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F1DA2" w14:textId="77777777" w:rsidR="00D12942" w:rsidRDefault="00D87BB8">
      <w:pPr>
        <w:pStyle w:val="berschrift3"/>
        <w:spacing w:line="280" w:lineRule="atLeast"/>
        <w:rPr>
          <w:b w:val="0"/>
        </w:rPr>
      </w:pPr>
      <w:bookmarkStart w:id="0" w:name="_Toc222729237"/>
      <w:bookmarkStart w:id="1" w:name="_Toc194405415"/>
      <w:bookmarkStart w:id="2" w:name="_Toc124870895"/>
      <w:bookmarkStart w:id="3" w:name="_Toc124845143"/>
      <w:bookmarkStart w:id="4" w:name="_Toc124843002"/>
      <w:bookmarkStart w:id="5" w:name="_Toc106101595"/>
      <w:bookmarkStart w:id="6" w:name="_Toc106101238"/>
      <w:bookmarkStart w:id="7" w:name="_Toc98928362"/>
      <w:bookmarkStart w:id="8" w:name="_Toc98924419"/>
      <w:bookmarkStart w:id="9" w:name="_Toc98923472"/>
      <w:bookmarkStart w:id="10" w:name="_Toc98831811"/>
      <w:bookmarkStart w:id="11" w:name="_Toc98749851"/>
      <w:bookmarkStart w:id="12" w:name="_Toc64876444"/>
      <w:bookmarkStart w:id="13" w:name="_Toc62472129"/>
      <w:bookmarkStart w:id="14" w:name="_Toc62116655"/>
      <w:bookmarkStart w:id="15" w:name="_Toc535921744"/>
      <w:bookmarkStart w:id="16" w:name="_Toc534804086"/>
      <w:bookmarkStart w:id="17" w:name="_Toc532459548"/>
      <w:bookmarkStart w:id="18" w:name="_Toc504399237"/>
      <w:bookmarkStart w:id="19" w:name="_Toc471902629"/>
      <w:bookmarkStart w:id="20" w:name="_Toc469311962"/>
      <w:bookmarkStart w:id="21" w:name="_Toc441042777"/>
      <w:bookmarkStart w:id="22" w:name="_Toc224549981"/>
      <w:r>
        <w:rPr>
          <w:b w:val="0"/>
        </w:rPr>
        <w:t>Medieninformation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68D0BBD2" w14:textId="77777777" w:rsidR="00D12942" w:rsidRDefault="00D87BB8">
      <w:pPr>
        <w:spacing w:line="280" w:lineRule="atLeast"/>
        <w:rPr>
          <w:color w:val="EE0000"/>
          <w:spacing w:val="1"/>
          <w:sz w:val="44"/>
          <w:szCs w:val="44"/>
        </w:rPr>
      </w:pPr>
      <w:r>
        <w:rPr>
          <w:color w:val="EE0000"/>
          <w:spacing w:val="1"/>
          <w:sz w:val="44"/>
          <w:szCs w:val="44"/>
        </w:rPr>
        <w:t>Sommer 2026</w:t>
      </w:r>
    </w:p>
    <w:p w14:paraId="2AC25DAD" w14:textId="77777777" w:rsidR="00D12942" w:rsidRDefault="00D87BB8">
      <w:pPr>
        <w:spacing w:line="280" w:lineRule="atLeast"/>
        <w:rPr>
          <w:b/>
          <w:color w:val="EE0000"/>
          <w:spacing w:val="1"/>
          <w:sz w:val="16"/>
        </w:rPr>
      </w:pPr>
      <w:r>
        <w:rPr>
          <w:b/>
          <w:color w:val="EE0000"/>
          <w:spacing w:val="1"/>
          <w:sz w:val="16"/>
        </w:rPr>
        <w:t>Ansprechpartnerin für Medienanfragen</w:t>
      </w:r>
    </w:p>
    <w:p w14:paraId="7D908F62" w14:textId="147FD242" w:rsidR="00D12942" w:rsidRDefault="0090518F">
      <w:pPr>
        <w:spacing w:line="280" w:lineRule="atLeast"/>
        <w:rPr>
          <w:spacing w:val="1"/>
          <w:sz w:val="16"/>
        </w:rPr>
      </w:pPr>
      <w:r>
        <w:rPr>
          <w:spacing w:val="1"/>
          <w:sz w:val="16"/>
        </w:rPr>
        <w:t>Katja Seeberger</w:t>
      </w:r>
    </w:p>
    <w:p w14:paraId="2DD9A521" w14:textId="3F7F0DD6" w:rsidR="00D12942" w:rsidRDefault="0090518F">
      <w:pPr>
        <w:spacing w:line="280" w:lineRule="atLeast"/>
        <w:rPr>
          <w:spacing w:val="1"/>
          <w:sz w:val="16"/>
        </w:rPr>
      </w:pPr>
      <w:r>
        <w:rPr>
          <w:spacing w:val="1"/>
          <w:sz w:val="16"/>
        </w:rPr>
        <w:t>katja.seeberger</w:t>
      </w:r>
      <w:r w:rsidR="00D87BB8">
        <w:rPr>
          <w:spacing w:val="1"/>
          <w:sz w:val="16"/>
        </w:rPr>
        <w:t>@bodensee-vorarlberg.com</w:t>
      </w:r>
    </w:p>
    <w:p w14:paraId="11A0A6A7" w14:textId="77777777" w:rsidR="00D12942" w:rsidRDefault="00D87BB8">
      <w:pPr>
        <w:spacing w:line="280" w:lineRule="atLeast"/>
        <w:rPr>
          <w:spacing w:val="1"/>
          <w:sz w:val="16"/>
        </w:rPr>
      </w:pPr>
      <w:r>
        <w:rPr>
          <w:spacing w:val="1"/>
          <w:sz w:val="16"/>
        </w:rPr>
        <w:t>T + 43 (5574) 43443-28</w:t>
      </w:r>
    </w:p>
    <w:p w14:paraId="5B2608F7" w14:textId="77777777" w:rsidR="00D12942" w:rsidRDefault="00D12942">
      <w:pPr>
        <w:spacing w:line="280" w:lineRule="atLeast"/>
        <w:rPr>
          <w:spacing w:val="1"/>
          <w:sz w:val="16"/>
        </w:rPr>
      </w:pPr>
    </w:p>
    <w:p w14:paraId="5D32E3B0" w14:textId="77777777" w:rsidR="00D12942" w:rsidRDefault="00D12942">
      <w:pPr>
        <w:spacing w:line="280" w:lineRule="atLeast"/>
        <w:rPr>
          <w:spacing w:val="1"/>
          <w:sz w:val="16"/>
        </w:rPr>
      </w:pPr>
    </w:p>
    <w:p w14:paraId="0455CFBA" w14:textId="77777777" w:rsidR="00D12942" w:rsidRDefault="00D12942">
      <w:pPr>
        <w:spacing w:line="280" w:lineRule="atLeast"/>
        <w:rPr>
          <w:spacing w:val="1"/>
          <w:sz w:val="16"/>
        </w:rPr>
      </w:pPr>
    </w:p>
    <w:p w14:paraId="6B0EBE8D" w14:textId="77777777" w:rsidR="00D12942" w:rsidRDefault="00D87BB8">
      <w:pPr>
        <w:spacing w:line="280" w:lineRule="atLeast"/>
        <w:rPr>
          <w:b/>
          <w:color w:val="5F5F5F"/>
        </w:rPr>
      </w:pPr>
      <w:r>
        <w:rPr>
          <w:b/>
          <w:color w:val="5F5F5F"/>
        </w:rPr>
        <w:t>Bodensee-Vorarlberg Tourismus in den sozialen Medien</w:t>
      </w:r>
    </w:p>
    <w:p w14:paraId="2FB118F7" w14:textId="77777777" w:rsidR="00D12942" w:rsidRDefault="00D87BB8">
      <w:pPr>
        <w:pStyle w:val="Formatvorlage3"/>
      </w:pPr>
      <w:r>
        <w:rPr>
          <w:noProof/>
        </w:rPr>
        <w:drawing>
          <wp:inline distT="0" distB="0" distL="0" distR="0" wp14:anchorId="3D49749A" wp14:editId="460AFFCD">
            <wp:extent cx="182880" cy="182880"/>
            <wp:effectExtent l="0" t="0" r="0" b="0"/>
            <wp:docPr id="1" name="Grafik 11"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1" descr="instagram"/>
                    <pic:cNvPicPr>
                      <a:picLocks noChangeAspect="1" noChangeArrowheads="1"/>
                    </pic:cNvPicPr>
                  </pic:nvPicPr>
                  <pic:blipFill>
                    <a:blip r:embed="rId7"/>
                    <a:stretch>
                      <a:fillRect/>
                    </a:stretch>
                  </pic:blipFill>
                  <pic:spPr bwMode="auto">
                    <a:xfrm>
                      <a:off x="0" y="0"/>
                      <a:ext cx="182880" cy="182880"/>
                    </a:xfrm>
                    <a:prstGeom prst="rect">
                      <a:avLst/>
                    </a:prstGeom>
                  </pic:spPr>
                </pic:pic>
              </a:graphicData>
            </a:graphic>
          </wp:inline>
        </w:drawing>
      </w:r>
      <w:r>
        <w:rPr>
          <w:rFonts w:ascii="Verdana" w:hAnsi="Verdana"/>
          <w:color w:val="5F5F5F"/>
          <w:spacing w:val="4"/>
          <w:sz w:val="20"/>
          <w:szCs w:val="22"/>
          <w:lang w:val="de-DE" w:eastAsia="en-US"/>
        </w:rPr>
        <w:t xml:space="preserve">  @bodenseevorarlberg | #bodenseevorarlberg</w:t>
      </w:r>
    </w:p>
    <w:p w14:paraId="38178B61" w14:textId="77777777" w:rsidR="00D12942" w:rsidRDefault="00D87BB8">
      <w:pPr>
        <w:pStyle w:val="Formatvorlage3"/>
      </w:pPr>
      <w:r>
        <w:rPr>
          <w:noProof/>
        </w:rPr>
        <w:drawing>
          <wp:inline distT="0" distB="0" distL="0" distR="0" wp14:anchorId="2F043CBB" wp14:editId="509AA2EE">
            <wp:extent cx="182880" cy="182880"/>
            <wp:effectExtent l="0" t="0" r="0" b="0"/>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8"/>
                    <a:stretch>
                      <a:fillRect/>
                    </a:stretch>
                  </pic:blipFill>
                  <pic:spPr bwMode="auto">
                    <a:xfrm>
                      <a:off x="0" y="0"/>
                      <a:ext cx="182880" cy="182880"/>
                    </a:xfrm>
                    <a:prstGeom prst="rect">
                      <a:avLst/>
                    </a:prstGeom>
                  </pic:spPr>
                </pic:pic>
              </a:graphicData>
            </a:graphic>
          </wp:inline>
        </w:drawing>
      </w:r>
      <w:r>
        <w:rPr>
          <w:rFonts w:ascii="Verdana" w:hAnsi="Verdana"/>
          <w:color w:val="5F5F5F"/>
          <w:spacing w:val="4"/>
          <w:sz w:val="20"/>
          <w:szCs w:val="22"/>
          <w:lang w:val="de-DE" w:eastAsia="en-US"/>
        </w:rPr>
        <w:t xml:space="preserve">  facebook.com/BodenseeVorarlberg</w:t>
      </w:r>
    </w:p>
    <w:p w14:paraId="264B8561" w14:textId="77777777" w:rsidR="00D12942" w:rsidRDefault="00D12942">
      <w:pPr>
        <w:spacing w:line="280" w:lineRule="atLeast"/>
        <w:rPr>
          <w:color w:val="5F5F5F"/>
          <w:spacing w:val="1"/>
          <w:sz w:val="16"/>
        </w:rPr>
      </w:pPr>
    </w:p>
    <w:p w14:paraId="3A489BF3" w14:textId="77777777" w:rsidR="00D12942" w:rsidRDefault="00D12942">
      <w:pPr>
        <w:spacing w:line="280" w:lineRule="atLeast"/>
        <w:rPr>
          <w:spacing w:val="1"/>
          <w:sz w:val="16"/>
        </w:rPr>
      </w:pPr>
    </w:p>
    <w:p w14:paraId="76C21363" w14:textId="77777777" w:rsidR="00D87BB8" w:rsidRDefault="00D87BB8">
      <w:pPr>
        <w:spacing w:line="280" w:lineRule="atLeast"/>
        <w:rPr>
          <w:spacing w:val="1"/>
          <w:sz w:val="16"/>
        </w:rPr>
      </w:pPr>
    </w:p>
    <w:p w14:paraId="0E939E95" w14:textId="795F0355" w:rsidR="00D12942" w:rsidRDefault="00D87BB8">
      <w:pPr>
        <w:spacing w:line="280" w:lineRule="atLeast"/>
        <w:rPr>
          <w:b/>
          <w:szCs w:val="20"/>
        </w:rPr>
      </w:pPr>
      <w:r>
        <w:br w:type="page"/>
      </w:r>
    </w:p>
    <w:p w14:paraId="503783C8" w14:textId="77777777" w:rsidR="00D12942" w:rsidRDefault="00D87BB8">
      <w:pPr>
        <w:spacing w:line="280" w:lineRule="atLeast"/>
        <w:rPr>
          <w:b/>
          <w:color w:val="FF0000"/>
        </w:rPr>
      </w:pPr>
      <w:r>
        <w:rPr>
          <w:b/>
          <w:color w:val="FF0000"/>
        </w:rPr>
        <w:lastRenderedPageBreak/>
        <w:t>Medien – Information 2026</w:t>
      </w:r>
    </w:p>
    <w:p w14:paraId="7CC77EB2" w14:textId="77777777" w:rsidR="00D12942" w:rsidRDefault="00D12942">
      <w:pPr>
        <w:spacing w:line="280" w:lineRule="atLeast"/>
        <w:rPr>
          <w:b/>
          <w:color w:val="FF0000"/>
        </w:rPr>
      </w:pPr>
    </w:p>
    <w:sdt>
      <w:sdtPr>
        <w:rPr>
          <w:rFonts w:ascii="Verdana" w:eastAsia="Calibri" w:hAnsi="Verdana"/>
          <w:spacing w:val="4"/>
          <w:sz w:val="20"/>
        </w:rPr>
        <w:id w:val="1711150750"/>
        <w:docPartObj>
          <w:docPartGallery w:val="Table of Contents"/>
          <w:docPartUnique/>
        </w:docPartObj>
      </w:sdtPr>
      <w:sdtEndPr/>
      <w:sdtContent>
        <w:p w14:paraId="3F0A74C7" w14:textId="4FF7C38E" w:rsidR="004071F4" w:rsidRDefault="00D87BB8">
          <w:pPr>
            <w:pStyle w:val="Verzeichnis3"/>
            <w:tabs>
              <w:tab w:val="right" w:leader="dot" w:pos="7076"/>
            </w:tabs>
            <w:rPr>
              <w:rFonts w:asciiTheme="minorHAnsi" w:eastAsiaTheme="minorEastAsia" w:hAnsiTheme="minorHAnsi" w:cstheme="minorBidi"/>
              <w:noProof/>
              <w:kern w:val="2"/>
              <w:sz w:val="24"/>
              <w:szCs w:val="24"/>
              <w:lang w:val="de-AT" w:eastAsia="de-AT"/>
              <w14:ligatures w14:val="standardContextual"/>
            </w:rPr>
          </w:pPr>
          <w:r>
            <w:fldChar w:fldCharType="begin"/>
          </w:r>
          <w:r>
            <w:rPr>
              <w:rStyle w:val="Verzeichnissprung"/>
            </w:rPr>
            <w:instrText xml:space="preserve"> TOC \o "1-3" \h</w:instrText>
          </w:r>
          <w:r>
            <w:rPr>
              <w:rStyle w:val="Verzeichnissprung"/>
            </w:rPr>
            <w:fldChar w:fldCharType="separate"/>
          </w:r>
          <w:hyperlink w:anchor="_Toc224549981" w:history="1">
            <w:r w:rsidR="004071F4" w:rsidRPr="008D4E06">
              <w:rPr>
                <w:rStyle w:val="Hyperlink"/>
                <w:noProof/>
              </w:rPr>
              <w:t>Medieninformation</w:t>
            </w:r>
            <w:r w:rsidR="004071F4">
              <w:rPr>
                <w:noProof/>
              </w:rPr>
              <w:tab/>
            </w:r>
            <w:r w:rsidR="004071F4">
              <w:rPr>
                <w:noProof/>
              </w:rPr>
              <w:fldChar w:fldCharType="begin"/>
            </w:r>
            <w:r w:rsidR="004071F4">
              <w:rPr>
                <w:noProof/>
              </w:rPr>
              <w:instrText xml:space="preserve"> PAGEREF _Toc224549981 \h </w:instrText>
            </w:r>
            <w:r w:rsidR="004071F4">
              <w:rPr>
                <w:noProof/>
              </w:rPr>
            </w:r>
            <w:r w:rsidR="004071F4">
              <w:rPr>
                <w:noProof/>
              </w:rPr>
              <w:fldChar w:fldCharType="separate"/>
            </w:r>
            <w:r w:rsidR="004071F4">
              <w:rPr>
                <w:noProof/>
              </w:rPr>
              <w:t>1</w:t>
            </w:r>
            <w:r w:rsidR="004071F4">
              <w:rPr>
                <w:noProof/>
              </w:rPr>
              <w:fldChar w:fldCharType="end"/>
            </w:r>
          </w:hyperlink>
        </w:p>
        <w:p w14:paraId="0F2EB9F5" w14:textId="563854BC"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49982" w:history="1">
            <w:r w:rsidRPr="008D4E06">
              <w:rPr>
                <w:rStyle w:val="Hyperlink"/>
                <w:noProof/>
              </w:rPr>
              <w:t>Vorarlberg &amp; die sechs Urlaubsregionen</w:t>
            </w:r>
            <w:r>
              <w:rPr>
                <w:noProof/>
              </w:rPr>
              <w:tab/>
            </w:r>
            <w:r>
              <w:rPr>
                <w:noProof/>
              </w:rPr>
              <w:fldChar w:fldCharType="begin"/>
            </w:r>
            <w:r>
              <w:rPr>
                <w:noProof/>
              </w:rPr>
              <w:instrText xml:space="preserve"> PAGEREF _Toc224549982 \h </w:instrText>
            </w:r>
            <w:r>
              <w:rPr>
                <w:noProof/>
              </w:rPr>
            </w:r>
            <w:r>
              <w:rPr>
                <w:noProof/>
              </w:rPr>
              <w:fldChar w:fldCharType="separate"/>
            </w:r>
            <w:r>
              <w:rPr>
                <w:noProof/>
              </w:rPr>
              <w:t>4</w:t>
            </w:r>
            <w:r>
              <w:rPr>
                <w:noProof/>
              </w:rPr>
              <w:fldChar w:fldCharType="end"/>
            </w:r>
          </w:hyperlink>
        </w:p>
        <w:p w14:paraId="0EA0A04F" w14:textId="5B252998"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49983" w:history="1">
            <w:r w:rsidRPr="008D4E06">
              <w:rPr>
                <w:rStyle w:val="Hyperlink"/>
                <w:noProof/>
              </w:rPr>
              <w:t>Bodensee-Vorarlberg: Begegnet dir.</w:t>
            </w:r>
            <w:r>
              <w:rPr>
                <w:noProof/>
              </w:rPr>
              <w:tab/>
            </w:r>
            <w:r>
              <w:rPr>
                <w:noProof/>
              </w:rPr>
              <w:fldChar w:fldCharType="begin"/>
            </w:r>
            <w:r>
              <w:rPr>
                <w:noProof/>
              </w:rPr>
              <w:instrText xml:space="preserve"> PAGEREF _Toc224549983 \h </w:instrText>
            </w:r>
            <w:r>
              <w:rPr>
                <w:noProof/>
              </w:rPr>
            </w:r>
            <w:r>
              <w:rPr>
                <w:noProof/>
              </w:rPr>
              <w:fldChar w:fldCharType="separate"/>
            </w:r>
            <w:r>
              <w:rPr>
                <w:noProof/>
              </w:rPr>
              <w:t>5</w:t>
            </w:r>
            <w:r>
              <w:rPr>
                <w:noProof/>
              </w:rPr>
              <w:fldChar w:fldCharType="end"/>
            </w:r>
          </w:hyperlink>
        </w:p>
        <w:p w14:paraId="4332A1EF" w14:textId="4CE08DCA"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49984" w:history="1">
            <w:r w:rsidRPr="008D4E06">
              <w:rPr>
                <w:rStyle w:val="Hyperlink"/>
                <w:noProof/>
              </w:rPr>
              <w:t>Neues und Aktuelles</w:t>
            </w:r>
            <w:r>
              <w:rPr>
                <w:noProof/>
              </w:rPr>
              <w:tab/>
            </w:r>
            <w:r>
              <w:rPr>
                <w:noProof/>
              </w:rPr>
              <w:fldChar w:fldCharType="begin"/>
            </w:r>
            <w:r>
              <w:rPr>
                <w:noProof/>
              </w:rPr>
              <w:instrText xml:space="preserve"> PAGEREF _Toc224549984 \h </w:instrText>
            </w:r>
            <w:r>
              <w:rPr>
                <w:noProof/>
              </w:rPr>
            </w:r>
            <w:r>
              <w:rPr>
                <w:noProof/>
              </w:rPr>
              <w:fldChar w:fldCharType="separate"/>
            </w:r>
            <w:r>
              <w:rPr>
                <w:noProof/>
              </w:rPr>
              <w:t>7</w:t>
            </w:r>
            <w:r>
              <w:rPr>
                <w:noProof/>
              </w:rPr>
              <w:fldChar w:fldCharType="end"/>
            </w:r>
          </w:hyperlink>
        </w:p>
        <w:p w14:paraId="087B2040" w14:textId="16C7CE35"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85" w:history="1">
            <w:r w:rsidRPr="008D4E06">
              <w:rPr>
                <w:rStyle w:val="Hyperlink"/>
                <w:noProof/>
              </w:rPr>
              <w:t>TOP: Freie Fahrt in ganz Vorarlberg</w:t>
            </w:r>
            <w:r>
              <w:rPr>
                <w:noProof/>
              </w:rPr>
              <w:tab/>
            </w:r>
            <w:r>
              <w:rPr>
                <w:noProof/>
              </w:rPr>
              <w:fldChar w:fldCharType="begin"/>
            </w:r>
            <w:r>
              <w:rPr>
                <w:noProof/>
              </w:rPr>
              <w:instrText xml:space="preserve"> PAGEREF _Toc224549985 \h </w:instrText>
            </w:r>
            <w:r>
              <w:rPr>
                <w:noProof/>
              </w:rPr>
            </w:r>
            <w:r>
              <w:rPr>
                <w:noProof/>
              </w:rPr>
              <w:fldChar w:fldCharType="separate"/>
            </w:r>
            <w:r>
              <w:rPr>
                <w:noProof/>
              </w:rPr>
              <w:t>7</w:t>
            </w:r>
            <w:r>
              <w:rPr>
                <w:noProof/>
              </w:rPr>
              <w:fldChar w:fldCharType="end"/>
            </w:r>
          </w:hyperlink>
        </w:p>
        <w:p w14:paraId="7690E33B" w14:textId="2A12298C"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86" w:history="1">
            <w:r w:rsidRPr="008D4E06">
              <w:rPr>
                <w:rStyle w:val="Hyperlink"/>
                <w:noProof/>
              </w:rPr>
              <w:t>JUBILÄUM: 125 Jahre Stadt Dornbirn</w:t>
            </w:r>
            <w:r>
              <w:rPr>
                <w:noProof/>
              </w:rPr>
              <w:tab/>
            </w:r>
            <w:r>
              <w:rPr>
                <w:noProof/>
              </w:rPr>
              <w:fldChar w:fldCharType="begin"/>
            </w:r>
            <w:r>
              <w:rPr>
                <w:noProof/>
              </w:rPr>
              <w:instrText xml:space="preserve"> PAGEREF _Toc224549986 \h </w:instrText>
            </w:r>
            <w:r>
              <w:rPr>
                <w:noProof/>
              </w:rPr>
            </w:r>
            <w:r>
              <w:rPr>
                <w:noProof/>
              </w:rPr>
              <w:fldChar w:fldCharType="separate"/>
            </w:r>
            <w:r>
              <w:rPr>
                <w:noProof/>
              </w:rPr>
              <w:t>7</w:t>
            </w:r>
            <w:r>
              <w:rPr>
                <w:noProof/>
              </w:rPr>
              <w:fldChar w:fldCharType="end"/>
            </w:r>
          </w:hyperlink>
        </w:p>
        <w:p w14:paraId="2F6A402D" w14:textId="7A2D9094"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87" w:history="1">
            <w:r w:rsidRPr="008D4E06">
              <w:rPr>
                <w:rStyle w:val="Hyperlink"/>
                <w:noProof/>
              </w:rPr>
              <w:t>JUBILÄUM: 80 Jahre Bregenzer Festspiele</w:t>
            </w:r>
            <w:r>
              <w:rPr>
                <w:noProof/>
              </w:rPr>
              <w:tab/>
            </w:r>
            <w:r>
              <w:rPr>
                <w:noProof/>
              </w:rPr>
              <w:fldChar w:fldCharType="begin"/>
            </w:r>
            <w:r>
              <w:rPr>
                <w:noProof/>
              </w:rPr>
              <w:instrText xml:space="preserve"> PAGEREF _Toc224549987 \h </w:instrText>
            </w:r>
            <w:r>
              <w:rPr>
                <w:noProof/>
              </w:rPr>
            </w:r>
            <w:r>
              <w:rPr>
                <w:noProof/>
              </w:rPr>
              <w:fldChar w:fldCharType="separate"/>
            </w:r>
            <w:r>
              <w:rPr>
                <w:noProof/>
              </w:rPr>
              <w:t>7</w:t>
            </w:r>
            <w:r>
              <w:rPr>
                <w:noProof/>
              </w:rPr>
              <w:fldChar w:fldCharType="end"/>
            </w:r>
          </w:hyperlink>
        </w:p>
        <w:p w14:paraId="1A2CCE00" w14:textId="1F5CC3B5"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88" w:history="1">
            <w:r w:rsidRPr="008D4E06">
              <w:rPr>
                <w:rStyle w:val="Hyperlink"/>
                <w:noProof/>
              </w:rPr>
              <w:t>NEU: Lebendige Geschichte in Hard</w:t>
            </w:r>
            <w:r>
              <w:rPr>
                <w:noProof/>
              </w:rPr>
              <w:tab/>
            </w:r>
            <w:r>
              <w:rPr>
                <w:noProof/>
              </w:rPr>
              <w:fldChar w:fldCharType="begin"/>
            </w:r>
            <w:r>
              <w:rPr>
                <w:noProof/>
              </w:rPr>
              <w:instrText xml:space="preserve"> PAGEREF _Toc224549988 \h </w:instrText>
            </w:r>
            <w:r>
              <w:rPr>
                <w:noProof/>
              </w:rPr>
            </w:r>
            <w:r>
              <w:rPr>
                <w:noProof/>
              </w:rPr>
              <w:fldChar w:fldCharType="separate"/>
            </w:r>
            <w:r>
              <w:rPr>
                <w:noProof/>
              </w:rPr>
              <w:t>8</w:t>
            </w:r>
            <w:r>
              <w:rPr>
                <w:noProof/>
              </w:rPr>
              <w:fldChar w:fldCharType="end"/>
            </w:r>
          </w:hyperlink>
        </w:p>
        <w:p w14:paraId="43E78CB3" w14:textId="0122EE06"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89" w:history="1">
            <w:r w:rsidRPr="008D4E06">
              <w:rPr>
                <w:rStyle w:val="Hyperlink"/>
                <w:noProof/>
              </w:rPr>
              <w:t>NEU: Klangberg Laterns</w:t>
            </w:r>
            <w:r>
              <w:rPr>
                <w:noProof/>
              </w:rPr>
              <w:tab/>
            </w:r>
            <w:r>
              <w:rPr>
                <w:noProof/>
              </w:rPr>
              <w:fldChar w:fldCharType="begin"/>
            </w:r>
            <w:r>
              <w:rPr>
                <w:noProof/>
              </w:rPr>
              <w:instrText xml:space="preserve"> PAGEREF _Toc224549989 \h </w:instrText>
            </w:r>
            <w:r>
              <w:rPr>
                <w:noProof/>
              </w:rPr>
            </w:r>
            <w:r>
              <w:rPr>
                <w:noProof/>
              </w:rPr>
              <w:fldChar w:fldCharType="separate"/>
            </w:r>
            <w:r>
              <w:rPr>
                <w:noProof/>
              </w:rPr>
              <w:t>8</w:t>
            </w:r>
            <w:r>
              <w:rPr>
                <w:noProof/>
              </w:rPr>
              <w:fldChar w:fldCharType="end"/>
            </w:r>
          </w:hyperlink>
        </w:p>
        <w:p w14:paraId="250D796F" w14:textId="07797933"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0" w:history="1">
            <w:r w:rsidRPr="008D4E06">
              <w:rPr>
                <w:rStyle w:val="Hyperlink"/>
                <w:noProof/>
              </w:rPr>
              <w:t>NEU: 13 neue Stationen am Hörradweg</w:t>
            </w:r>
            <w:r>
              <w:rPr>
                <w:noProof/>
              </w:rPr>
              <w:tab/>
            </w:r>
            <w:r>
              <w:rPr>
                <w:noProof/>
              </w:rPr>
              <w:fldChar w:fldCharType="begin"/>
            </w:r>
            <w:r>
              <w:rPr>
                <w:noProof/>
              </w:rPr>
              <w:instrText xml:space="preserve"> PAGEREF _Toc224549990 \h </w:instrText>
            </w:r>
            <w:r>
              <w:rPr>
                <w:noProof/>
              </w:rPr>
            </w:r>
            <w:r>
              <w:rPr>
                <w:noProof/>
              </w:rPr>
              <w:fldChar w:fldCharType="separate"/>
            </w:r>
            <w:r>
              <w:rPr>
                <w:noProof/>
              </w:rPr>
              <w:t>9</w:t>
            </w:r>
            <w:r>
              <w:rPr>
                <w:noProof/>
              </w:rPr>
              <w:fldChar w:fldCharType="end"/>
            </w:r>
          </w:hyperlink>
        </w:p>
        <w:p w14:paraId="10F858F7" w14:textId="33D9EAB5"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1" w:history="1">
            <w:r w:rsidRPr="008D4E06">
              <w:rPr>
                <w:rStyle w:val="Hyperlink"/>
                <w:noProof/>
              </w:rPr>
              <w:t>NEU: Café Rosa &amp; Rot</w:t>
            </w:r>
            <w:r>
              <w:rPr>
                <w:noProof/>
              </w:rPr>
              <w:tab/>
            </w:r>
            <w:r>
              <w:rPr>
                <w:noProof/>
              </w:rPr>
              <w:fldChar w:fldCharType="begin"/>
            </w:r>
            <w:r>
              <w:rPr>
                <w:noProof/>
              </w:rPr>
              <w:instrText xml:space="preserve"> PAGEREF _Toc224549991 \h </w:instrText>
            </w:r>
            <w:r>
              <w:rPr>
                <w:noProof/>
              </w:rPr>
            </w:r>
            <w:r>
              <w:rPr>
                <w:noProof/>
              </w:rPr>
              <w:fldChar w:fldCharType="separate"/>
            </w:r>
            <w:r>
              <w:rPr>
                <w:noProof/>
              </w:rPr>
              <w:t>9</w:t>
            </w:r>
            <w:r>
              <w:rPr>
                <w:noProof/>
              </w:rPr>
              <w:fldChar w:fldCharType="end"/>
            </w:r>
          </w:hyperlink>
        </w:p>
        <w:p w14:paraId="2279B3B4" w14:textId="5E760967"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2" w:history="1">
            <w:r w:rsidRPr="008D4E06">
              <w:rPr>
                <w:rStyle w:val="Hyperlink"/>
                <w:noProof/>
              </w:rPr>
              <w:t>NEU: Ghörige Stube* im vorarlberg museum</w:t>
            </w:r>
            <w:r>
              <w:rPr>
                <w:noProof/>
              </w:rPr>
              <w:tab/>
            </w:r>
            <w:r>
              <w:rPr>
                <w:noProof/>
              </w:rPr>
              <w:fldChar w:fldCharType="begin"/>
            </w:r>
            <w:r>
              <w:rPr>
                <w:noProof/>
              </w:rPr>
              <w:instrText xml:space="preserve"> PAGEREF _Toc224549992 \h </w:instrText>
            </w:r>
            <w:r>
              <w:rPr>
                <w:noProof/>
              </w:rPr>
            </w:r>
            <w:r>
              <w:rPr>
                <w:noProof/>
              </w:rPr>
              <w:fldChar w:fldCharType="separate"/>
            </w:r>
            <w:r>
              <w:rPr>
                <w:noProof/>
              </w:rPr>
              <w:t>9</w:t>
            </w:r>
            <w:r>
              <w:rPr>
                <w:noProof/>
              </w:rPr>
              <w:fldChar w:fldCharType="end"/>
            </w:r>
          </w:hyperlink>
        </w:p>
        <w:p w14:paraId="31EFCE2B" w14:textId="226446AC"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49993" w:history="1">
            <w:r w:rsidRPr="008D4E06">
              <w:rPr>
                <w:rStyle w:val="Hyperlink"/>
                <w:noProof/>
              </w:rPr>
              <w:t>Feste, Festivals und Ausstellungen</w:t>
            </w:r>
            <w:r>
              <w:rPr>
                <w:noProof/>
              </w:rPr>
              <w:tab/>
            </w:r>
            <w:r>
              <w:rPr>
                <w:noProof/>
              </w:rPr>
              <w:fldChar w:fldCharType="begin"/>
            </w:r>
            <w:r>
              <w:rPr>
                <w:noProof/>
              </w:rPr>
              <w:instrText xml:space="preserve"> PAGEREF _Toc224549993 \h </w:instrText>
            </w:r>
            <w:r>
              <w:rPr>
                <w:noProof/>
              </w:rPr>
            </w:r>
            <w:r>
              <w:rPr>
                <w:noProof/>
              </w:rPr>
              <w:fldChar w:fldCharType="separate"/>
            </w:r>
            <w:r>
              <w:rPr>
                <w:noProof/>
              </w:rPr>
              <w:t>10</w:t>
            </w:r>
            <w:r>
              <w:rPr>
                <w:noProof/>
              </w:rPr>
              <w:fldChar w:fldCharType="end"/>
            </w:r>
          </w:hyperlink>
        </w:p>
        <w:p w14:paraId="57C50FED" w14:textId="49009B57"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4" w:history="1">
            <w:r w:rsidRPr="008D4E06">
              <w:rPr>
                <w:rStyle w:val="Hyperlink"/>
                <w:noProof/>
              </w:rPr>
              <w:t>Bregenzer Festspiele</w:t>
            </w:r>
            <w:r>
              <w:rPr>
                <w:noProof/>
              </w:rPr>
              <w:tab/>
            </w:r>
            <w:r>
              <w:rPr>
                <w:noProof/>
              </w:rPr>
              <w:fldChar w:fldCharType="begin"/>
            </w:r>
            <w:r>
              <w:rPr>
                <w:noProof/>
              </w:rPr>
              <w:instrText xml:space="preserve"> PAGEREF _Toc224549994 \h </w:instrText>
            </w:r>
            <w:r>
              <w:rPr>
                <w:noProof/>
              </w:rPr>
            </w:r>
            <w:r>
              <w:rPr>
                <w:noProof/>
              </w:rPr>
              <w:fldChar w:fldCharType="separate"/>
            </w:r>
            <w:r>
              <w:rPr>
                <w:noProof/>
              </w:rPr>
              <w:t>10</w:t>
            </w:r>
            <w:r>
              <w:rPr>
                <w:noProof/>
              </w:rPr>
              <w:fldChar w:fldCharType="end"/>
            </w:r>
          </w:hyperlink>
        </w:p>
        <w:p w14:paraId="3E00DBCD" w14:textId="087B183A"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5" w:history="1">
            <w:r w:rsidRPr="008D4E06">
              <w:rPr>
                <w:rStyle w:val="Hyperlink"/>
                <w:noProof/>
              </w:rPr>
              <w:t>Moderner Tanz beim Bregenzer Frühling</w:t>
            </w:r>
            <w:r>
              <w:rPr>
                <w:noProof/>
              </w:rPr>
              <w:tab/>
            </w:r>
            <w:r>
              <w:rPr>
                <w:noProof/>
              </w:rPr>
              <w:fldChar w:fldCharType="begin"/>
            </w:r>
            <w:r>
              <w:rPr>
                <w:noProof/>
              </w:rPr>
              <w:instrText xml:space="preserve"> PAGEREF _Toc224549995 \h </w:instrText>
            </w:r>
            <w:r>
              <w:rPr>
                <w:noProof/>
              </w:rPr>
            </w:r>
            <w:r>
              <w:rPr>
                <w:noProof/>
              </w:rPr>
              <w:fldChar w:fldCharType="separate"/>
            </w:r>
            <w:r>
              <w:rPr>
                <w:noProof/>
              </w:rPr>
              <w:t>11</w:t>
            </w:r>
            <w:r>
              <w:rPr>
                <w:noProof/>
              </w:rPr>
              <w:fldChar w:fldCharType="end"/>
            </w:r>
          </w:hyperlink>
        </w:p>
        <w:p w14:paraId="41FD261B" w14:textId="32E2DB0A"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6" w:history="1">
            <w:r w:rsidRPr="008D4E06">
              <w:rPr>
                <w:rStyle w:val="Hyperlink"/>
                <w:noProof/>
              </w:rPr>
              <w:t>Von Klassik bis Pop</w:t>
            </w:r>
            <w:r>
              <w:rPr>
                <w:noProof/>
              </w:rPr>
              <w:tab/>
            </w:r>
            <w:r>
              <w:rPr>
                <w:noProof/>
              </w:rPr>
              <w:fldChar w:fldCharType="begin"/>
            </w:r>
            <w:r>
              <w:rPr>
                <w:noProof/>
              </w:rPr>
              <w:instrText xml:space="preserve"> PAGEREF _Toc224549996 \h </w:instrText>
            </w:r>
            <w:r>
              <w:rPr>
                <w:noProof/>
              </w:rPr>
            </w:r>
            <w:r>
              <w:rPr>
                <w:noProof/>
              </w:rPr>
              <w:fldChar w:fldCharType="separate"/>
            </w:r>
            <w:r>
              <w:rPr>
                <w:noProof/>
              </w:rPr>
              <w:t>11</w:t>
            </w:r>
            <w:r>
              <w:rPr>
                <w:noProof/>
              </w:rPr>
              <w:fldChar w:fldCharType="end"/>
            </w:r>
          </w:hyperlink>
        </w:p>
        <w:p w14:paraId="27ABC376" w14:textId="0ED43485"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7" w:history="1">
            <w:r w:rsidRPr="008D4E06">
              <w:rPr>
                <w:rStyle w:val="Hyperlink"/>
                <w:noProof/>
              </w:rPr>
              <w:t>Musik, Kabarett, Kleinkunst und Feste</w:t>
            </w:r>
            <w:r>
              <w:rPr>
                <w:noProof/>
              </w:rPr>
              <w:tab/>
            </w:r>
            <w:r>
              <w:rPr>
                <w:noProof/>
              </w:rPr>
              <w:fldChar w:fldCharType="begin"/>
            </w:r>
            <w:r>
              <w:rPr>
                <w:noProof/>
              </w:rPr>
              <w:instrText xml:space="preserve"> PAGEREF _Toc224549997 \h </w:instrText>
            </w:r>
            <w:r>
              <w:rPr>
                <w:noProof/>
              </w:rPr>
            </w:r>
            <w:r>
              <w:rPr>
                <w:noProof/>
              </w:rPr>
              <w:fldChar w:fldCharType="separate"/>
            </w:r>
            <w:r>
              <w:rPr>
                <w:noProof/>
              </w:rPr>
              <w:t>11</w:t>
            </w:r>
            <w:r>
              <w:rPr>
                <w:noProof/>
              </w:rPr>
              <w:fldChar w:fldCharType="end"/>
            </w:r>
          </w:hyperlink>
        </w:p>
        <w:p w14:paraId="03763DB1" w14:textId="4FB11D6D"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8" w:history="1">
            <w:r w:rsidRPr="008D4E06">
              <w:rPr>
                <w:rStyle w:val="Hyperlink"/>
                <w:noProof/>
              </w:rPr>
              <w:t>Landestheater Vorarlberg</w:t>
            </w:r>
            <w:r>
              <w:rPr>
                <w:noProof/>
              </w:rPr>
              <w:tab/>
            </w:r>
            <w:r>
              <w:rPr>
                <w:noProof/>
              </w:rPr>
              <w:fldChar w:fldCharType="begin"/>
            </w:r>
            <w:r>
              <w:rPr>
                <w:noProof/>
              </w:rPr>
              <w:instrText xml:space="preserve"> PAGEREF _Toc224549998 \h </w:instrText>
            </w:r>
            <w:r>
              <w:rPr>
                <w:noProof/>
              </w:rPr>
            </w:r>
            <w:r>
              <w:rPr>
                <w:noProof/>
              </w:rPr>
              <w:fldChar w:fldCharType="separate"/>
            </w:r>
            <w:r>
              <w:rPr>
                <w:noProof/>
              </w:rPr>
              <w:t>12</w:t>
            </w:r>
            <w:r>
              <w:rPr>
                <w:noProof/>
              </w:rPr>
              <w:fldChar w:fldCharType="end"/>
            </w:r>
          </w:hyperlink>
        </w:p>
        <w:p w14:paraId="6A296F23" w14:textId="04420373"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49999" w:history="1">
            <w:r w:rsidRPr="008D4E06">
              <w:rPr>
                <w:rStyle w:val="Hyperlink"/>
                <w:noProof/>
              </w:rPr>
              <w:t>Theater Kosmos</w:t>
            </w:r>
            <w:r>
              <w:rPr>
                <w:noProof/>
              </w:rPr>
              <w:tab/>
            </w:r>
            <w:r>
              <w:rPr>
                <w:noProof/>
              </w:rPr>
              <w:fldChar w:fldCharType="begin"/>
            </w:r>
            <w:r>
              <w:rPr>
                <w:noProof/>
              </w:rPr>
              <w:instrText xml:space="preserve"> PAGEREF _Toc224549999 \h </w:instrText>
            </w:r>
            <w:r>
              <w:rPr>
                <w:noProof/>
              </w:rPr>
            </w:r>
            <w:r>
              <w:rPr>
                <w:noProof/>
              </w:rPr>
              <w:fldChar w:fldCharType="separate"/>
            </w:r>
            <w:r>
              <w:rPr>
                <w:noProof/>
              </w:rPr>
              <w:t>13</w:t>
            </w:r>
            <w:r>
              <w:rPr>
                <w:noProof/>
              </w:rPr>
              <w:fldChar w:fldCharType="end"/>
            </w:r>
          </w:hyperlink>
        </w:p>
        <w:p w14:paraId="529988A0" w14:textId="71DF970F"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0" w:history="1">
            <w:r w:rsidRPr="008D4E06">
              <w:rPr>
                <w:rStyle w:val="Hyperlink"/>
                <w:noProof/>
              </w:rPr>
              <w:t>vorarlberg museum in Bregenz</w:t>
            </w:r>
            <w:r>
              <w:rPr>
                <w:noProof/>
              </w:rPr>
              <w:tab/>
            </w:r>
            <w:r>
              <w:rPr>
                <w:noProof/>
              </w:rPr>
              <w:fldChar w:fldCharType="begin"/>
            </w:r>
            <w:r>
              <w:rPr>
                <w:noProof/>
              </w:rPr>
              <w:instrText xml:space="preserve"> PAGEREF _Toc224550000 \h </w:instrText>
            </w:r>
            <w:r>
              <w:rPr>
                <w:noProof/>
              </w:rPr>
            </w:r>
            <w:r>
              <w:rPr>
                <w:noProof/>
              </w:rPr>
              <w:fldChar w:fldCharType="separate"/>
            </w:r>
            <w:r>
              <w:rPr>
                <w:noProof/>
              </w:rPr>
              <w:t>13</w:t>
            </w:r>
            <w:r>
              <w:rPr>
                <w:noProof/>
              </w:rPr>
              <w:fldChar w:fldCharType="end"/>
            </w:r>
          </w:hyperlink>
        </w:p>
        <w:p w14:paraId="671B4614" w14:textId="529193E7"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1" w:history="1">
            <w:r w:rsidRPr="008D4E06">
              <w:rPr>
                <w:rStyle w:val="Hyperlink"/>
                <w:noProof/>
              </w:rPr>
              <w:t>Kunsthaus Bregenz</w:t>
            </w:r>
            <w:r>
              <w:rPr>
                <w:noProof/>
              </w:rPr>
              <w:tab/>
            </w:r>
            <w:r>
              <w:rPr>
                <w:noProof/>
              </w:rPr>
              <w:fldChar w:fldCharType="begin"/>
            </w:r>
            <w:r>
              <w:rPr>
                <w:noProof/>
              </w:rPr>
              <w:instrText xml:space="preserve"> PAGEREF _Toc224550001 \h </w:instrText>
            </w:r>
            <w:r>
              <w:rPr>
                <w:noProof/>
              </w:rPr>
            </w:r>
            <w:r>
              <w:rPr>
                <w:noProof/>
              </w:rPr>
              <w:fldChar w:fldCharType="separate"/>
            </w:r>
            <w:r>
              <w:rPr>
                <w:noProof/>
              </w:rPr>
              <w:t>14</w:t>
            </w:r>
            <w:r>
              <w:rPr>
                <w:noProof/>
              </w:rPr>
              <w:fldChar w:fldCharType="end"/>
            </w:r>
          </w:hyperlink>
        </w:p>
        <w:p w14:paraId="1C5C52F2" w14:textId="2ACAEC0A"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2" w:history="1">
            <w:r w:rsidRPr="008D4E06">
              <w:rPr>
                <w:rStyle w:val="Hyperlink"/>
                <w:noProof/>
              </w:rPr>
              <w:t>Jüdisches Museum Hohenems</w:t>
            </w:r>
            <w:r>
              <w:rPr>
                <w:noProof/>
              </w:rPr>
              <w:tab/>
            </w:r>
            <w:r>
              <w:rPr>
                <w:noProof/>
              </w:rPr>
              <w:fldChar w:fldCharType="begin"/>
            </w:r>
            <w:r>
              <w:rPr>
                <w:noProof/>
              </w:rPr>
              <w:instrText xml:space="preserve"> PAGEREF _Toc224550002 \h </w:instrText>
            </w:r>
            <w:r>
              <w:rPr>
                <w:noProof/>
              </w:rPr>
            </w:r>
            <w:r>
              <w:rPr>
                <w:noProof/>
              </w:rPr>
              <w:fldChar w:fldCharType="separate"/>
            </w:r>
            <w:r>
              <w:rPr>
                <w:noProof/>
              </w:rPr>
              <w:t>15</w:t>
            </w:r>
            <w:r>
              <w:rPr>
                <w:noProof/>
              </w:rPr>
              <w:fldChar w:fldCharType="end"/>
            </w:r>
          </w:hyperlink>
        </w:p>
        <w:p w14:paraId="1CE6D40D" w14:textId="6A1A1739"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3" w:history="1">
            <w:r w:rsidRPr="008D4E06">
              <w:rPr>
                <w:rStyle w:val="Hyperlink"/>
                <w:noProof/>
              </w:rPr>
              <w:t>Literaturhaus Vorarlberg</w:t>
            </w:r>
            <w:r>
              <w:rPr>
                <w:noProof/>
              </w:rPr>
              <w:tab/>
            </w:r>
            <w:r>
              <w:rPr>
                <w:noProof/>
              </w:rPr>
              <w:fldChar w:fldCharType="begin"/>
            </w:r>
            <w:r>
              <w:rPr>
                <w:noProof/>
              </w:rPr>
              <w:instrText xml:space="preserve"> PAGEREF _Toc224550003 \h </w:instrText>
            </w:r>
            <w:r>
              <w:rPr>
                <w:noProof/>
              </w:rPr>
            </w:r>
            <w:r>
              <w:rPr>
                <w:noProof/>
              </w:rPr>
              <w:fldChar w:fldCharType="separate"/>
            </w:r>
            <w:r>
              <w:rPr>
                <w:noProof/>
              </w:rPr>
              <w:t>15</w:t>
            </w:r>
            <w:r>
              <w:rPr>
                <w:noProof/>
              </w:rPr>
              <w:fldChar w:fldCharType="end"/>
            </w:r>
          </w:hyperlink>
        </w:p>
        <w:p w14:paraId="5E61AACC" w14:textId="476780EE"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4" w:history="1">
            <w:r w:rsidRPr="008D4E06">
              <w:rPr>
                <w:rStyle w:val="Hyperlink"/>
                <w:noProof/>
              </w:rPr>
              <w:t>Feldkircher Lyrikpreis</w:t>
            </w:r>
            <w:r>
              <w:rPr>
                <w:noProof/>
              </w:rPr>
              <w:tab/>
            </w:r>
            <w:r>
              <w:rPr>
                <w:noProof/>
              </w:rPr>
              <w:fldChar w:fldCharType="begin"/>
            </w:r>
            <w:r>
              <w:rPr>
                <w:noProof/>
              </w:rPr>
              <w:instrText xml:space="preserve"> PAGEREF _Toc224550004 \h </w:instrText>
            </w:r>
            <w:r>
              <w:rPr>
                <w:noProof/>
              </w:rPr>
            </w:r>
            <w:r>
              <w:rPr>
                <w:noProof/>
              </w:rPr>
              <w:fldChar w:fldCharType="separate"/>
            </w:r>
            <w:r>
              <w:rPr>
                <w:noProof/>
              </w:rPr>
              <w:t>16</w:t>
            </w:r>
            <w:r>
              <w:rPr>
                <w:noProof/>
              </w:rPr>
              <w:fldChar w:fldCharType="end"/>
            </w:r>
          </w:hyperlink>
        </w:p>
        <w:p w14:paraId="63E2372A" w14:textId="34DA18EA"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5" w:history="1">
            <w:r w:rsidRPr="008D4E06">
              <w:rPr>
                <w:rStyle w:val="Hyperlink"/>
                <w:noProof/>
              </w:rPr>
              <w:t>inatura – Erlebnis Naturschau in Dornbirn</w:t>
            </w:r>
            <w:r>
              <w:rPr>
                <w:noProof/>
              </w:rPr>
              <w:tab/>
            </w:r>
            <w:r>
              <w:rPr>
                <w:noProof/>
              </w:rPr>
              <w:fldChar w:fldCharType="begin"/>
            </w:r>
            <w:r>
              <w:rPr>
                <w:noProof/>
              </w:rPr>
              <w:instrText xml:space="preserve"> PAGEREF _Toc224550005 \h </w:instrText>
            </w:r>
            <w:r>
              <w:rPr>
                <w:noProof/>
              </w:rPr>
            </w:r>
            <w:r>
              <w:rPr>
                <w:noProof/>
              </w:rPr>
              <w:fldChar w:fldCharType="separate"/>
            </w:r>
            <w:r>
              <w:rPr>
                <w:noProof/>
              </w:rPr>
              <w:t>16</w:t>
            </w:r>
            <w:r>
              <w:rPr>
                <w:noProof/>
              </w:rPr>
              <w:fldChar w:fldCharType="end"/>
            </w:r>
          </w:hyperlink>
        </w:p>
        <w:p w14:paraId="786B250A" w14:textId="1533561A"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6" w:history="1">
            <w:r w:rsidRPr="008D4E06">
              <w:rPr>
                <w:rStyle w:val="Hyperlink"/>
                <w:noProof/>
                <w:lang w:val="de-AT"/>
              </w:rPr>
              <w:t>Rheinschauen gibt Einblicke</w:t>
            </w:r>
            <w:r>
              <w:rPr>
                <w:noProof/>
              </w:rPr>
              <w:tab/>
            </w:r>
            <w:r>
              <w:rPr>
                <w:noProof/>
              </w:rPr>
              <w:fldChar w:fldCharType="begin"/>
            </w:r>
            <w:r>
              <w:rPr>
                <w:noProof/>
              </w:rPr>
              <w:instrText xml:space="preserve"> PAGEREF _Toc224550006 \h </w:instrText>
            </w:r>
            <w:r>
              <w:rPr>
                <w:noProof/>
              </w:rPr>
            </w:r>
            <w:r>
              <w:rPr>
                <w:noProof/>
              </w:rPr>
              <w:fldChar w:fldCharType="separate"/>
            </w:r>
            <w:r>
              <w:rPr>
                <w:noProof/>
              </w:rPr>
              <w:t>16</w:t>
            </w:r>
            <w:r>
              <w:rPr>
                <w:noProof/>
              </w:rPr>
              <w:fldChar w:fldCharType="end"/>
            </w:r>
          </w:hyperlink>
        </w:p>
        <w:p w14:paraId="4178E838" w14:textId="05A8026C"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7" w:history="1">
            <w:r w:rsidRPr="008D4E06">
              <w:rPr>
                <w:rStyle w:val="Hyperlink"/>
                <w:noProof/>
              </w:rPr>
              <w:t>Kleine, feine Museen</w:t>
            </w:r>
            <w:r>
              <w:rPr>
                <w:noProof/>
              </w:rPr>
              <w:tab/>
            </w:r>
            <w:r>
              <w:rPr>
                <w:noProof/>
              </w:rPr>
              <w:fldChar w:fldCharType="begin"/>
            </w:r>
            <w:r>
              <w:rPr>
                <w:noProof/>
              </w:rPr>
              <w:instrText xml:space="preserve"> PAGEREF _Toc224550007 \h </w:instrText>
            </w:r>
            <w:r>
              <w:rPr>
                <w:noProof/>
              </w:rPr>
            </w:r>
            <w:r>
              <w:rPr>
                <w:noProof/>
              </w:rPr>
              <w:fldChar w:fldCharType="separate"/>
            </w:r>
            <w:r>
              <w:rPr>
                <w:noProof/>
              </w:rPr>
              <w:t>17</w:t>
            </w:r>
            <w:r>
              <w:rPr>
                <w:noProof/>
              </w:rPr>
              <w:fldChar w:fldCharType="end"/>
            </w:r>
          </w:hyperlink>
        </w:p>
        <w:p w14:paraId="56718249" w14:textId="5799B36B"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08" w:history="1">
            <w:r w:rsidRPr="008D4E06">
              <w:rPr>
                <w:rStyle w:val="Hyperlink"/>
                <w:noProof/>
              </w:rPr>
              <w:t>Kultur &amp; Kunst für Kinder</w:t>
            </w:r>
            <w:r>
              <w:rPr>
                <w:noProof/>
              </w:rPr>
              <w:tab/>
            </w:r>
            <w:r>
              <w:rPr>
                <w:noProof/>
              </w:rPr>
              <w:fldChar w:fldCharType="begin"/>
            </w:r>
            <w:r>
              <w:rPr>
                <w:noProof/>
              </w:rPr>
              <w:instrText xml:space="preserve"> PAGEREF _Toc224550008 \h </w:instrText>
            </w:r>
            <w:r>
              <w:rPr>
                <w:noProof/>
              </w:rPr>
            </w:r>
            <w:r>
              <w:rPr>
                <w:noProof/>
              </w:rPr>
              <w:fldChar w:fldCharType="separate"/>
            </w:r>
            <w:r>
              <w:rPr>
                <w:noProof/>
              </w:rPr>
              <w:t>18</w:t>
            </w:r>
            <w:r>
              <w:rPr>
                <w:noProof/>
              </w:rPr>
              <w:fldChar w:fldCharType="end"/>
            </w:r>
          </w:hyperlink>
        </w:p>
        <w:p w14:paraId="5BA01178" w14:textId="097739EE"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50009" w:history="1">
            <w:r w:rsidRPr="008D4E06">
              <w:rPr>
                <w:rStyle w:val="Hyperlink"/>
                <w:noProof/>
              </w:rPr>
              <w:t>Baukultur und Design</w:t>
            </w:r>
            <w:r>
              <w:rPr>
                <w:noProof/>
              </w:rPr>
              <w:tab/>
            </w:r>
            <w:r>
              <w:rPr>
                <w:noProof/>
              </w:rPr>
              <w:fldChar w:fldCharType="begin"/>
            </w:r>
            <w:r>
              <w:rPr>
                <w:noProof/>
              </w:rPr>
              <w:instrText xml:space="preserve"> PAGEREF _Toc224550009 \h </w:instrText>
            </w:r>
            <w:r>
              <w:rPr>
                <w:noProof/>
              </w:rPr>
            </w:r>
            <w:r>
              <w:rPr>
                <w:noProof/>
              </w:rPr>
              <w:fldChar w:fldCharType="separate"/>
            </w:r>
            <w:r>
              <w:rPr>
                <w:noProof/>
              </w:rPr>
              <w:t>19</w:t>
            </w:r>
            <w:r>
              <w:rPr>
                <w:noProof/>
              </w:rPr>
              <w:fldChar w:fldCharType="end"/>
            </w:r>
          </w:hyperlink>
        </w:p>
        <w:p w14:paraId="26CB1877" w14:textId="10FF520B"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0" w:history="1">
            <w:r w:rsidRPr="008D4E06">
              <w:rPr>
                <w:rStyle w:val="Hyperlink"/>
                <w:noProof/>
              </w:rPr>
              <w:t>Zentrum zeitgenössischer Architektur</w:t>
            </w:r>
            <w:r>
              <w:rPr>
                <w:noProof/>
              </w:rPr>
              <w:tab/>
            </w:r>
            <w:r>
              <w:rPr>
                <w:noProof/>
              </w:rPr>
              <w:fldChar w:fldCharType="begin"/>
            </w:r>
            <w:r>
              <w:rPr>
                <w:noProof/>
              </w:rPr>
              <w:instrText xml:space="preserve"> PAGEREF _Toc224550010 \h </w:instrText>
            </w:r>
            <w:r>
              <w:rPr>
                <w:noProof/>
              </w:rPr>
            </w:r>
            <w:r>
              <w:rPr>
                <w:noProof/>
              </w:rPr>
              <w:fldChar w:fldCharType="separate"/>
            </w:r>
            <w:r>
              <w:rPr>
                <w:noProof/>
              </w:rPr>
              <w:t>19</w:t>
            </w:r>
            <w:r>
              <w:rPr>
                <w:noProof/>
              </w:rPr>
              <w:fldChar w:fldCharType="end"/>
            </w:r>
          </w:hyperlink>
        </w:p>
        <w:p w14:paraId="587647F9" w14:textId="7A15C081"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1" w:history="1">
            <w:r w:rsidRPr="008D4E06">
              <w:rPr>
                <w:rStyle w:val="Hyperlink"/>
                <w:noProof/>
              </w:rPr>
              <w:t>Vorarlberger Architekturinstitut</w:t>
            </w:r>
            <w:r>
              <w:rPr>
                <w:noProof/>
              </w:rPr>
              <w:tab/>
            </w:r>
            <w:r>
              <w:rPr>
                <w:noProof/>
              </w:rPr>
              <w:fldChar w:fldCharType="begin"/>
            </w:r>
            <w:r>
              <w:rPr>
                <w:noProof/>
              </w:rPr>
              <w:instrText xml:space="preserve"> PAGEREF _Toc224550011 \h </w:instrText>
            </w:r>
            <w:r>
              <w:rPr>
                <w:noProof/>
              </w:rPr>
            </w:r>
            <w:r>
              <w:rPr>
                <w:noProof/>
              </w:rPr>
              <w:fldChar w:fldCharType="separate"/>
            </w:r>
            <w:r>
              <w:rPr>
                <w:noProof/>
              </w:rPr>
              <w:t>20</w:t>
            </w:r>
            <w:r>
              <w:rPr>
                <w:noProof/>
              </w:rPr>
              <w:fldChar w:fldCharType="end"/>
            </w:r>
          </w:hyperlink>
        </w:p>
        <w:p w14:paraId="4CB404E1" w14:textId="1BB1D64C"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2" w:history="1">
            <w:r w:rsidRPr="008D4E06">
              <w:rPr>
                <w:rStyle w:val="Hyperlink"/>
                <w:noProof/>
              </w:rPr>
              <w:t>Architektouren Vorarlberg</w:t>
            </w:r>
            <w:r>
              <w:rPr>
                <w:noProof/>
              </w:rPr>
              <w:tab/>
            </w:r>
            <w:r>
              <w:rPr>
                <w:noProof/>
              </w:rPr>
              <w:fldChar w:fldCharType="begin"/>
            </w:r>
            <w:r>
              <w:rPr>
                <w:noProof/>
              </w:rPr>
              <w:instrText xml:space="preserve"> PAGEREF _Toc224550012 \h </w:instrText>
            </w:r>
            <w:r>
              <w:rPr>
                <w:noProof/>
              </w:rPr>
            </w:r>
            <w:r>
              <w:rPr>
                <w:noProof/>
              </w:rPr>
              <w:fldChar w:fldCharType="separate"/>
            </w:r>
            <w:r>
              <w:rPr>
                <w:noProof/>
              </w:rPr>
              <w:t>20</w:t>
            </w:r>
            <w:r>
              <w:rPr>
                <w:noProof/>
              </w:rPr>
              <w:fldChar w:fldCharType="end"/>
            </w:r>
          </w:hyperlink>
        </w:p>
        <w:p w14:paraId="312C1B62" w14:textId="20B88680"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3" w:history="1">
            <w:r w:rsidRPr="008D4E06">
              <w:rPr>
                <w:rStyle w:val="Hyperlink"/>
                <w:noProof/>
              </w:rPr>
              <w:t>Ausgezeichnete Bauten</w:t>
            </w:r>
            <w:r>
              <w:rPr>
                <w:noProof/>
              </w:rPr>
              <w:tab/>
            </w:r>
            <w:r>
              <w:rPr>
                <w:noProof/>
              </w:rPr>
              <w:fldChar w:fldCharType="begin"/>
            </w:r>
            <w:r>
              <w:rPr>
                <w:noProof/>
              </w:rPr>
              <w:instrText xml:space="preserve"> PAGEREF _Toc224550013 \h </w:instrText>
            </w:r>
            <w:r>
              <w:rPr>
                <w:noProof/>
              </w:rPr>
            </w:r>
            <w:r>
              <w:rPr>
                <w:noProof/>
              </w:rPr>
              <w:fldChar w:fldCharType="separate"/>
            </w:r>
            <w:r>
              <w:rPr>
                <w:noProof/>
              </w:rPr>
              <w:t>20</w:t>
            </w:r>
            <w:r>
              <w:rPr>
                <w:noProof/>
              </w:rPr>
              <w:fldChar w:fldCharType="end"/>
            </w:r>
          </w:hyperlink>
        </w:p>
        <w:p w14:paraId="04234ACF" w14:textId="305667D6"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4" w:history="1">
            <w:r w:rsidRPr="008D4E06">
              <w:rPr>
                <w:rStyle w:val="Hyperlink"/>
                <w:noProof/>
              </w:rPr>
              <w:t>Textiles Design</w:t>
            </w:r>
            <w:r>
              <w:rPr>
                <w:noProof/>
              </w:rPr>
              <w:tab/>
            </w:r>
            <w:r>
              <w:rPr>
                <w:noProof/>
              </w:rPr>
              <w:fldChar w:fldCharType="begin"/>
            </w:r>
            <w:r>
              <w:rPr>
                <w:noProof/>
              </w:rPr>
              <w:instrText xml:space="preserve"> PAGEREF _Toc224550014 \h </w:instrText>
            </w:r>
            <w:r>
              <w:rPr>
                <w:noProof/>
              </w:rPr>
            </w:r>
            <w:r>
              <w:rPr>
                <w:noProof/>
              </w:rPr>
              <w:fldChar w:fldCharType="separate"/>
            </w:r>
            <w:r>
              <w:rPr>
                <w:noProof/>
              </w:rPr>
              <w:t>22</w:t>
            </w:r>
            <w:r>
              <w:rPr>
                <w:noProof/>
              </w:rPr>
              <w:fldChar w:fldCharType="end"/>
            </w:r>
          </w:hyperlink>
        </w:p>
        <w:p w14:paraId="58F99042" w14:textId="0BD7A053"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5" w:history="1">
            <w:r w:rsidRPr="008D4E06">
              <w:rPr>
                <w:rStyle w:val="Hyperlink"/>
                <w:noProof/>
              </w:rPr>
              <w:t>Designer:innen</w:t>
            </w:r>
            <w:r>
              <w:rPr>
                <w:noProof/>
              </w:rPr>
              <w:tab/>
            </w:r>
            <w:r>
              <w:rPr>
                <w:noProof/>
              </w:rPr>
              <w:fldChar w:fldCharType="begin"/>
            </w:r>
            <w:r>
              <w:rPr>
                <w:noProof/>
              </w:rPr>
              <w:instrText xml:space="preserve"> PAGEREF _Toc224550015 \h </w:instrText>
            </w:r>
            <w:r>
              <w:rPr>
                <w:noProof/>
              </w:rPr>
            </w:r>
            <w:r>
              <w:rPr>
                <w:noProof/>
              </w:rPr>
              <w:fldChar w:fldCharType="separate"/>
            </w:r>
            <w:r>
              <w:rPr>
                <w:noProof/>
              </w:rPr>
              <w:t>24</w:t>
            </w:r>
            <w:r>
              <w:rPr>
                <w:noProof/>
              </w:rPr>
              <w:fldChar w:fldCharType="end"/>
            </w:r>
          </w:hyperlink>
        </w:p>
        <w:p w14:paraId="7920227E" w14:textId="55059273"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50016" w:history="1">
            <w:r w:rsidRPr="008D4E06">
              <w:rPr>
                <w:rStyle w:val="Hyperlink"/>
                <w:noProof/>
              </w:rPr>
              <w:t>Fokus auf Nachhaltigkeit</w:t>
            </w:r>
            <w:r>
              <w:rPr>
                <w:noProof/>
              </w:rPr>
              <w:tab/>
            </w:r>
            <w:r>
              <w:rPr>
                <w:noProof/>
              </w:rPr>
              <w:fldChar w:fldCharType="begin"/>
            </w:r>
            <w:r>
              <w:rPr>
                <w:noProof/>
              </w:rPr>
              <w:instrText xml:space="preserve"> PAGEREF _Toc224550016 \h </w:instrText>
            </w:r>
            <w:r>
              <w:rPr>
                <w:noProof/>
              </w:rPr>
            </w:r>
            <w:r>
              <w:rPr>
                <w:noProof/>
              </w:rPr>
              <w:fldChar w:fldCharType="separate"/>
            </w:r>
            <w:r>
              <w:rPr>
                <w:noProof/>
              </w:rPr>
              <w:t>25</w:t>
            </w:r>
            <w:r>
              <w:rPr>
                <w:noProof/>
              </w:rPr>
              <w:fldChar w:fldCharType="end"/>
            </w:r>
          </w:hyperlink>
        </w:p>
        <w:p w14:paraId="60D838E7" w14:textId="1591C4BF"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7" w:history="1">
            <w:r w:rsidRPr="008D4E06">
              <w:rPr>
                <w:rStyle w:val="Hyperlink"/>
                <w:noProof/>
              </w:rPr>
              <w:t>Öffentlich unterwegs</w:t>
            </w:r>
            <w:r>
              <w:rPr>
                <w:noProof/>
              </w:rPr>
              <w:tab/>
            </w:r>
            <w:r>
              <w:rPr>
                <w:noProof/>
              </w:rPr>
              <w:fldChar w:fldCharType="begin"/>
            </w:r>
            <w:r>
              <w:rPr>
                <w:noProof/>
              </w:rPr>
              <w:instrText xml:space="preserve"> PAGEREF _Toc224550017 \h </w:instrText>
            </w:r>
            <w:r>
              <w:rPr>
                <w:noProof/>
              </w:rPr>
            </w:r>
            <w:r>
              <w:rPr>
                <w:noProof/>
              </w:rPr>
              <w:fldChar w:fldCharType="separate"/>
            </w:r>
            <w:r>
              <w:rPr>
                <w:noProof/>
              </w:rPr>
              <w:t>25</w:t>
            </w:r>
            <w:r>
              <w:rPr>
                <w:noProof/>
              </w:rPr>
              <w:fldChar w:fldCharType="end"/>
            </w:r>
          </w:hyperlink>
        </w:p>
        <w:p w14:paraId="620BDCF1" w14:textId="4F33366B"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8" w:history="1">
            <w:r w:rsidRPr="008D4E06">
              <w:rPr>
                <w:rStyle w:val="Hyperlink"/>
                <w:noProof/>
              </w:rPr>
              <w:t>Unterwegs mit dem Rad</w:t>
            </w:r>
            <w:r>
              <w:rPr>
                <w:noProof/>
              </w:rPr>
              <w:tab/>
            </w:r>
            <w:r>
              <w:rPr>
                <w:noProof/>
              </w:rPr>
              <w:fldChar w:fldCharType="begin"/>
            </w:r>
            <w:r>
              <w:rPr>
                <w:noProof/>
              </w:rPr>
              <w:instrText xml:space="preserve"> PAGEREF _Toc224550018 \h </w:instrText>
            </w:r>
            <w:r>
              <w:rPr>
                <w:noProof/>
              </w:rPr>
            </w:r>
            <w:r>
              <w:rPr>
                <w:noProof/>
              </w:rPr>
              <w:fldChar w:fldCharType="separate"/>
            </w:r>
            <w:r>
              <w:rPr>
                <w:noProof/>
              </w:rPr>
              <w:t>25</w:t>
            </w:r>
            <w:r>
              <w:rPr>
                <w:noProof/>
              </w:rPr>
              <w:fldChar w:fldCharType="end"/>
            </w:r>
          </w:hyperlink>
        </w:p>
        <w:p w14:paraId="7C280062" w14:textId="1B055DD0"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19" w:history="1">
            <w:r w:rsidRPr="008D4E06">
              <w:rPr>
                <w:rStyle w:val="Hyperlink"/>
                <w:noProof/>
              </w:rPr>
              <w:t>Energie sinnvoll nützen</w:t>
            </w:r>
            <w:r>
              <w:rPr>
                <w:noProof/>
              </w:rPr>
              <w:tab/>
            </w:r>
            <w:r>
              <w:rPr>
                <w:noProof/>
              </w:rPr>
              <w:fldChar w:fldCharType="begin"/>
            </w:r>
            <w:r>
              <w:rPr>
                <w:noProof/>
              </w:rPr>
              <w:instrText xml:space="preserve"> PAGEREF _Toc224550019 \h </w:instrText>
            </w:r>
            <w:r>
              <w:rPr>
                <w:noProof/>
              </w:rPr>
            </w:r>
            <w:r>
              <w:rPr>
                <w:noProof/>
              </w:rPr>
              <w:fldChar w:fldCharType="separate"/>
            </w:r>
            <w:r>
              <w:rPr>
                <w:noProof/>
              </w:rPr>
              <w:t>26</w:t>
            </w:r>
            <w:r>
              <w:rPr>
                <w:noProof/>
              </w:rPr>
              <w:fldChar w:fldCharType="end"/>
            </w:r>
          </w:hyperlink>
        </w:p>
        <w:p w14:paraId="25A3B2F4" w14:textId="2B7DEDD7"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0" w:history="1">
            <w:r w:rsidRPr="008D4E06">
              <w:rPr>
                <w:rStyle w:val="Hyperlink"/>
                <w:noProof/>
                <w:lang w:val="de-AT"/>
              </w:rPr>
              <w:t>Heizen und kühlen mit Bodenseewasser</w:t>
            </w:r>
            <w:r>
              <w:rPr>
                <w:noProof/>
              </w:rPr>
              <w:tab/>
            </w:r>
            <w:r>
              <w:rPr>
                <w:noProof/>
              </w:rPr>
              <w:fldChar w:fldCharType="begin"/>
            </w:r>
            <w:r>
              <w:rPr>
                <w:noProof/>
              </w:rPr>
              <w:instrText xml:space="preserve"> PAGEREF _Toc224550020 \h </w:instrText>
            </w:r>
            <w:r>
              <w:rPr>
                <w:noProof/>
              </w:rPr>
            </w:r>
            <w:r>
              <w:rPr>
                <w:noProof/>
              </w:rPr>
              <w:fldChar w:fldCharType="separate"/>
            </w:r>
            <w:r>
              <w:rPr>
                <w:noProof/>
              </w:rPr>
              <w:t>26</w:t>
            </w:r>
            <w:r>
              <w:rPr>
                <w:noProof/>
              </w:rPr>
              <w:fldChar w:fldCharType="end"/>
            </w:r>
          </w:hyperlink>
        </w:p>
        <w:p w14:paraId="1414FE27" w14:textId="00D1555F"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1" w:history="1">
            <w:r w:rsidRPr="008D4E06">
              <w:rPr>
                <w:rStyle w:val="Hyperlink"/>
                <w:noProof/>
              </w:rPr>
              <w:t>Umweltbewusst tagen</w:t>
            </w:r>
            <w:r>
              <w:rPr>
                <w:noProof/>
              </w:rPr>
              <w:tab/>
            </w:r>
            <w:r>
              <w:rPr>
                <w:noProof/>
              </w:rPr>
              <w:fldChar w:fldCharType="begin"/>
            </w:r>
            <w:r>
              <w:rPr>
                <w:noProof/>
              </w:rPr>
              <w:instrText xml:space="preserve"> PAGEREF _Toc224550021 \h </w:instrText>
            </w:r>
            <w:r>
              <w:rPr>
                <w:noProof/>
              </w:rPr>
            </w:r>
            <w:r>
              <w:rPr>
                <w:noProof/>
              </w:rPr>
              <w:fldChar w:fldCharType="separate"/>
            </w:r>
            <w:r>
              <w:rPr>
                <w:noProof/>
              </w:rPr>
              <w:t>26</w:t>
            </w:r>
            <w:r>
              <w:rPr>
                <w:noProof/>
              </w:rPr>
              <w:fldChar w:fldCharType="end"/>
            </w:r>
          </w:hyperlink>
        </w:p>
        <w:p w14:paraId="0466EAE6" w14:textId="67FF7B97"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50022" w:history="1">
            <w:r w:rsidRPr="008D4E06">
              <w:rPr>
                <w:rStyle w:val="Hyperlink"/>
                <w:noProof/>
              </w:rPr>
              <w:t>Köstlichkeiten aus der Region</w:t>
            </w:r>
            <w:r>
              <w:rPr>
                <w:noProof/>
              </w:rPr>
              <w:tab/>
            </w:r>
            <w:r>
              <w:rPr>
                <w:noProof/>
              </w:rPr>
              <w:fldChar w:fldCharType="begin"/>
            </w:r>
            <w:r>
              <w:rPr>
                <w:noProof/>
              </w:rPr>
              <w:instrText xml:space="preserve"> PAGEREF _Toc224550022 \h </w:instrText>
            </w:r>
            <w:r>
              <w:rPr>
                <w:noProof/>
              </w:rPr>
            </w:r>
            <w:r>
              <w:rPr>
                <w:noProof/>
              </w:rPr>
              <w:fldChar w:fldCharType="separate"/>
            </w:r>
            <w:r>
              <w:rPr>
                <w:noProof/>
              </w:rPr>
              <w:t>27</w:t>
            </w:r>
            <w:r>
              <w:rPr>
                <w:noProof/>
              </w:rPr>
              <w:fldChar w:fldCharType="end"/>
            </w:r>
          </w:hyperlink>
        </w:p>
        <w:p w14:paraId="7B4E2D07" w14:textId="07568D37"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3" w:history="1">
            <w:r w:rsidRPr="008D4E06">
              <w:rPr>
                <w:rStyle w:val="Hyperlink"/>
                <w:noProof/>
              </w:rPr>
              <w:t>Regionale Genüsse</w:t>
            </w:r>
            <w:r>
              <w:rPr>
                <w:noProof/>
              </w:rPr>
              <w:tab/>
            </w:r>
            <w:r>
              <w:rPr>
                <w:noProof/>
              </w:rPr>
              <w:fldChar w:fldCharType="begin"/>
            </w:r>
            <w:r>
              <w:rPr>
                <w:noProof/>
              </w:rPr>
              <w:instrText xml:space="preserve"> PAGEREF _Toc224550023 \h </w:instrText>
            </w:r>
            <w:r>
              <w:rPr>
                <w:noProof/>
              </w:rPr>
            </w:r>
            <w:r>
              <w:rPr>
                <w:noProof/>
              </w:rPr>
              <w:fldChar w:fldCharType="separate"/>
            </w:r>
            <w:r>
              <w:rPr>
                <w:noProof/>
              </w:rPr>
              <w:t>27</w:t>
            </w:r>
            <w:r>
              <w:rPr>
                <w:noProof/>
              </w:rPr>
              <w:fldChar w:fldCharType="end"/>
            </w:r>
          </w:hyperlink>
        </w:p>
        <w:p w14:paraId="01225D95" w14:textId="0BF06698"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4" w:history="1">
            <w:r w:rsidRPr="008D4E06">
              <w:rPr>
                <w:rStyle w:val="Hyperlink"/>
                <w:noProof/>
              </w:rPr>
              <w:t>Handgefertigte Köstlichkeiten</w:t>
            </w:r>
            <w:r>
              <w:rPr>
                <w:noProof/>
              </w:rPr>
              <w:tab/>
            </w:r>
            <w:r>
              <w:rPr>
                <w:noProof/>
              </w:rPr>
              <w:fldChar w:fldCharType="begin"/>
            </w:r>
            <w:r>
              <w:rPr>
                <w:noProof/>
              </w:rPr>
              <w:instrText xml:space="preserve"> PAGEREF _Toc224550024 \h </w:instrText>
            </w:r>
            <w:r>
              <w:rPr>
                <w:noProof/>
              </w:rPr>
            </w:r>
            <w:r>
              <w:rPr>
                <w:noProof/>
              </w:rPr>
              <w:fldChar w:fldCharType="separate"/>
            </w:r>
            <w:r>
              <w:rPr>
                <w:noProof/>
              </w:rPr>
              <w:t>28</w:t>
            </w:r>
            <w:r>
              <w:rPr>
                <w:noProof/>
              </w:rPr>
              <w:fldChar w:fldCharType="end"/>
            </w:r>
          </w:hyperlink>
        </w:p>
        <w:p w14:paraId="1E6CD04F" w14:textId="68C1B5B1"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5" w:history="1">
            <w:r w:rsidRPr="008D4E06">
              <w:rPr>
                <w:rStyle w:val="Hyperlink"/>
                <w:rFonts w:eastAsia="Times New Roman"/>
                <w:noProof/>
              </w:rPr>
              <w:t>Pflegende Kostbarkeiten</w:t>
            </w:r>
            <w:r>
              <w:rPr>
                <w:noProof/>
              </w:rPr>
              <w:tab/>
            </w:r>
            <w:r>
              <w:rPr>
                <w:noProof/>
              </w:rPr>
              <w:fldChar w:fldCharType="begin"/>
            </w:r>
            <w:r>
              <w:rPr>
                <w:noProof/>
              </w:rPr>
              <w:instrText xml:space="preserve"> PAGEREF _Toc224550025 \h </w:instrText>
            </w:r>
            <w:r>
              <w:rPr>
                <w:noProof/>
              </w:rPr>
            </w:r>
            <w:r>
              <w:rPr>
                <w:noProof/>
              </w:rPr>
              <w:fldChar w:fldCharType="separate"/>
            </w:r>
            <w:r>
              <w:rPr>
                <w:noProof/>
              </w:rPr>
              <w:t>30</w:t>
            </w:r>
            <w:r>
              <w:rPr>
                <w:noProof/>
              </w:rPr>
              <w:fldChar w:fldCharType="end"/>
            </w:r>
          </w:hyperlink>
        </w:p>
        <w:p w14:paraId="4F801C80" w14:textId="3275E86A"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6" w:history="1">
            <w:r w:rsidRPr="008D4E06">
              <w:rPr>
                <w:rStyle w:val="Hyperlink"/>
                <w:noProof/>
              </w:rPr>
              <w:t>Kochen lernen und perfektionieren</w:t>
            </w:r>
            <w:r>
              <w:rPr>
                <w:noProof/>
              </w:rPr>
              <w:tab/>
            </w:r>
            <w:r>
              <w:rPr>
                <w:noProof/>
              </w:rPr>
              <w:fldChar w:fldCharType="begin"/>
            </w:r>
            <w:r>
              <w:rPr>
                <w:noProof/>
              </w:rPr>
              <w:instrText xml:space="preserve"> PAGEREF _Toc224550026 \h </w:instrText>
            </w:r>
            <w:r>
              <w:rPr>
                <w:noProof/>
              </w:rPr>
            </w:r>
            <w:r>
              <w:rPr>
                <w:noProof/>
              </w:rPr>
              <w:fldChar w:fldCharType="separate"/>
            </w:r>
            <w:r>
              <w:rPr>
                <w:noProof/>
              </w:rPr>
              <w:t>30</w:t>
            </w:r>
            <w:r>
              <w:rPr>
                <w:noProof/>
              </w:rPr>
              <w:fldChar w:fldCharType="end"/>
            </w:r>
          </w:hyperlink>
        </w:p>
        <w:p w14:paraId="00D22984" w14:textId="6D8BCA07"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7" w:history="1">
            <w:r w:rsidRPr="008D4E06">
              <w:rPr>
                <w:rStyle w:val="Hyperlink"/>
                <w:noProof/>
              </w:rPr>
              <w:t>Für Feinsinnige: Die GUSTAV</w:t>
            </w:r>
            <w:r>
              <w:rPr>
                <w:noProof/>
              </w:rPr>
              <w:tab/>
            </w:r>
            <w:r>
              <w:rPr>
                <w:noProof/>
              </w:rPr>
              <w:fldChar w:fldCharType="begin"/>
            </w:r>
            <w:r>
              <w:rPr>
                <w:noProof/>
              </w:rPr>
              <w:instrText xml:space="preserve"> PAGEREF _Toc224550027 \h </w:instrText>
            </w:r>
            <w:r>
              <w:rPr>
                <w:noProof/>
              </w:rPr>
            </w:r>
            <w:r>
              <w:rPr>
                <w:noProof/>
              </w:rPr>
              <w:fldChar w:fldCharType="separate"/>
            </w:r>
            <w:r>
              <w:rPr>
                <w:noProof/>
              </w:rPr>
              <w:t>31</w:t>
            </w:r>
            <w:r>
              <w:rPr>
                <w:noProof/>
              </w:rPr>
              <w:fldChar w:fldCharType="end"/>
            </w:r>
          </w:hyperlink>
        </w:p>
        <w:p w14:paraId="198F6201" w14:textId="49860FF4"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8" w:history="1">
            <w:r w:rsidRPr="008D4E06">
              <w:rPr>
                <w:rStyle w:val="Hyperlink"/>
                <w:noProof/>
              </w:rPr>
              <w:t>Weinmesse: Vinobile Feldkirch</w:t>
            </w:r>
            <w:r>
              <w:rPr>
                <w:noProof/>
              </w:rPr>
              <w:tab/>
            </w:r>
            <w:r>
              <w:rPr>
                <w:noProof/>
              </w:rPr>
              <w:fldChar w:fldCharType="begin"/>
            </w:r>
            <w:r>
              <w:rPr>
                <w:noProof/>
              </w:rPr>
              <w:instrText xml:space="preserve"> PAGEREF _Toc224550028 \h </w:instrText>
            </w:r>
            <w:r>
              <w:rPr>
                <w:noProof/>
              </w:rPr>
            </w:r>
            <w:r>
              <w:rPr>
                <w:noProof/>
              </w:rPr>
              <w:fldChar w:fldCharType="separate"/>
            </w:r>
            <w:r>
              <w:rPr>
                <w:noProof/>
              </w:rPr>
              <w:t>31</w:t>
            </w:r>
            <w:r>
              <w:rPr>
                <w:noProof/>
              </w:rPr>
              <w:fldChar w:fldCharType="end"/>
            </w:r>
          </w:hyperlink>
        </w:p>
        <w:p w14:paraId="2CAF8AEB" w14:textId="52C32575"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29" w:history="1">
            <w:r w:rsidRPr="008D4E06">
              <w:rPr>
                <w:rStyle w:val="Hyperlink"/>
                <w:noProof/>
              </w:rPr>
              <w:t>Genuss am Bodensee</w:t>
            </w:r>
            <w:r>
              <w:rPr>
                <w:noProof/>
              </w:rPr>
              <w:tab/>
            </w:r>
            <w:r>
              <w:rPr>
                <w:noProof/>
              </w:rPr>
              <w:fldChar w:fldCharType="begin"/>
            </w:r>
            <w:r>
              <w:rPr>
                <w:noProof/>
              </w:rPr>
              <w:instrText xml:space="preserve"> PAGEREF _Toc224550029 \h </w:instrText>
            </w:r>
            <w:r>
              <w:rPr>
                <w:noProof/>
              </w:rPr>
            </w:r>
            <w:r>
              <w:rPr>
                <w:noProof/>
              </w:rPr>
              <w:fldChar w:fldCharType="separate"/>
            </w:r>
            <w:r>
              <w:rPr>
                <w:noProof/>
              </w:rPr>
              <w:t>32</w:t>
            </w:r>
            <w:r>
              <w:rPr>
                <w:noProof/>
              </w:rPr>
              <w:fldChar w:fldCharType="end"/>
            </w:r>
          </w:hyperlink>
        </w:p>
        <w:p w14:paraId="65713472" w14:textId="3A723BED"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50030" w:history="1">
            <w:r w:rsidRPr="008D4E06">
              <w:rPr>
                <w:rStyle w:val="Hyperlink"/>
                <w:noProof/>
              </w:rPr>
              <w:t>Erkundungen in der Natur</w:t>
            </w:r>
            <w:r>
              <w:rPr>
                <w:noProof/>
              </w:rPr>
              <w:tab/>
            </w:r>
            <w:r>
              <w:rPr>
                <w:noProof/>
              </w:rPr>
              <w:fldChar w:fldCharType="begin"/>
            </w:r>
            <w:r>
              <w:rPr>
                <w:noProof/>
              </w:rPr>
              <w:instrText xml:space="preserve"> PAGEREF _Toc224550030 \h </w:instrText>
            </w:r>
            <w:r>
              <w:rPr>
                <w:noProof/>
              </w:rPr>
            </w:r>
            <w:r>
              <w:rPr>
                <w:noProof/>
              </w:rPr>
              <w:fldChar w:fldCharType="separate"/>
            </w:r>
            <w:r>
              <w:rPr>
                <w:noProof/>
              </w:rPr>
              <w:t>32</w:t>
            </w:r>
            <w:r>
              <w:rPr>
                <w:noProof/>
              </w:rPr>
              <w:fldChar w:fldCharType="end"/>
            </w:r>
          </w:hyperlink>
        </w:p>
        <w:p w14:paraId="42F5DE28" w14:textId="64FCA306"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1" w:history="1">
            <w:r w:rsidRPr="008D4E06">
              <w:rPr>
                <w:rStyle w:val="Hyperlink"/>
                <w:noProof/>
              </w:rPr>
              <w:t>Wandern und Aussichten genießen</w:t>
            </w:r>
            <w:r>
              <w:rPr>
                <w:noProof/>
              </w:rPr>
              <w:tab/>
            </w:r>
            <w:r>
              <w:rPr>
                <w:noProof/>
              </w:rPr>
              <w:fldChar w:fldCharType="begin"/>
            </w:r>
            <w:r>
              <w:rPr>
                <w:noProof/>
              </w:rPr>
              <w:instrText xml:space="preserve"> PAGEREF _Toc224550031 \h </w:instrText>
            </w:r>
            <w:r>
              <w:rPr>
                <w:noProof/>
              </w:rPr>
            </w:r>
            <w:r>
              <w:rPr>
                <w:noProof/>
              </w:rPr>
              <w:fldChar w:fldCharType="separate"/>
            </w:r>
            <w:r>
              <w:rPr>
                <w:noProof/>
              </w:rPr>
              <w:t>32</w:t>
            </w:r>
            <w:r>
              <w:rPr>
                <w:noProof/>
              </w:rPr>
              <w:fldChar w:fldCharType="end"/>
            </w:r>
          </w:hyperlink>
        </w:p>
        <w:p w14:paraId="6D587381" w14:textId="32A0985A"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2" w:history="1">
            <w:r w:rsidRPr="008D4E06">
              <w:rPr>
                <w:rStyle w:val="Hyperlink"/>
                <w:noProof/>
              </w:rPr>
              <w:t>Rad fahren und Neues entdecken</w:t>
            </w:r>
            <w:r>
              <w:rPr>
                <w:noProof/>
              </w:rPr>
              <w:tab/>
            </w:r>
            <w:r>
              <w:rPr>
                <w:noProof/>
              </w:rPr>
              <w:fldChar w:fldCharType="begin"/>
            </w:r>
            <w:r>
              <w:rPr>
                <w:noProof/>
              </w:rPr>
              <w:instrText xml:space="preserve"> PAGEREF _Toc224550032 \h </w:instrText>
            </w:r>
            <w:r>
              <w:rPr>
                <w:noProof/>
              </w:rPr>
            </w:r>
            <w:r>
              <w:rPr>
                <w:noProof/>
              </w:rPr>
              <w:fldChar w:fldCharType="separate"/>
            </w:r>
            <w:r>
              <w:rPr>
                <w:noProof/>
              </w:rPr>
              <w:t>33</w:t>
            </w:r>
            <w:r>
              <w:rPr>
                <w:noProof/>
              </w:rPr>
              <w:fldChar w:fldCharType="end"/>
            </w:r>
          </w:hyperlink>
        </w:p>
        <w:p w14:paraId="755406EF" w14:textId="4A2DBC1D"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3" w:history="1">
            <w:r w:rsidRPr="008D4E06">
              <w:rPr>
                <w:rStyle w:val="Hyperlink"/>
                <w:noProof/>
              </w:rPr>
              <w:t>100 km lange Hör-Route "Über die Grenze"</w:t>
            </w:r>
            <w:r>
              <w:rPr>
                <w:noProof/>
              </w:rPr>
              <w:tab/>
            </w:r>
            <w:r>
              <w:rPr>
                <w:noProof/>
              </w:rPr>
              <w:fldChar w:fldCharType="begin"/>
            </w:r>
            <w:r>
              <w:rPr>
                <w:noProof/>
              </w:rPr>
              <w:instrText xml:space="preserve"> PAGEREF _Toc224550033 \h </w:instrText>
            </w:r>
            <w:r>
              <w:rPr>
                <w:noProof/>
              </w:rPr>
            </w:r>
            <w:r>
              <w:rPr>
                <w:noProof/>
              </w:rPr>
              <w:fldChar w:fldCharType="separate"/>
            </w:r>
            <w:r>
              <w:rPr>
                <w:noProof/>
              </w:rPr>
              <w:t>34</w:t>
            </w:r>
            <w:r>
              <w:rPr>
                <w:noProof/>
              </w:rPr>
              <w:fldChar w:fldCharType="end"/>
            </w:r>
          </w:hyperlink>
        </w:p>
        <w:p w14:paraId="339AEE65" w14:textId="16FE4CA5"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4" w:history="1">
            <w:r w:rsidRPr="008D4E06">
              <w:rPr>
                <w:rStyle w:val="Hyperlink"/>
                <w:noProof/>
              </w:rPr>
              <w:t>Unterwegs im Naturschutzgebiet Rheindelta</w:t>
            </w:r>
            <w:r>
              <w:rPr>
                <w:noProof/>
              </w:rPr>
              <w:tab/>
            </w:r>
            <w:r>
              <w:rPr>
                <w:noProof/>
              </w:rPr>
              <w:fldChar w:fldCharType="begin"/>
            </w:r>
            <w:r>
              <w:rPr>
                <w:noProof/>
              </w:rPr>
              <w:instrText xml:space="preserve"> PAGEREF _Toc224550034 \h </w:instrText>
            </w:r>
            <w:r>
              <w:rPr>
                <w:noProof/>
              </w:rPr>
            </w:r>
            <w:r>
              <w:rPr>
                <w:noProof/>
              </w:rPr>
              <w:fldChar w:fldCharType="separate"/>
            </w:r>
            <w:r>
              <w:rPr>
                <w:noProof/>
              </w:rPr>
              <w:t>34</w:t>
            </w:r>
            <w:r>
              <w:rPr>
                <w:noProof/>
              </w:rPr>
              <w:fldChar w:fldCharType="end"/>
            </w:r>
          </w:hyperlink>
        </w:p>
        <w:p w14:paraId="59B85E00" w14:textId="12EC13CC"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5" w:history="1">
            <w:r w:rsidRPr="008D4E06">
              <w:rPr>
                <w:rStyle w:val="Hyperlink"/>
                <w:noProof/>
              </w:rPr>
              <w:t>Ausgiebig Golf spielen</w:t>
            </w:r>
            <w:r>
              <w:rPr>
                <w:noProof/>
              </w:rPr>
              <w:tab/>
            </w:r>
            <w:r>
              <w:rPr>
                <w:noProof/>
              </w:rPr>
              <w:fldChar w:fldCharType="begin"/>
            </w:r>
            <w:r>
              <w:rPr>
                <w:noProof/>
              </w:rPr>
              <w:instrText xml:space="preserve"> PAGEREF _Toc224550035 \h </w:instrText>
            </w:r>
            <w:r>
              <w:rPr>
                <w:noProof/>
              </w:rPr>
            </w:r>
            <w:r>
              <w:rPr>
                <w:noProof/>
              </w:rPr>
              <w:fldChar w:fldCharType="separate"/>
            </w:r>
            <w:r>
              <w:rPr>
                <w:noProof/>
              </w:rPr>
              <w:t>35</w:t>
            </w:r>
            <w:r>
              <w:rPr>
                <w:noProof/>
              </w:rPr>
              <w:fldChar w:fldCharType="end"/>
            </w:r>
          </w:hyperlink>
        </w:p>
        <w:p w14:paraId="10FB0084" w14:textId="31AADE21"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6" w:history="1">
            <w:r w:rsidRPr="008D4E06">
              <w:rPr>
                <w:rStyle w:val="Hyperlink"/>
                <w:noProof/>
              </w:rPr>
              <w:t>Auf ans Wasser!</w:t>
            </w:r>
            <w:r>
              <w:rPr>
                <w:noProof/>
              </w:rPr>
              <w:tab/>
            </w:r>
            <w:r>
              <w:rPr>
                <w:noProof/>
              </w:rPr>
              <w:fldChar w:fldCharType="begin"/>
            </w:r>
            <w:r>
              <w:rPr>
                <w:noProof/>
              </w:rPr>
              <w:instrText xml:space="preserve"> PAGEREF _Toc224550036 \h </w:instrText>
            </w:r>
            <w:r>
              <w:rPr>
                <w:noProof/>
              </w:rPr>
            </w:r>
            <w:r>
              <w:rPr>
                <w:noProof/>
              </w:rPr>
              <w:fldChar w:fldCharType="separate"/>
            </w:r>
            <w:r>
              <w:rPr>
                <w:noProof/>
              </w:rPr>
              <w:t>35</w:t>
            </w:r>
            <w:r>
              <w:rPr>
                <w:noProof/>
              </w:rPr>
              <w:fldChar w:fldCharType="end"/>
            </w:r>
          </w:hyperlink>
        </w:p>
        <w:p w14:paraId="084F8B9E" w14:textId="0305F2B4"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7" w:history="1">
            <w:r w:rsidRPr="008D4E06">
              <w:rPr>
                <w:rStyle w:val="Hyperlink"/>
                <w:noProof/>
              </w:rPr>
              <w:t>Unterm Dach spielen</w:t>
            </w:r>
            <w:r>
              <w:rPr>
                <w:noProof/>
              </w:rPr>
              <w:tab/>
            </w:r>
            <w:r>
              <w:rPr>
                <w:noProof/>
              </w:rPr>
              <w:fldChar w:fldCharType="begin"/>
            </w:r>
            <w:r>
              <w:rPr>
                <w:noProof/>
              </w:rPr>
              <w:instrText xml:space="preserve"> PAGEREF _Toc224550037 \h </w:instrText>
            </w:r>
            <w:r>
              <w:rPr>
                <w:noProof/>
              </w:rPr>
            </w:r>
            <w:r>
              <w:rPr>
                <w:noProof/>
              </w:rPr>
              <w:fldChar w:fldCharType="separate"/>
            </w:r>
            <w:r>
              <w:rPr>
                <w:noProof/>
              </w:rPr>
              <w:t>36</w:t>
            </w:r>
            <w:r>
              <w:rPr>
                <w:noProof/>
              </w:rPr>
              <w:fldChar w:fldCharType="end"/>
            </w:r>
          </w:hyperlink>
        </w:p>
        <w:p w14:paraId="6EABE0B2" w14:textId="1C02316D"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8" w:history="1">
            <w:r w:rsidRPr="008D4E06">
              <w:rPr>
                <w:rStyle w:val="Hyperlink"/>
                <w:noProof/>
              </w:rPr>
              <w:t>Klettern</w:t>
            </w:r>
            <w:r>
              <w:rPr>
                <w:noProof/>
              </w:rPr>
              <w:tab/>
            </w:r>
            <w:r>
              <w:rPr>
                <w:noProof/>
              </w:rPr>
              <w:fldChar w:fldCharType="begin"/>
            </w:r>
            <w:r>
              <w:rPr>
                <w:noProof/>
              </w:rPr>
              <w:instrText xml:space="preserve"> PAGEREF _Toc224550038 \h </w:instrText>
            </w:r>
            <w:r>
              <w:rPr>
                <w:noProof/>
              </w:rPr>
            </w:r>
            <w:r>
              <w:rPr>
                <w:noProof/>
              </w:rPr>
              <w:fldChar w:fldCharType="separate"/>
            </w:r>
            <w:r>
              <w:rPr>
                <w:noProof/>
              </w:rPr>
              <w:t>36</w:t>
            </w:r>
            <w:r>
              <w:rPr>
                <w:noProof/>
              </w:rPr>
              <w:fldChar w:fldCharType="end"/>
            </w:r>
          </w:hyperlink>
        </w:p>
        <w:p w14:paraId="52D804A0" w14:textId="0958D73F"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39" w:history="1">
            <w:r w:rsidRPr="008D4E06">
              <w:rPr>
                <w:rStyle w:val="Hyperlink"/>
                <w:noProof/>
              </w:rPr>
              <w:t>Große Sportereignisse</w:t>
            </w:r>
            <w:r>
              <w:rPr>
                <w:noProof/>
              </w:rPr>
              <w:tab/>
            </w:r>
            <w:r>
              <w:rPr>
                <w:noProof/>
              </w:rPr>
              <w:fldChar w:fldCharType="begin"/>
            </w:r>
            <w:r>
              <w:rPr>
                <w:noProof/>
              </w:rPr>
              <w:instrText xml:space="preserve"> PAGEREF _Toc224550039 \h </w:instrText>
            </w:r>
            <w:r>
              <w:rPr>
                <w:noProof/>
              </w:rPr>
            </w:r>
            <w:r>
              <w:rPr>
                <w:noProof/>
              </w:rPr>
              <w:fldChar w:fldCharType="separate"/>
            </w:r>
            <w:r>
              <w:rPr>
                <w:noProof/>
              </w:rPr>
              <w:t>37</w:t>
            </w:r>
            <w:r>
              <w:rPr>
                <w:noProof/>
              </w:rPr>
              <w:fldChar w:fldCharType="end"/>
            </w:r>
          </w:hyperlink>
        </w:p>
        <w:p w14:paraId="4436409F" w14:textId="26E9D2EF"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50040" w:history="1">
            <w:r w:rsidRPr="008D4E06">
              <w:rPr>
                <w:rStyle w:val="Hyperlink"/>
                <w:noProof/>
              </w:rPr>
              <w:t>Mit dem Bodenseeschiff auf Tour</w:t>
            </w:r>
            <w:r>
              <w:rPr>
                <w:noProof/>
              </w:rPr>
              <w:tab/>
            </w:r>
            <w:r>
              <w:rPr>
                <w:noProof/>
              </w:rPr>
              <w:fldChar w:fldCharType="begin"/>
            </w:r>
            <w:r>
              <w:rPr>
                <w:noProof/>
              </w:rPr>
              <w:instrText xml:space="preserve"> PAGEREF _Toc224550040 \h </w:instrText>
            </w:r>
            <w:r>
              <w:rPr>
                <w:noProof/>
              </w:rPr>
            </w:r>
            <w:r>
              <w:rPr>
                <w:noProof/>
              </w:rPr>
              <w:fldChar w:fldCharType="separate"/>
            </w:r>
            <w:r>
              <w:rPr>
                <w:noProof/>
              </w:rPr>
              <w:t>38</w:t>
            </w:r>
            <w:r>
              <w:rPr>
                <w:noProof/>
              </w:rPr>
              <w:fldChar w:fldCharType="end"/>
            </w:r>
          </w:hyperlink>
        </w:p>
        <w:p w14:paraId="7059ED13" w14:textId="3705CC88"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41" w:history="1">
            <w:r w:rsidRPr="008D4E06">
              <w:rPr>
                <w:rStyle w:val="Hyperlink"/>
                <w:noProof/>
              </w:rPr>
              <w:t>Schiffsreisen auf dem Bodensee</w:t>
            </w:r>
            <w:r>
              <w:rPr>
                <w:noProof/>
              </w:rPr>
              <w:tab/>
            </w:r>
            <w:r>
              <w:rPr>
                <w:noProof/>
              </w:rPr>
              <w:fldChar w:fldCharType="begin"/>
            </w:r>
            <w:r>
              <w:rPr>
                <w:noProof/>
              </w:rPr>
              <w:instrText xml:space="preserve"> PAGEREF _Toc224550041 \h </w:instrText>
            </w:r>
            <w:r>
              <w:rPr>
                <w:noProof/>
              </w:rPr>
            </w:r>
            <w:r>
              <w:rPr>
                <w:noProof/>
              </w:rPr>
              <w:fldChar w:fldCharType="separate"/>
            </w:r>
            <w:r>
              <w:rPr>
                <w:noProof/>
              </w:rPr>
              <w:t>38</w:t>
            </w:r>
            <w:r>
              <w:rPr>
                <w:noProof/>
              </w:rPr>
              <w:fldChar w:fldCharType="end"/>
            </w:r>
          </w:hyperlink>
        </w:p>
        <w:p w14:paraId="44E8DF86" w14:textId="5984E7BC" w:rsidR="004071F4" w:rsidRDefault="004071F4">
          <w:pPr>
            <w:pStyle w:val="Verzeichnis1"/>
            <w:rPr>
              <w:rFonts w:asciiTheme="minorHAnsi" w:eastAsiaTheme="minorEastAsia" w:hAnsiTheme="minorHAnsi" w:cstheme="minorBidi"/>
              <w:noProof/>
              <w:spacing w:val="0"/>
              <w:kern w:val="2"/>
              <w:sz w:val="24"/>
              <w:szCs w:val="24"/>
              <w:lang w:val="de-AT" w:eastAsia="de-AT"/>
              <w14:ligatures w14:val="standardContextual"/>
            </w:rPr>
          </w:pPr>
          <w:hyperlink w:anchor="_Toc224550042" w:history="1">
            <w:r w:rsidRPr="008D4E06">
              <w:rPr>
                <w:rStyle w:val="Hyperlink"/>
                <w:noProof/>
              </w:rPr>
              <w:t>Vorteilhafte Inclusive-Cards</w:t>
            </w:r>
            <w:r>
              <w:rPr>
                <w:noProof/>
              </w:rPr>
              <w:tab/>
            </w:r>
            <w:r>
              <w:rPr>
                <w:noProof/>
              </w:rPr>
              <w:fldChar w:fldCharType="begin"/>
            </w:r>
            <w:r>
              <w:rPr>
                <w:noProof/>
              </w:rPr>
              <w:instrText xml:space="preserve"> PAGEREF _Toc224550042 \h </w:instrText>
            </w:r>
            <w:r>
              <w:rPr>
                <w:noProof/>
              </w:rPr>
            </w:r>
            <w:r>
              <w:rPr>
                <w:noProof/>
              </w:rPr>
              <w:fldChar w:fldCharType="separate"/>
            </w:r>
            <w:r>
              <w:rPr>
                <w:noProof/>
              </w:rPr>
              <w:t>39</w:t>
            </w:r>
            <w:r>
              <w:rPr>
                <w:noProof/>
              </w:rPr>
              <w:fldChar w:fldCharType="end"/>
            </w:r>
          </w:hyperlink>
        </w:p>
        <w:p w14:paraId="34D3E7A1" w14:textId="152C57C7"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43" w:history="1">
            <w:r w:rsidRPr="008D4E06">
              <w:rPr>
                <w:rStyle w:val="Hyperlink"/>
                <w:noProof/>
              </w:rPr>
              <w:t>Bodensee-Vorarlberg Freizeitkarte</w:t>
            </w:r>
            <w:r>
              <w:rPr>
                <w:noProof/>
              </w:rPr>
              <w:tab/>
            </w:r>
            <w:r>
              <w:rPr>
                <w:noProof/>
              </w:rPr>
              <w:fldChar w:fldCharType="begin"/>
            </w:r>
            <w:r>
              <w:rPr>
                <w:noProof/>
              </w:rPr>
              <w:instrText xml:space="preserve"> PAGEREF _Toc224550043 \h </w:instrText>
            </w:r>
            <w:r>
              <w:rPr>
                <w:noProof/>
              </w:rPr>
            </w:r>
            <w:r>
              <w:rPr>
                <w:noProof/>
              </w:rPr>
              <w:fldChar w:fldCharType="separate"/>
            </w:r>
            <w:r>
              <w:rPr>
                <w:noProof/>
              </w:rPr>
              <w:t>39</w:t>
            </w:r>
            <w:r>
              <w:rPr>
                <w:noProof/>
              </w:rPr>
              <w:fldChar w:fldCharType="end"/>
            </w:r>
          </w:hyperlink>
        </w:p>
        <w:p w14:paraId="4069DE0F" w14:textId="411B80A0"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44" w:history="1">
            <w:r w:rsidRPr="008D4E06">
              <w:rPr>
                <w:rStyle w:val="Hyperlink"/>
                <w:noProof/>
              </w:rPr>
              <w:t>Bodensee Card Plus</w:t>
            </w:r>
            <w:r>
              <w:rPr>
                <w:noProof/>
              </w:rPr>
              <w:tab/>
            </w:r>
            <w:r>
              <w:rPr>
                <w:noProof/>
              </w:rPr>
              <w:fldChar w:fldCharType="begin"/>
            </w:r>
            <w:r>
              <w:rPr>
                <w:noProof/>
              </w:rPr>
              <w:instrText xml:space="preserve"> PAGEREF _Toc224550044 \h </w:instrText>
            </w:r>
            <w:r>
              <w:rPr>
                <w:noProof/>
              </w:rPr>
            </w:r>
            <w:r>
              <w:rPr>
                <w:noProof/>
              </w:rPr>
              <w:fldChar w:fldCharType="separate"/>
            </w:r>
            <w:r>
              <w:rPr>
                <w:noProof/>
              </w:rPr>
              <w:t>39</w:t>
            </w:r>
            <w:r>
              <w:rPr>
                <w:noProof/>
              </w:rPr>
              <w:fldChar w:fldCharType="end"/>
            </w:r>
          </w:hyperlink>
        </w:p>
        <w:p w14:paraId="3878C5BC" w14:textId="0E854811" w:rsidR="004071F4" w:rsidRDefault="004071F4">
          <w:pPr>
            <w:pStyle w:val="Verzeichnis2"/>
            <w:rPr>
              <w:rFonts w:asciiTheme="minorHAnsi" w:eastAsiaTheme="minorEastAsia" w:hAnsiTheme="minorHAnsi" w:cstheme="minorBidi"/>
              <w:noProof/>
              <w:spacing w:val="0"/>
              <w:kern w:val="2"/>
              <w:sz w:val="24"/>
              <w:szCs w:val="24"/>
              <w:lang w:val="de-AT" w:eastAsia="de-AT"/>
              <w14:ligatures w14:val="standardContextual"/>
            </w:rPr>
          </w:pPr>
          <w:hyperlink w:anchor="_Toc224550045" w:history="1">
            <w:r w:rsidRPr="008D4E06">
              <w:rPr>
                <w:rStyle w:val="Hyperlink"/>
                <w:noProof/>
              </w:rPr>
              <w:t>Information und Buchungsservice</w:t>
            </w:r>
            <w:r>
              <w:rPr>
                <w:noProof/>
              </w:rPr>
              <w:tab/>
            </w:r>
            <w:r>
              <w:rPr>
                <w:noProof/>
              </w:rPr>
              <w:fldChar w:fldCharType="begin"/>
            </w:r>
            <w:r>
              <w:rPr>
                <w:noProof/>
              </w:rPr>
              <w:instrText xml:space="preserve"> PAGEREF _Toc224550045 \h </w:instrText>
            </w:r>
            <w:r>
              <w:rPr>
                <w:noProof/>
              </w:rPr>
            </w:r>
            <w:r>
              <w:rPr>
                <w:noProof/>
              </w:rPr>
              <w:fldChar w:fldCharType="separate"/>
            </w:r>
            <w:r>
              <w:rPr>
                <w:noProof/>
              </w:rPr>
              <w:t>39</w:t>
            </w:r>
            <w:r>
              <w:rPr>
                <w:noProof/>
              </w:rPr>
              <w:fldChar w:fldCharType="end"/>
            </w:r>
          </w:hyperlink>
        </w:p>
        <w:p w14:paraId="3348FFE0" w14:textId="0C468070" w:rsidR="00D12942" w:rsidRDefault="00D87BB8">
          <w:pPr>
            <w:pStyle w:val="Verzeichnis2"/>
            <w:tabs>
              <w:tab w:val="clear" w:pos="7076"/>
              <w:tab w:val="right" w:leader="dot" w:pos="7086"/>
            </w:tabs>
          </w:pPr>
          <w:r>
            <w:rPr>
              <w:rStyle w:val="Verzeichnissprung"/>
            </w:rPr>
            <w:fldChar w:fldCharType="end"/>
          </w:r>
        </w:p>
        <w:p w14:paraId="128D1376" w14:textId="77777777" w:rsidR="00D12942" w:rsidRDefault="004071F4">
          <w:pPr>
            <w:sectPr w:rsidR="00D12942">
              <w:headerReference w:type="even" r:id="rId9"/>
              <w:headerReference w:type="default" r:id="rId10"/>
              <w:footerReference w:type="even" r:id="rId11"/>
              <w:footerReference w:type="default" r:id="rId12"/>
              <w:headerReference w:type="first" r:id="rId13"/>
              <w:footerReference w:type="first" r:id="rId14"/>
              <w:pgSz w:w="11906" w:h="16838"/>
              <w:pgMar w:top="3232" w:right="2835" w:bottom="3062" w:left="1985" w:header="1984" w:footer="680" w:gutter="0"/>
              <w:cols w:space="720"/>
              <w:formProt w:val="0"/>
              <w:docGrid w:linePitch="360" w:charSpace="16384"/>
            </w:sectPr>
          </w:pPr>
        </w:p>
      </w:sdtContent>
    </w:sdt>
    <w:p w14:paraId="49305C99" w14:textId="77777777" w:rsidR="00D12942" w:rsidRDefault="00D87BB8">
      <w:pPr>
        <w:pStyle w:val="berschrift1"/>
        <w:spacing w:line="280" w:lineRule="atLeast"/>
      </w:pPr>
      <w:bookmarkStart w:id="23" w:name="_Toc441042778"/>
      <w:bookmarkStart w:id="24" w:name="_Toc222729238"/>
      <w:bookmarkStart w:id="25" w:name="_Toc194405416"/>
      <w:bookmarkStart w:id="26" w:name="_Toc534804088"/>
      <w:bookmarkStart w:id="27" w:name="_Toc224549982"/>
      <w:r>
        <w:lastRenderedPageBreak/>
        <w:t>Vorarlberg &amp; die sechs Urlaubsregionen</w:t>
      </w:r>
      <w:bookmarkEnd w:id="23"/>
      <w:bookmarkEnd w:id="24"/>
      <w:bookmarkEnd w:id="25"/>
      <w:bookmarkEnd w:id="26"/>
      <w:bookmarkEnd w:id="27"/>
    </w:p>
    <w:p w14:paraId="5F5D4567" w14:textId="77777777" w:rsidR="00D12942" w:rsidRDefault="00D87BB8">
      <w:pPr>
        <w:spacing w:line="280" w:lineRule="atLeast"/>
      </w:pPr>
      <w:r>
        <w:t xml:space="preserve">Vorarlberg ist das westlichste Bundesland Österreichs und gliedert sich in sechs Tourismusregionen: Alpenregion Vorarlberg, Arlberg, Bodensee-Vorarlberg, Bregenzerwald, Kleinwalsertal und Montafon. </w:t>
      </w:r>
    </w:p>
    <w:p w14:paraId="183C68DF" w14:textId="77777777" w:rsidR="00D12942" w:rsidRDefault="00D12942">
      <w:pPr>
        <w:spacing w:line="280" w:lineRule="atLeast"/>
      </w:pPr>
    </w:p>
    <w:p w14:paraId="608FEE6E" w14:textId="49820E3B" w:rsidR="00D12942" w:rsidRDefault="00D87BB8">
      <w:pPr>
        <w:spacing w:line="280" w:lineRule="atLeast"/>
      </w:pPr>
      <w:r>
        <w:t>Die strategische Tourismus-Ausrichtung und die Koordination von überregionalen Maßnahmen fallen in den Aufgabenbereich von Vorarlberg Tourismus mit Sitz in Dornbirn. Die sechs Regionen setzen ihre Marketingarbeit eigenständig und in Abstimmung mit Vorarlberg Tourismus um. Sie betreiben zudem auch eigene Service- und Buchungszentralen wie beispielsweise Bodensee-Vorarlberg Tourismus.</w:t>
      </w:r>
    </w:p>
    <w:p w14:paraId="3A11900D" w14:textId="77777777" w:rsidR="006E6FE8" w:rsidRDefault="006E6FE8">
      <w:pPr>
        <w:spacing w:line="280" w:lineRule="atLeast"/>
      </w:pPr>
    </w:p>
    <w:p w14:paraId="21E1869B" w14:textId="77777777" w:rsidR="006E6FE8" w:rsidRDefault="006E6FE8">
      <w:pPr>
        <w:spacing w:line="280" w:lineRule="atLeast"/>
      </w:pPr>
    </w:p>
    <w:p w14:paraId="0CBACD60" w14:textId="7FB4E2AC" w:rsidR="00D12942" w:rsidRDefault="006E6FE8">
      <w:pPr>
        <w:spacing w:line="280" w:lineRule="atLeast"/>
      </w:pPr>
      <w:bookmarkStart w:id="28" w:name="_Toc212793409"/>
      <w:r>
        <w:rPr>
          <w:noProof/>
          <w:lang w:val="de-AT" w:eastAsia="de-AT"/>
        </w:rPr>
        <w:drawing>
          <wp:anchor distT="0" distB="0" distL="114300" distR="114300" simplePos="0" relativeHeight="251659264" behindDoc="0" locked="0" layoutInCell="1" allowOverlap="1" wp14:anchorId="5701FAE6" wp14:editId="6458639E">
            <wp:simplePos x="0" y="0"/>
            <wp:positionH relativeFrom="margin">
              <wp:posOffset>230753</wp:posOffset>
            </wp:positionH>
            <wp:positionV relativeFrom="paragraph">
              <wp:posOffset>154581</wp:posOffset>
            </wp:positionV>
            <wp:extent cx="4320684" cy="3715664"/>
            <wp:effectExtent l="0" t="0" r="381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orarlberg Karte BV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0684" cy="3715664"/>
                    </a:xfrm>
                    <a:prstGeom prst="rect">
                      <a:avLst/>
                    </a:prstGeom>
                  </pic:spPr>
                </pic:pic>
              </a:graphicData>
            </a:graphic>
            <wp14:sizeRelH relativeFrom="page">
              <wp14:pctWidth>0</wp14:pctWidth>
            </wp14:sizeRelH>
            <wp14:sizeRelV relativeFrom="page">
              <wp14:pctHeight>0</wp14:pctHeight>
            </wp14:sizeRelV>
          </wp:anchor>
        </w:drawing>
      </w:r>
      <w:bookmarkEnd w:id="28"/>
    </w:p>
    <w:p w14:paraId="7565A66D" w14:textId="77777777" w:rsidR="00D12942" w:rsidRDefault="00D12942">
      <w:pPr>
        <w:spacing w:line="280" w:lineRule="atLeast"/>
      </w:pPr>
    </w:p>
    <w:p w14:paraId="57AE9989" w14:textId="412FD7FF" w:rsidR="00D12942" w:rsidRDefault="00D12942">
      <w:pPr>
        <w:spacing w:line="280" w:lineRule="atLeast"/>
      </w:pPr>
    </w:p>
    <w:p w14:paraId="250DEDE1" w14:textId="77777777" w:rsidR="006E6FE8" w:rsidRDefault="006E6FE8">
      <w:pPr>
        <w:spacing w:line="280" w:lineRule="atLeast"/>
      </w:pPr>
    </w:p>
    <w:p w14:paraId="249C6AC3" w14:textId="77777777" w:rsidR="006E6FE8" w:rsidRDefault="006E6FE8">
      <w:pPr>
        <w:spacing w:line="280" w:lineRule="atLeast"/>
      </w:pPr>
    </w:p>
    <w:p w14:paraId="067D50C7" w14:textId="77777777" w:rsidR="006E6FE8" w:rsidRDefault="006E6FE8">
      <w:pPr>
        <w:spacing w:line="280" w:lineRule="atLeast"/>
      </w:pPr>
    </w:p>
    <w:p w14:paraId="132AF6A2" w14:textId="77777777" w:rsidR="006E6FE8" w:rsidRDefault="006E6FE8">
      <w:pPr>
        <w:spacing w:line="280" w:lineRule="atLeast"/>
      </w:pPr>
    </w:p>
    <w:p w14:paraId="445370CC" w14:textId="77777777" w:rsidR="006E6FE8" w:rsidRDefault="006E6FE8">
      <w:pPr>
        <w:spacing w:line="280" w:lineRule="atLeast"/>
      </w:pPr>
    </w:p>
    <w:p w14:paraId="3C3CBD3E" w14:textId="77777777" w:rsidR="006E6FE8" w:rsidRDefault="006E6FE8">
      <w:pPr>
        <w:spacing w:line="280" w:lineRule="atLeast"/>
      </w:pPr>
    </w:p>
    <w:p w14:paraId="5F6CD4D6" w14:textId="77777777" w:rsidR="006E6FE8" w:rsidRDefault="006E6FE8">
      <w:pPr>
        <w:spacing w:line="280" w:lineRule="atLeast"/>
      </w:pPr>
    </w:p>
    <w:p w14:paraId="1B7D0885" w14:textId="77777777" w:rsidR="006E6FE8" w:rsidRDefault="006E6FE8">
      <w:pPr>
        <w:spacing w:line="280" w:lineRule="atLeast"/>
      </w:pPr>
    </w:p>
    <w:p w14:paraId="2ADF3855" w14:textId="77777777" w:rsidR="006E6FE8" w:rsidRDefault="006E6FE8">
      <w:pPr>
        <w:spacing w:line="280" w:lineRule="atLeast"/>
      </w:pPr>
    </w:p>
    <w:p w14:paraId="7B13F461" w14:textId="77777777" w:rsidR="006E6FE8" w:rsidRDefault="006E6FE8">
      <w:pPr>
        <w:spacing w:line="280" w:lineRule="atLeast"/>
      </w:pPr>
    </w:p>
    <w:p w14:paraId="713AFCB6" w14:textId="77777777" w:rsidR="006E6FE8" w:rsidRDefault="006E6FE8">
      <w:pPr>
        <w:spacing w:line="280" w:lineRule="atLeast"/>
      </w:pPr>
    </w:p>
    <w:p w14:paraId="6B7A39F3" w14:textId="77777777" w:rsidR="006E6FE8" w:rsidRDefault="006E6FE8">
      <w:pPr>
        <w:spacing w:line="280" w:lineRule="atLeast"/>
      </w:pPr>
    </w:p>
    <w:p w14:paraId="74932931" w14:textId="77777777" w:rsidR="006E6FE8" w:rsidRDefault="006E6FE8">
      <w:pPr>
        <w:spacing w:line="280" w:lineRule="atLeast"/>
      </w:pPr>
    </w:p>
    <w:p w14:paraId="37A7DFD6" w14:textId="77777777" w:rsidR="006E6FE8" w:rsidRDefault="006E6FE8">
      <w:pPr>
        <w:spacing w:line="280" w:lineRule="atLeast"/>
      </w:pPr>
    </w:p>
    <w:p w14:paraId="27B0C859" w14:textId="77777777" w:rsidR="006E6FE8" w:rsidRDefault="006E6FE8">
      <w:pPr>
        <w:spacing w:line="280" w:lineRule="atLeast"/>
      </w:pPr>
    </w:p>
    <w:p w14:paraId="53A014F5" w14:textId="77777777" w:rsidR="006E6FE8" w:rsidRDefault="006E6FE8">
      <w:pPr>
        <w:spacing w:line="280" w:lineRule="atLeast"/>
      </w:pPr>
    </w:p>
    <w:p w14:paraId="1CA02185" w14:textId="77777777" w:rsidR="006E6FE8" w:rsidRDefault="006E6FE8">
      <w:pPr>
        <w:spacing w:line="280" w:lineRule="atLeast"/>
      </w:pPr>
    </w:p>
    <w:p w14:paraId="21FF4105" w14:textId="77777777" w:rsidR="006E6FE8" w:rsidRDefault="006E6FE8">
      <w:pPr>
        <w:spacing w:line="280" w:lineRule="atLeast"/>
      </w:pPr>
    </w:p>
    <w:p w14:paraId="502B968D" w14:textId="6E81AC1E" w:rsidR="00D12942" w:rsidRDefault="00D87BB8" w:rsidP="006E6FE8">
      <w:pPr>
        <w:pStyle w:val="berschrift1"/>
        <w:spacing w:line="280" w:lineRule="atLeast"/>
      </w:pPr>
      <w:r>
        <w:br w:type="page"/>
      </w:r>
    </w:p>
    <w:p w14:paraId="333B7E9C" w14:textId="77777777" w:rsidR="00D12942" w:rsidRDefault="00D87BB8">
      <w:pPr>
        <w:pStyle w:val="berschrift1"/>
        <w:spacing w:after="0" w:line="280" w:lineRule="atLeast"/>
      </w:pPr>
      <w:bookmarkStart w:id="29" w:name="_Toc411175075"/>
      <w:bookmarkStart w:id="30" w:name="_Toc534804089"/>
      <w:bookmarkStart w:id="31" w:name="_Toc498772363"/>
      <w:bookmarkStart w:id="32" w:name="_Toc222729239"/>
      <w:bookmarkStart w:id="33" w:name="_Toc194405417"/>
      <w:bookmarkStart w:id="34" w:name="_Toc224549983"/>
      <w:r>
        <w:lastRenderedPageBreak/>
        <w:t>Bodensee-Vorarlberg</w:t>
      </w:r>
      <w:bookmarkEnd w:id="29"/>
      <w:bookmarkEnd w:id="30"/>
      <w:bookmarkEnd w:id="31"/>
      <w:r>
        <w:t>: Begegnet dir.</w:t>
      </w:r>
      <w:bookmarkEnd w:id="32"/>
      <w:bookmarkEnd w:id="33"/>
      <w:bookmarkEnd w:id="34"/>
    </w:p>
    <w:p w14:paraId="0C74E2EB" w14:textId="77777777" w:rsidR="00D12942" w:rsidRDefault="00D12942">
      <w:pPr>
        <w:spacing w:line="280" w:lineRule="atLeast"/>
      </w:pPr>
    </w:p>
    <w:p w14:paraId="7B320658" w14:textId="77777777" w:rsidR="00D12942" w:rsidRDefault="00D87BB8">
      <w:pPr>
        <w:spacing w:line="280" w:lineRule="atLeast"/>
      </w:pPr>
      <w:r>
        <w:t xml:space="preserve">Wer die Region Bodensee-Vorarlberg mit den Städten Bregenz, Dornbirn, Hohenems und Feldkirch besucht, der begegnet Menschen, Dingen, Orten, Gedanken, Düften, Klängen, Ideen, Stimmungen. All diese Wahrnehmungen und Begegnungen zusammen ergeben ein eindrückliches Gesamterlebnis, erzeugen ein Gefühl des Teilhabens an einem besonderen Lebensraum. </w:t>
      </w:r>
    </w:p>
    <w:p w14:paraId="492A47EB" w14:textId="77777777" w:rsidR="00D12942" w:rsidRDefault="00D12942">
      <w:pPr>
        <w:spacing w:line="280" w:lineRule="atLeast"/>
        <w:rPr>
          <w:strike/>
        </w:rPr>
      </w:pPr>
    </w:p>
    <w:p w14:paraId="7615D636" w14:textId="77777777" w:rsidR="00D12942" w:rsidRDefault="00D87BB8">
      <w:pPr>
        <w:spacing w:line="280" w:lineRule="atLeast"/>
      </w:pPr>
      <w:r>
        <w:t xml:space="preserve">Längst schon gilt die Region Bodensee-Vorarlberg als das </w:t>
      </w:r>
      <w:r>
        <w:rPr>
          <w:b/>
        </w:rPr>
        <w:t>Kulturzentrum</w:t>
      </w:r>
      <w:r>
        <w:t xml:space="preserve"> in der Vierländerregion Österreich, Deutschland, Schweiz und Liechtenstein. Zu den bekannten </w:t>
      </w:r>
      <w:r>
        <w:rPr>
          <w:b/>
        </w:rPr>
        <w:t>Festivals</w:t>
      </w:r>
      <w:r>
        <w:t xml:space="preserve"> zählen die Bregenzer Festspiele, das Tanzfestival Bregenzer Frühling und die Schubertiade Hohenems. In Feldkirch erklingen im November und Dezember die „Montforter Zwischentöne“. Ebenfalls in Feldkirch spielt das poolbar Festival im Sommer sechs Wochen lang Musik von Nischen bis Pop. Die großen und kleineren Bühnen präsentieren rund ums Jahr Theater, Musik und Kabarett. </w:t>
      </w:r>
    </w:p>
    <w:p w14:paraId="3EC7DFA3" w14:textId="77777777" w:rsidR="00D12942" w:rsidRDefault="00D12942">
      <w:pPr>
        <w:spacing w:line="280" w:lineRule="atLeast"/>
      </w:pPr>
    </w:p>
    <w:p w14:paraId="14DB3A2C" w14:textId="77777777" w:rsidR="00D12942" w:rsidRDefault="00D87BB8">
      <w:pPr>
        <w:spacing w:line="280" w:lineRule="atLeast"/>
      </w:pPr>
      <w:r>
        <w:t xml:space="preserve">Interessante Einblicke öffnen die </w:t>
      </w:r>
      <w:r>
        <w:rPr>
          <w:b/>
        </w:rPr>
        <w:t>Museen</w:t>
      </w:r>
      <w:r>
        <w:t xml:space="preserve">. Die meistbesuchten Häuser sind das moderne Kunsthaus Bregenz, das vorarlberg museum in Bregenz, die inatura – Erlebnis Naturschau mit Science Center in Dornbirn und das Jüdische Museum Hohenems. </w:t>
      </w:r>
    </w:p>
    <w:p w14:paraId="3953682D" w14:textId="77777777" w:rsidR="00D12942" w:rsidRDefault="00D12942">
      <w:pPr>
        <w:spacing w:line="280" w:lineRule="atLeast"/>
      </w:pPr>
    </w:p>
    <w:p w14:paraId="4FD0570B" w14:textId="77777777" w:rsidR="00D12942" w:rsidRDefault="00D87BB8">
      <w:pPr>
        <w:spacing w:line="280" w:lineRule="atLeast"/>
      </w:pPr>
      <w:r>
        <w:t xml:space="preserve">Wie nirgendwo sonst in Österreich ist das Nebeneinander von alter und zeitgenössischer </w:t>
      </w:r>
      <w:r>
        <w:rPr>
          <w:b/>
        </w:rPr>
        <w:t>Architektur</w:t>
      </w:r>
      <w:r>
        <w:t xml:space="preserve"> so prägend für das Landschaftsbild. In den Städten genauso wie in den Dörfern. Gerade die neue Architektur macht sichtbar, was den Menschen hierzulande am Herzen liegt: Ästhetik, Funktionalität und wohlüberlegte Sparsamkeit, denn die Häuser zeichnen sich auch durch ihren vorbildlich niedrigen Energieverbrauch aus.</w:t>
      </w:r>
    </w:p>
    <w:p w14:paraId="06A832E4" w14:textId="77777777" w:rsidR="00D12942" w:rsidRDefault="00D12942">
      <w:pPr>
        <w:spacing w:line="280" w:lineRule="atLeast"/>
      </w:pPr>
    </w:p>
    <w:p w14:paraId="7DB50BE6" w14:textId="77777777" w:rsidR="00D12942" w:rsidRDefault="00D87BB8">
      <w:pPr>
        <w:spacing w:line="280" w:lineRule="atLeast"/>
      </w:pPr>
      <w:r>
        <w:t xml:space="preserve">Die zentrale Lage, hervorragende Kongresshäuser und Veranstaltungszentren, die hohe Inszenierungskompetenz sowie die Spezialisierung auf „Green Meetings“ machen die Region zu einem bevorzugten Austragungsort für </w:t>
      </w:r>
      <w:r>
        <w:rPr>
          <w:b/>
        </w:rPr>
        <w:t>Kongresse und Tagungen</w:t>
      </w:r>
      <w:r>
        <w:t xml:space="preserve">. Dazu tragen auch international tätige Unternehmen </w:t>
      </w:r>
      <w:r>
        <w:lastRenderedPageBreak/>
        <w:t>bei, die ihren Sitz in der Region haben, zum Beispiel der Bodywear-Produzent Wolford, der Lichtspezialist Zumtobel, der Beschlägehersteller Blum, der Verpackungsspezialist ALPLA, der Weltmarktführer im Liftbau – Doppelmayr oder die Fruchtsaft</w:t>
      </w:r>
      <w:r>
        <w:softHyphen/>
        <w:t>produzenten Pfanner und Rauch, um nur einige zu nennen.</w:t>
      </w:r>
    </w:p>
    <w:p w14:paraId="259663CD" w14:textId="77777777" w:rsidR="00D12942" w:rsidRDefault="00D12942">
      <w:pPr>
        <w:spacing w:line="280" w:lineRule="atLeast"/>
      </w:pPr>
    </w:p>
    <w:p w14:paraId="157F8305" w14:textId="77777777" w:rsidR="00D12942" w:rsidRDefault="00D87BB8">
      <w:pPr>
        <w:spacing w:line="280" w:lineRule="atLeast"/>
      </w:pPr>
      <w:r>
        <w:t xml:space="preserve">Für Kongressveranstalter aus dem In- und Ausland ist „Convention Partner Vorarlberg“ das kompetente Full-Servicebüro. Das mit dem Österreichischen Umweltzeichen zertifizierte Kongressbüro ist bei Bodensee-Vorarlberg Tourismus angesiedelt und ist für ganz Vorarlberg zuständig. </w:t>
      </w:r>
    </w:p>
    <w:p w14:paraId="57D21E99" w14:textId="77777777" w:rsidR="00D12942" w:rsidRDefault="00D12942">
      <w:pPr>
        <w:spacing w:line="280" w:lineRule="atLeast"/>
      </w:pPr>
    </w:p>
    <w:p w14:paraId="32ECADDF" w14:textId="77777777" w:rsidR="00D12942" w:rsidRDefault="00D87BB8">
      <w:pPr>
        <w:spacing w:line="280" w:lineRule="atLeast"/>
      </w:pPr>
      <w:r>
        <w:t>Auf dem Straßenweg ist die Region Bodensee-Vorarlberg aus allen Himmelsrichtungen gut erreichbar. Ein dichtes Netz an E-Lade</w:t>
      </w:r>
      <w:r>
        <w:softHyphen/>
      </w:r>
      <w:r>
        <w:softHyphen/>
        <w:t>stationen zieht sich durch die Region. Bregenz und Feldkirch sind Bahnknotenpunkte. Auch Fernbus-Stationen liegen in der Region.</w:t>
      </w:r>
    </w:p>
    <w:p w14:paraId="3CD71921" w14:textId="77777777" w:rsidR="00D12942" w:rsidRDefault="00D12942">
      <w:pPr>
        <w:spacing w:line="280" w:lineRule="atLeast"/>
      </w:pPr>
    </w:p>
    <w:p w14:paraId="22EBEE04" w14:textId="77777777" w:rsidR="00D12942" w:rsidRDefault="00D87BB8">
      <w:pPr>
        <w:spacing w:line="280" w:lineRule="atLeast"/>
      </w:pPr>
      <w:r>
        <w:t xml:space="preserve">Die nächst gelegenen Flughäfen sind </w:t>
      </w:r>
      <w:r>
        <w:rPr>
          <w:b/>
        </w:rPr>
        <w:t>Friedrichshafen</w:t>
      </w:r>
      <w:r>
        <w:t xml:space="preserve"> (D) und </w:t>
      </w:r>
      <w:r>
        <w:rPr>
          <w:b/>
        </w:rPr>
        <w:t>Memmingen</w:t>
      </w:r>
      <w:r>
        <w:t xml:space="preserve"> (D). Vom Flughafen </w:t>
      </w:r>
      <w:r>
        <w:rPr>
          <w:b/>
        </w:rPr>
        <w:t>Altenrhein</w:t>
      </w:r>
      <w:r>
        <w:t xml:space="preserve"> (CH) gibt es Verbindungen von/nach Wien. Rund 1,5 bis 2 Stunden Autofahrt entfernt liegen die internationalen Flughäfen </w:t>
      </w:r>
      <w:r>
        <w:rPr>
          <w:b/>
        </w:rPr>
        <w:t>München</w:t>
      </w:r>
      <w:r>
        <w:t xml:space="preserve"> (D) und </w:t>
      </w:r>
      <w:r>
        <w:rPr>
          <w:b/>
        </w:rPr>
        <w:t>Zürich</w:t>
      </w:r>
      <w:r>
        <w:t xml:space="preserve"> (CH).</w:t>
      </w:r>
    </w:p>
    <w:p w14:paraId="5016DFED" w14:textId="77777777" w:rsidR="00D12942" w:rsidRDefault="00D12942">
      <w:pPr>
        <w:spacing w:line="280" w:lineRule="atLeast"/>
      </w:pPr>
    </w:p>
    <w:p w14:paraId="18996416" w14:textId="77777777" w:rsidR="00D12942" w:rsidRDefault="00D12942">
      <w:pPr>
        <w:spacing w:line="280" w:lineRule="atLeast"/>
      </w:pPr>
    </w:p>
    <w:p w14:paraId="4FA1636D" w14:textId="77777777" w:rsidR="00D12942" w:rsidRDefault="00D12942">
      <w:pPr>
        <w:spacing w:line="280" w:lineRule="atLeast"/>
      </w:pPr>
    </w:p>
    <w:p w14:paraId="7D7038B7" w14:textId="77777777" w:rsidR="00D12942" w:rsidRDefault="00D87BB8">
      <w:pPr>
        <w:spacing w:line="280" w:lineRule="atLeast"/>
        <w:rPr>
          <w:rFonts w:eastAsia="MS Gothic"/>
          <w:b/>
          <w:bCs/>
          <w:color w:val="EE0000"/>
          <w:szCs w:val="28"/>
        </w:rPr>
      </w:pPr>
      <w:r>
        <w:br w:type="page"/>
      </w:r>
    </w:p>
    <w:p w14:paraId="553CC8CE" w14:textId="77777777" w:rsidR="00D12942" w:rsidRDefault="00D87BB8">
      <w:pPr>
        <w:pStyle w:val="berschrift1"/>
        <w:spacing w:line="280" w:lineRule="atLeast"/>
      </w:pPr>
      <w:bookmarkStart w:id="35" w:name="_Toc194405418"/>
      <w:bookmarkStart w:id="36" w:name="_Toc222729240"/>
      <w:bookmarkStart w:id="37" w:name="_Toc224549984"/>
      <w:r>
        <w:lastRenderedPageBreak/>
        <w:t>Neues und Aktuelles</w:t>
      </w:r>
      <w:bookmarkEnd w:id="35"/>
      <w:bookmarkEnd w:id="36"/>
      <w:bookmarkEnd w:id="37"/>
    </w:p>
    <w:p w14:paraId="17F05849" w14:textId="77777777" w:rsidR="00D12942" w:rsidRDefault="00D12942">
      <w:pPr>
        <w:spacing w:line="280" w:lineRule="atLeast"/>
        <w:rPr>
          <w:szCs w:val="20"/>
        </w:rPr>
      </w:pPr>
    </w:p>
    <w:p w14:paraId="7D081C99" w14:textId="3AB36A3A" w:rsidR="00A11029" w:rsidRDefault="00A11029" w:rsidP="00A11029">
      <w:pPr>
        <w:pStyle w:val="berschrift2"/>
      </w:pPr>
      <w:bookmarkStart w:id="38" w:name="_Toc224549985"/>
      <w:r>
        <w:rPr>
          <w:color w:val="EE0000"/>
        </w:rPr>
        <w:t xml:space="preserve">TOP: </w:t>
      </w:r>
      <w:r>
        <w:t>Freie Fahrt in ganz Vorarlberg</w:t>
      </w:r>
      <w:bookmarkEnd w:id="38"/>
    </w:p>
    <w:p w14:paraId="3B3E106B" w14:textId="40053226" w:rsidR="00A11029" w:rsidRDefault="00A11029" w:rsidP="00A11029">
      <w:r>
        <w:t>Mit der Gästecard für Entdecker</w:t>
      </w:r>
      <w:r w:rsidR="00222960">
        <w:t>:innen</w:t>
      </w:r>
      <w:r>
        <w:t xml:space="preserve"> nutzen Besucher</w:t>
      </w:r>
      <w:r w:rsidR="00222960">
        <w:t>:innen</w:t>
      </w:r>
      <w:r>
        <w:t xml:space="preserve"> die öffentlichen Verkehrsmittel in ganz Vorarlberg zum Nulltarif. Die Gästecard erhalten alle, die mindestens einmal in einer der Partnergemeinden übernachten. Zu den Partnergemeinden zählen beispielsweise auch die Städte Bregenz, Dornbirn und Feldkirch. Erhältlich ist die Gästecard wahlweise auf Papier oder digital. Als digitale Begleiterin ist die App „Romi“ im Einsatz. Sie hält die Gästecard bereit und weiß zahlreiche Tipps für Veranstaltungen, Ausflüge und Aktivitäten. </w:t>
      </w:r>
      <w:hyperlink r:id="rId16" w:history="1">
        <w:r w:rsidRPr="00A11029">
          <w:rPr>
            <w:rStyle w:val="Hyperlink"/>
            <w:color w:val="auto"/>
          </w:rPr>
          <w:t>https://www.bodensee-vorarlberg.com/gaestekarte</w:t>
        </w:r>
      </w:hyperlink>
    </w:p>
    <w:p w14:paraId="6375C2D8" w14:textId="77777777" w:rsidR="00A11029" w:rsidRDefault="00A11029">
      <w:pPr>
        <w:spacing w:line="280" w:lineRule="atLeast"/>
        <w:rPr>
          <w:szCs w:val="20"/>
        </w:rPr>
      </w:pPr>
    </w:p>
    <w:p w14:paraId="36F6F9EF" w14:textId="77777777" w:rsidR="00A11029" w:rsidRDefault="00A11029" w:rsidP="00A11029">
      <w:pPr>
        <w:pStyle w:val="berschrift2"/>
      </w:pPr>
      <w:bookmarkStart w:id="39" w:name="_Toc224549986"/>
      <w:r>
        <w:rPr>
          <w:color w:val="EE0000"/>
        </w:rPr>
        <w:t>JUBILÄUM:</w:t>
      </w:r>
      <w:r>
        <w:t xml:space="preserve"> 125 Jahre Stadt Dornbirn</w:t>
      </w:r>
      <w:bookmarkEnd w:id="39"/>
    </w:p>
    <w:p w14:paraId="3BDF261C" w14:textId="49BD4002" w:rsidR="00A11029" w:rsidRDefault="00A11029" w:rsidP="00A11029">
      <w:pPr>
        <w:spacing w:line="280" w:lineRule="atLeast"/>
        <w:rPr>
          <w:lang w:val="de-AT" w:eastAsia="en-US"/>
        </w:rPr>
      </w:pPr>
      <w:r>
        <w:rPr>
          <w:lang w:val="de-AT" w:eastAsia="en-US"/>
        </w:rPr>
        <w:t>Mit mehreren Veranstaltungen und Ausstellungen feiert Dornbirn im Jahr 2026 das 125-Jahr-Jubiläum der Stadterhebung. Höhepunkt wird ein großes Fest vom 19. bis 21. Juni 2026. Im Mittelpunkt steht dabei die Entwicklung Dornbirns zu einer modernen, wirtschaftlich starken und kulturell vielfältigen Stadt. So wird das Programm von lokalen Akteur</w:t>
      </w:r>
      <w:r w:rsidR="00222960">
        <w:rPr>
          <w:lang w:val="de-AT" w:eastAsia="en-US"/>
        </w:rPr>
        <w:t>:innen</w:t>
      </w:r>
      <w:r>
        <w:rPr>
          <w:lang w:val="de-AT" w:eastAsia="en-US"/>
        </w:rPr>
        <w:t xml:space="preserve"> wie Schulen, Vereinen, Betrieben und Kulturschaffenden gestaltet. Fürs kulinarische Wohl beim Stadtfest wie auch bei weiteren Veranstaltungen sorgen die Dornbirner Gastronom</w:t>
      </w:r>
      <w:r w:rsidR="00222960">
        <w:rPr>
          <w:lang w:val="de-AT" w:eastAsia="en-US"/>
        </w:rPr>
        <w:t>:innen</w:t>
      </w:r>
      <w:r>
        <w:rPr>
          <w:lang w:val="de-AT" w:eastAsia="en-US"/>
        </w:rPr>
        <w:t xml:space="preserve">. </w:t>
      </w:r>
    </w:p>
    <w:p w14:paraId="7AC5C34E" w14:textId="77777777" w:rsidR="00A11029" w:rsidRDefault="004071F4" w:rsidP="00A11029">
      <w:pPr>
        <w:spacing w:line="280" w:lineRule="atLeast"/>
      </w:pPr>
      <w:hyperlink r:id="rId17">
        <w:r w:rsidR="00A11029">
          <w:rPr>
            <w:rStyle w:val="Internetverknpfung"/>
            <w:color w:val="auto"/>
            <w:lang w:val="de-AT" w:eastAsia="en-US"/>
          </w:rPr>
          <w:t>www.dornbirn.info/de/guides/125-jahre-dornbirn</w:t>
        </w:r>
      </w:hyperlink>
    </w:p>
    <w:p w14:paraId="0FE27DF3" w14:textId="77777777" w:rsidR="00A11029" w:rsidRDefault="00A11029" w:rsidP="00A11029">
      <w:pPr>
        <w:spacing w:line="280" w:lineRule="atLeast"/>
        <w:rPr>
          <w:szCs w:val="20"/>
        </w:rPr>
      </w:pPr>
    </w:p>
    <w:p w14:paraId="7F069B6E" w14:textId="77777777" w:rsidR="00A11029" w:rsidRDefault="00A11029" w:rsidP="00A11029">
      <w:pPr>
        <w:pStyle w:val="berschrift2"/>
        <w:spacing w:line="280" w:lineRule="atLeast"/>
      </w:pPr>
      <w:bookmarkStart w:id="40" w:name="_Toc194405427"/>
      <w:bookmarkStart w:id="41" w:name="_Toc222729243"/>
      <w:bookmarkStart w:id="42" w:name="_Toc224549987"/>
      <w:r>
        <w:rPr>
          <w:color w:val="FF0000"/>
        </w:rPr>
        <w:t>JUBILÄUM:</w:t>
      </w:r>
      <w:r>
        <w:t xml:space="preserve"> </w:t>
      </w:r>
      <w:bookmarkEnd w:id="40"/>
      <w:r>
        <w:t>80 Jahre Bregenzer Festspiele</w:t>
      </w:r>
      <w:bookmarkEnd w:id="41"/>
      <w:bookmarkEnd w:id="42"/>
    </w:p>
    <w:p w14:paraId="3B85C817" w14:textId="33BB4EF1" w:rsidR="00A11029" w:rsidRDefault="00A11029" w:rsidP="00A11029">
      <w:pPr>
        <w:spacing w:line="280" w:lineRule="atLeast"/>
        <w:rPr>
          <w:lang w:val="de-AT" w:eastAsia="en-US"/>
        </w:rPr>
      </w:pPr>
      <w:r>
        <w:rPr>
          <w:lang w:val="de-AT" w:eastAsia="en-US"/>
        </w:rPr>
        <w:t>Ein Jubiläum klingt am schönsten gemeinsam, finden die Bregenzer Festspiele. Aus Anlass ihres 80-jährigen Bestehens veranstalten sie im Sommer 2026 auf der Seetribüne zum ersten Mal ein Singalong. Das Ereignis, bei dem bekannte Opernchöre erklingen werden, findet am 1. August 2026 statt. Ob Chöre, Gesangsgruppen oder Einzelpersonen: Alle sind eingeladen, mitzusingen. Dafür braucht es einzig eine Anmeldung, die Teilnahme selbst ist kostenlos. Unter der Leitung des Dirigenten Steven Moore, begleitet von Musiker</w:t>
      </w:r>
      <w:r w:rsidR="00222960">
        <w:rPr>
          <w:lang w:val="de-AT" w:eastAsia="en-US"/>
        </w:rPr>
        <w:t>:innen</w:t>
      </w:r>
      <w:r>
        <w:rPr>
          <w:lang w:val="de-AT" w:eastAsia="en-US"/>
        </w:rPr>
        <w:t xml:space="preserve"> des Symphonieorchesters Vorarlberg, Festspiel- </w:t>
      </w:r>
      <w:r>
        <w:rPr>
          <w:lang w:val="de-AT" w:eastAsia="en-US"/>
        </w:rPr>
        <w:lastRenderedPageBreak/>
        <w:t>Solist</w:t>
      </w:r>
      <w:r w:rsidR="00222960">
        <w:rPr>
          <w:lang w:val="de-AT" w:eastAsia="en-US"/>
        </w:rPr>
        <w:t>:innen</w:t>
      </w:r>
      <w:r>
        <w:rPr>
          <w:lang w:val="de-AT" w:eastAsia="en-US"/>
        </w:rPr>
        <w:t xml:space="preserve"> sowie Mitgliedern diverser Chöre, entsteht ein mitreißender Klangkörper aus Hunderten von Stimmen unter freiem Himmel. Zur Einstimmung und zum Üben gibt es Videos sowie eine gemeinsame Probe am 9. Mai 2026 im Festspielhaus in Bregenz.</w:t>
      </w:r>
    </w:p>
    <w:p w14:paraId="165A0162" w14:textId="77777777" w:rsidR="00A11029" w:rsidRDefault="00A11029" w:rsidP="00A11029">
      <w:pPr>
        <w:spacing w:line="280" w:lineRule="atLeast"/>
      </w:pPr>
    </w:p>
    <w:p w14:paraId="15F3DD14" w14:textId="77777777" w:rsidR="00A11029" w:rsidRDefault="00A11029" w:rsidP="00A11029">
      <w:pPr>
        <w:spacing w:line="280" w:lineRule="atLeast"/>
      </w:pPr>
      <w:r>
        <w:rPr>
          <w:lang w:val="de-AT" w:eastAsia="en-US"/>
        </w:rPr>
        <w:t>Außerdem</w:t>
      </w:r>
      <w:r>
        <w:rPr>
          <w:rStyle w:val="Starkbetont"/>
          <w:b w:val="0"/>
          <w:bCs w:val="0"/>
          <w:lang w:val="de-AT" w:eastAsia="en-US"/>
        </w:rPr>
        <w:t xml:space="preserve"> wird von Juni bis August 2026 eine großflächige Open-Air-Ausstellung in den Bregenzer Seeanlagen zu sehen sein: Zahlreiche Plakatwände zeigen die eindrucksvolle Geschichte der Bregenzer Festspiele mit den wichtigsten Operninszenierungen auf der Seebühne von 1946 bis heute. Die Ausstellung lädt Einheimische und Gäste ein, entlang der 80-jährigen Geschichte der Bregenzer Seebühne in Richtung Festspielhaus zu schlendern und dabei in die visuelle Welt des Spiels auf dem See einzutauchen – frei zugänglich und eingebettet in die einzigartige Kulisse am Bodensee.</w:t>
      </w:r>
      <w:r>
        <w:rPr>
          <w:lang w:val="de-AT" w:eastAsia="en-US"/>
        </w:rPr>
        <w:t xml:space="preserve"> </w:t>
      </w:r>
      <w:hyperlink r:id="rId18">
        <w:r>
          <w:rPr>
            <w:rStyle w:val="Internetverknpfung"/>
            <w:color w:val="auto"/>
            <w:lang w:val="de-AT" w:eastAsia="en-US"/>
          </w:rPr>
          <w:t>www.</w:t>
        </w:r>
      </w:hyperlink>
      <w:hyperlink r:id="rId19">
        <w:r>
          <w:rPr>
            <w:rStyle w:val="Internetverknpfung"/>
            <w:color w:val="auto"/>
            <w:lang w:val="de-AT" w:eastAsia="en-US"/>
          </w:rPr>
          <w:t>bregenzerfestspiele.com</w:t>
        </w:r>
      </w:hyperlink>
    </w:p>
    <w:p w14:paraId="77A60411" w14:textId="77777777" w:rsidR="00A11029" w:rsidRDefault="00A11029">
      <w:pPr>
        <w:spacing w:line="280" w:lineRule="atLeast"/>
        <w:rPr>
          <w:szCs w:val="20"/>
        </w:rPr>
      </w:pPr>
    </w:p>
    <w:p w14:paraId="7CB60283" w14:textId="77777777" w:rsidR="00D12942" w:rsidRDefault="00D87BB8">
      <w:pPr>
        <w:pStyle w:val="berschrift2"/>
      </w:pPr>
      <w:bookmarkStart w:id="43" w:name="_Toc224549988"/>
      <w:r>
        <w:rPr>
          <w:color w:val="EE0000"/>
        </w:rPr>
        <w:t>NEU:</w:t>
      </w:r>
      <w:r>
        <w:t xml:space="preserve"> Lebendige Geschichte in Hard</w:t>
      </w:r>
      <w:bookmarkEnd w:id="43"/>
    </w:p>
    <w:p w14:paraId="6D8B5FD6" w14:textId="558CB129" w:rsidR="00D12942" w:rsidRDefault="00D87BB8">
      <w:pPr>
        <w:spacing w:line="280" w:lineRule="atLeast"/>
      </w:pPr>
      <w:r>
        <w:t xml:space="preserve">Der seit Sommer 2025 </w:t>
      </w:r>
      <w:r>
        <w:rPr>
          <w:lang w:val="de-AT" w:eastAsia="en-US"/>
        </w:rPr>
        <w:t>neue Kulturspaziergang in Hard führt entlang des Bodenseeufers durch zwei bewegte Jahrhunderte. Der Blick durch die Virtual-Reality-Brille lässt längst vergangene Zeiten wieder aufleben. Informative und amüsante Geschichten über ehemalige Gebäude wie das Armenhaus oder Orte wie die „Sündeninsel“ geben ein Hörspiel und Zeitzeug</w:t>
      </w:r>
      <w:r w:rsidR="00222960">
        <w:rPr>
          <w:lang w:val="de-AT" w:eastAsia="en-US"/>
        </w:rPr>
        <w:t>:innen</w:t>
      </w:r>
      <w:r>
        <w:rPr>
          <w:lang w:val="de-AT" w:eastAsia="en-US"/>
        </w:rPr>
        <w:t xml:space="preserve">interviews. Die ganze Runde umfasst acht Stationen, erkennbar an einer seeblauen Bank zum Innehalten und Lauschen. Für Kinder hat die Gemeinde ein eigenes interaktives Geschichtenbuch aufgelegt. </w:t>
      </w:r>
    </w:p>
    <w:p w14:paraId="16E88583" w14:textId="77777777" w:rsidR="00D12942" w:rsidRDefault="004071F4">
      <w:pPr>
        <w:spacing w:line="280" w:lineRule="atLeast"/>
      </w:pPr>
      <w:hyperlink r:id="rId20">
        <w:r w:rsidR="00D87BB8">
          <w:rPr>
            <w:rStyle w:val="Internetverknpfung"/>
            <w:color w:val="auto"/>
            <w:lang w:val="de-AT" w:eastAsia="en-US"/>
          </w:rPr>
          <w:t>https://hard.at/aktiv-in-hard/kultur/seerunde/</w:t>
        </w:r>
      </w:hyperlink>
    </w:p>
    <w:p w14:paraId="7156B44D" w14:textId="77777777" w:rsidR="00D12942" w:rsidRDefault="00D12942">
      <w:pPr>
        <w:spacing w:line="280" w:lineRule="atLeast"/>
        <w:rPr>
          <w:rStyle w:val="Internetverknpfung"/>
          <w:lang w:val="de-AT" w:eastAsia="en-US"/>
        </w:rPr>
      </w:pPr>
    </w:p>
    <w:p w14:paraId="264FD347" w14:textId="77777777" w:rsidR="00D12942" w:rsidRDefault="00D87BB8">
      <w:pPr>
        <w:pStyle w:val="berschrift2"/>
        <w:spacing w:line="280" w:lineRule="atLeast"/>
      </w:pPr>
      <w:bookmarkStart w:id="44" w:name="_Toc224549989"/>
      <w:r>
        <w:rPr>
          <w:color w:val="EE0000"/>
        </w:rPr>
        <w:t>NEU:</w:t>
      </w:r>
      <w:r>
        <w:rPr>
          <w:color w:val="000000"/>
        </w:rPr>
        <w:t xml:space="preserve"> Klangberg Laterns</w:t>
      </w:r>
      <w:bookmarkEnd w:id="44"/>
    </w:p>
    <w:p w14:paraId="5F691472" w14:textId="77777777" w:rsidR="00D12942" w:rsidRDefault="00D87BB8">
      <w:pPr>
        <w:spacing w:line="280" w:lineRule="atLeast"/>
        <w:rPr>
          <w:lang w:val="de-AT" w:eastAsia="en-US"/>
        </w:rPr>
      </w:pPr>
      <w:r>
        <w:rPr>
          <w:lang w:val="de-AT" w:eastAsia="en-US"/>
        </w:rPr>
        <w:t>Seit vorigen August ist das Laternsertal um eine Attraktion reicher:</w:t>
      </w:r>
    </w:p>
    <w:p w14:paraId="5D424875" w14:textId="5BF2BC73" w:rsidR="00D12942" w:rsidRDefault="00D87BB8">
      <w:pPr>
        <w:spacing w:line="280" w:lineRule="atLeast"/>
      </w:pPr>
      <w:r>
        <w:rPr>
          <w:lang w:val="de-AT" w:eastAsia="en-US"/>
        </w:rPr>
        <w:t xml:space="preserve">Der Klangberg lädt dazu ein, die Ohren zu spitzen und der Bergwelt zu lauschen. </w:t>
      </w:r>
      <w:r>
        <w:t xml:space="preserve">Auf dem neuen Kugelbahnweg mit acht interaktiven Stationen zwischen der Falba Stuba an der Seilbahn-Bergstation und der Sommerrodelbahn wird die Natur spielerisch erlebbar. Große und kleine Gäste erfahren hier durch Bewegung, Geschick und Klang spannende Aspekte rund um Klang, Holz und </w:t>
      </w:r>
      <w:r>
        <w:lastRenderedPageBreak/>
        <w:t xml:space="preserve">Natur. Ein weiteres Highlight ist die interaktive Hörspiel-Tour </w:t>
      </w:r>
      <w:r>
        <w:rPr>
          <w:rStyle w:val="Betont"/>
          <w:i w:val="0"/>
        </w:rPr>
        <w:t>„Die Suche nach der magischen Melodie“</w:t>
      </w:r>
      <w:r>
        <w:t>. Ausgestattet mit einer kostenlosen App begeben sich Besucher</w:t>
      </w:r>
      <w:r w:rsidR="00222960">
        <w:t>:innen</w:t>
      </w:r>
      <w:r>
        <w:t xml:space="preserve"> auf eine spannende Abenteuerwanderung vorbei an der Laternser Naturarena. Begleitet von liebevoll gestalteten Charakteren wie Freschi, dem frechen Frosch, gilt es knifflige Rätsel zu lösen und die Harmonie des Klangbergs wiederherzustellen. </w:t>
      </w:r>
    </w:p>
    <w:p w14:paraId="52E291AF" w14:textId="77777777" w:rsidR="00D12942" w:rsidRDefault="004071F4">
      <w:pPr>
        <w:spacing w:line="280" w:lineRule="atLeast"/>
      </w:pPr>
      <w:hyperlink r:id="rId21">
        <w:r w:rsidR="00D87BB8">
          <w:rPr>
            <w:rStyle w:val="Internetverknpfung"/>
            <w:color w:val="auto"/>
            <w:lang w:val="de-AT" w:eastAsia="en-US"/>
          </w:rPr>
          <w:t>www.laterns.net/sommer/angebot/klangberg</w:t>
        </w:r>
      </w:hyperlink>
    </w:p>
    <w:p w14:paraId="58FBD6F7" w14:textId="77777777" w:rsidR="00D12942" w:rsidRDefault="00D12942">
      <w:pPr>
        <w:spacing w:line="280" w:lineRule="atLeast"/>
        <w:rPr>
          <w:color w:val="333333"/>
          <w:lang w:val="de-AT" w:eastAsia="en-US"/>
        </w:rPr>
      </w:pPr>
    </w:p>
    <w:p w14:paraId="49AB8C12" w14:textId="77777777" w:rsidR="00BC077A" w:rsidRDefault="00BC077A" w:rsidP="00BC077A">
      <w:pPr>
        <w:pStyle w:val="berschrift2"/>
      </w:pPr>
      <w:bookmarkStart w:id="45" w:name="_Toc194405420"/>
      <w:bookmarkStart w:id="46" w:name="_Toc222729241"/>
      <w:bookmarkStart w:id="47" w:name="_Toc224549990"/>
      <w:r>
        <w:rPr>
          <w:color w:val="EE0000"/>
        </w:rPr>
        <w:t>NEU:</w:t>
      </w:r>
      <w:r>
        <w:t xml:space="preserve"> </w:t>
      </w:r>
      <w:bookmarkEnd w:id="45"/>
      <w:r>
        <w:t>13 neue Stationen am Hörradweg</w:t>
      </w:r>
      <w:bookmarkEnd w:id="46"/>
      <w:bookmarkEnd w:id="47"/>
    </w:p>
    <w:p w14:paraId="5529606F" w14:textId="19C7D716" w:rsidR="00BC077A" w:rsidRDefault="00BC077A" w:rsidP="00BC077A">
      <w:r>
        <w:t>Berührende Geschichten erzählt der 100 Kilometer lange, vom Jüdischen Museum Hohenems konzipierte Hörradweg „Über die Grenze“. Vom Bodensee bis ins Montafon gibt er Einblicke in die Schicksale von Menschen, die zwischen 1938 und 1945 versuchten, von Vorarlberg die rettende Schweiz zu erreichen. Zu den bestehenden 52 Hörstationen kamen im letzten Jahr 13 dazu. Radfahrer</w:t>
      </w:r>
      <w:r w:rsidR="00222960">
        <w:t>:innen</w:t>
      </w:r>
      <w:r>
        <w:t xml:space="preserve"> können nun an 65 Stationen über einen QR-Code Erzählungen anhören. </w:t>
      </w:r>
      <w:hyperlink r:id="rId22">
        <w:r>
          <w:rPr>
            <w:rStyle w:val="Internetverknpfung"/>
            <w:color w:val="auto"/>
          </w:rPr>
          <w:t>www.ueber-die-grenze.at</w:t>
        </w:r>
      </w:hyperlink>
    </w:p>
    <w:p w14:paraId="7E7F43BF" w14:textId="77777777" w:rsidR="00BC077A" w:rsidRDefault="00BC077A">
      <w:pPr>
        <w:spacing w:line="280" w:lineRule="atLeast"/>
        <w:rPr>
          <w:color w:val="333333"/>
          <w:lang w:val="de-AT" w:eastAsia="en-US"/>
        </w:rPr>
      </w:pPr>
    </w:p>
    <w:p w14:paraId="0DA4454F" w14:textId="77777777" w:rsidR="00D12942" w:rsidRDefault="00D87BB8">
      <w:pPr>
        <w:pStyle w:val="berschrift2"/>
      </w:pPr>
      <w:bookmarkStart w:id="48" w:name="_Toc224549991"/>
      <w:r>
        <w:rPr>
          <w:color w:val="EE0000"/>
        </w:rPr>
        <w:t>NEU:</w:t>
      </w:r>
      <w:r>
        <w:t xml:space="preserve"> Café Rosa &amp; Rot</w:t>
      </w:r>
      <w:bookmarkEnd w:id="48"/>
    </w:p>
    <w:p w14:paraId="720399F9" w14:textId="77777777" w:rsidR="00D12942" w:rsidRDefault="00D87BB8">
      <w:pPr>
        <w:spacing w:line="280" w:lineRule="atLeast"/>
        <w:rPr>
          <w:lang w:val="de-AT" w:eastAsia="en-US"/>
        </w:rPr>
      </w:pPr>
      <w:r>
        <w:rPr>
          <w:lang w:val="de-AT" w:eastAsia="en-US"/>
        </w:rPr>
        <w:t xml:space="preserve">Im Literaturhaus Vorarlberg in der eindrucksvoll renovierten Villa Iwan und Franziska Rosenthal in Hohenems eröffnete im Jänner 2026 das Café Rosa &amp; Rot. Möbel, Dekoration und selbst die Outfits der Gastgeberinnen Elvira Flora und Eva Motter folgen konsequent dem Farbkonzept. Auch einige der Speisen, wie das süße rosa Frühstück und das pikante rote Frühstück, greifen den Namen des Cafés auf. Eine Besonderheit ist das Ambiente. Wandmalereien aus dem Jahr 1890 mit japanischen Motiven blieben bei der Renovierung ebenso erhalten wie Originalelemente aus der Zeit, als der Raum noch als Kegelbahn genutzt wurde. </w:t>
      </w:r>
    </w:p>
    <w:p w14:paraId="0F36E118" w14:textId="77777777" w:rsidR="00D12942" w:rsidRDefault="004071F4">
      <w:pPr>
        <w:spacing w:line="280" w:lineRule="atLeast"/>
      </w:pPr>
      <w:hyperlink r:id="rId23">
        <w:r w:rsidR="00D87BB8">
          <w:rPr>
            <w:rStyle w:val="Internetverknpfung"/>
            <w:lang w:val="de-AT" w:eastAsia="en-US"/>
          </w:rPr>
          <w:t>instagram.com/cafe.rosa.rot/</w:t>
        </w:r>
      </w:hyperlink>
      <w:r w:rsidR="00D87BB8">
        <w:rPr>
          <w:lang w:val="de-AT" w:eastAsia="en-US"/>
        </w:rPr>
        <w:t xml:space="preserve"> </w:t>
      </w:r>
    </w:p>
    <w:p w14:paraId="4765FE1B" w14:textId="77777777" w:rsidR="00D12942" w:rsidRDefault="00D12942">
      <w:pPr>
        <w:spacing w:line="280" w:lineRule="atLeast"/>
        <w:rPr>
          <w:rFonts w:ascii="Arial" w:hAnsi="Arial"/>
          <w:lang w:eastAsia="en-US"/>
        </w:rPr>
      </w:pPr>
    </w:p>
    <w:p w14:paraId="5E3839A5" w14:textId="77777777" w:rsidR="00BC077A" w:rsidRDefault="00BC077A" w:rsidP="00BC077A">
      <w:pPr>
        <w:pStyle w:val="berschrift2"/>
        <w:spacing w:line="280" w:lineRule="atLeast"/>
      </w:pPr>
      <w:bookmarkStart w:id="49" w:name="_Toc224549992"/>
      <w:r>
        <w:rPr>
          <w:color w:val="EE0000"/>
        </w:rPr>
        <w:t>NEU:</w:t>
      </w:r>
      <w:r>
        <w:rPr>
          <w:color w:val="000000"/>
        </w:rPr>
        <w:t xml:space="preserve"> Ghörige Stube* im vorarlberg museum</w:t>
      </w:r>
      <w:bookmarkEnd w:id="49"/>
    </w:p>
    <w:p w14:paraId="2E0852F9" w14:textId="77777777" w:rsidR="00BC077A" w:rsidRDefault="00BC077A" w:rsidP="00BC077A">
      <w:pPr>
        <w:spacing w:line="280" w:lineRule="atLeast"/>
      </w:pPr>
      <w:r>
        <w:rPr>
          <w:lang w:val="de-AT" w:eastAsia="en-US"/>
        </w:rPr>
        <w:t xml:space="preserve">Schmökern, spielen, Sofa surfen, sich treffen, ins Gespräch kommen … und das „ghörig“. „Ghörig“ heißt im Vorarlbergischen vieles, für die seit März 2026 neue Stube im Obergeschoss des vorarlberg museums bedeutet es: offen, vielfältig, verbindend – im </w:t>
      </w:r>
      <w:r>
        <w:rPr>
          <w:lang w:val="de-AT" w:eastAsia="en-US"/>
        </w:rPr>
        <w:lastRenderedPageBreak/>
        <w:t xml:space="preserve">Zuhören, Mitreden und Zusammen-Sein. Die Ghörige Stube* ist zu den Museumsöffnungszeiten bei freiem Eintritt zu besuchen – für die Pause beim Museumsrundgang oder vom Alltag. Außerdem ist sie Treffpunkt für Veranstaltungen wie Spiele-Nachmittage, Tischgespräche oder Stubenmusik-Konzerte. </w:t>
      </w:r>
      <w:hyperlink r:id="rId24">
        <w:r>
          <w:rPr>
            <w:rStyle w:val="Internetverknpfung"/>
            <w:color w:val="auto"/>
            <w:lang w:val="de-AT" w:eastAsia="en-US"/>
          </w:rPr>
          <w:t>www.vorarlbergmuseum.at/ausstellungen/ghoerige-stube/</w:t>
        </w:r>
      </w:hyperlink>
    </w:p>
    <w:p w14:paraId="0CAD7EB4" w14:textId="77777777" w:rsidR="006E6FE8" w:rsidRDefault="006E6FE8"/>
    <w:p w14:paraId="1564CC1F" w14:textId="4C4DF748" w:rsidR="00D12942" w:rsidRDefault="00D87BB8">
      <w:pPr>
        <w:pStyle w:val="berschrift1"/>
        <w:spacing w:line="280" w:lineRule="atLeast"/>
      </w:pPr>
      <w:bookmarkStart w:id="50" w:name="_Toc194405430"/>
      <w:bookmarkStart w:id="51" w:name="_Toc222729245"/>
      <w:bookmarkStart w:id="52" w:name="_Toc224549993"/>
      <w:r>
        <w:t>Feste, Festivals und Ausstellungen</w:t>
      </w:r>
      <w:bookmarkEnd w:id="50"/>
      <w:bookmarkEnd w:id="51"/>
      <w:bookmarkEnd w:id="52"/>
    </w:p>
    <w:p w14:paraId="56F78B71" w14:textId="77777777" w:rsidR="00D12942" w:rsidRDefault="00D87BB8">
      <w:pPr>
        <w:pStyle w:val="berschrift2"/>
        <w:keepLines w:val="0"/>
        <w:spacing w:line="280" w:lineRule="atLeast"/>
      </w:pPr>
      <w:bookmarkStart w:id="53" w:name="_Toc534804092"/>
      <w:bookmarkStart w:id="54" w:name="_Toc222729246"/>
      <w:bookmarkStart w:id="55" w:name="_Toc194405431"/>
      <w:bookmarkStart w:id="56" w:name="_Toc224549994"/>
      <w:r>
        <w:rPr>
          <w:bCs w:val="0"/>
          <w:szCs w:val="21"/>
        </w:rPr>
        <w:t>Bregenzer Festspiele</w:t>
      </w:r>
      <w:bookmarkEnd w:id="53"/>
      <w:bookmarkEnd w:id="54"/>
      <w:bookmarkEnd w:id="55"/>
      <w:bookmarkEnd w:id="56"/>
      <w:r>
        <w:rPr>
          <w:bCs w:val="0"/>
          <w:szCs w:val="21"/>
        </w:rPr>
        <w:t xml:space="preserve"> </w:t>
      </w:r>
    </w:p>
    <w:p w14:paraId="71AD4125" w14:textId="78DF80DC" w:rsidR="00D12942" w:rsidRDefault="00D87BB8">
      <w:pPr>
        <w:spacing w:line="280" w:lineRule="atLeast"/>
      </w:pPr>
      <w:r>
        <w:t>Ein Aufsehen erregendes Bühnenbild, große Operngeschichten und Musik, gespielt von den Wiener Symphonikern, dazu die unvergleichliche Stimmung unter freiem Himmel am Ufer des Bodensees: Die spektakulär inszenierten Seeaufführungen der Bregenzer Festspiele sind ein Gesamterlebnis erster Güte. Auf dem Spielplan stehen außerdem Opernraritäten, Orchesterkonzerte und eine Reihe weiterer Veranstaltungen.</w:t>
      </w:r>
    </w:p>
    <w:p w14:paraId="1EA91324" w14:textId="77777777" w:rsidR="00D12942" w:rsidRDefault="00D12942">
      <w:pPr>
        <w:spacing w:line="280" w:lineRule="atLeast"/>
      </w:pPr>
    </w:p>
    <w:p w14:paraId="575018BB" w14:textId="46BDC170" w:rsidR="00D12942" w:rsidRDefault="00D87BB8">
      <w:pPr>
        <w:spacing w:line="280" w:lineRule="exact"/>
      </w:pPr>
      <w:r>
        <w:t xml:space="preserve">Vom 22. Juli bis 23. August 2026 beleben die Bregenzer Festspiele, die dieses Jahr ihr </w:t>
      </w:r>
      <w:r w:rsidR="00BC077A">
        <w:t>80-jähriges</w:t>
      </w:r>
      <w:r>
        <w:t xml:space="preserve"> Jubiläum feiern, die gesamte Bodenseeregion. Erstmals ist im Jubiläumsjahr </w:t>
      </w:r>
      <w:r>
        <w:rPr>
          <w:szCs w:val="21"/>
          <w:lang w:val="de-AT" w:eastAsia="en-US"/>
        </w:rPr>
        <w:t xml:space="preserve">Guiseppe Verdis Meisterwerk La traviata auf der Seebühne zu erleben. Die musikalische Leitung haben Kirill Karabits und Pietro Rizzo über, inszeniert wird die Oper von Damiano Michieletto. Für die Bregenzer Neuinszenierung verlegt der gefeierte italienische Regisseur die Handlung in die Ära der Roaring Twenties. </w:t>
      </w:r>
    </w:p>
    <w:p w14:paraId="36D190CE" w14:textId="77777777" w:rsidR="00D12942" w:rsidRDefault="00D12942">
      <w:pPr>
        <w:spacing w:line="280" w:lineRule="exact"/>
        <w:rPr>
          <w:szCs w:val="21"/>
          <w:lang w:val="de-AT" w:eastAsia="en-US"/>
        </w:rPr>
      </w:pPr>
    </w:p>
    <w:p w14:paraId="20AD04A2" w14:textId="77777777" w:rsidR="00D12942" w:rsidRDefault="00D87BB8">
      <w:pPr>
        <w:spacing w:line="280" w:lineRule="exact"/>
      </w:pPr>
      <w:r>
        <w:t xml:space="preserve">Als Oper im Festspielhaus präsentiert das Festival an drei Terminen im Juli und August „Die Ausflüge des Herrn Brouček“ von Leoš Janáček. Weitere Musiktheater-Aufführungen, Orchesterkonzerte und Konzerte in kleinerem Rahmen sowie das große Jubiläums-Singalong am 1. August 2026 ergänzen das Programm. </w:t>
      </w:r>
      <w:hyperlink r:id="rId25">
        <w:r>
          <w:rPr>
            <w:rStyle w:val="Internetverknpfung"/>
            <w:color w:val="auto"/>
          </w:rPr>
          <w:t>www.bregenzerfestspiele.com</w:t>
        </w:r>
      </w:hyperlink>
      <w:r>
        <w:t xml:space="preserve"> </w:t>
      </w:r>
    </w:p>
    <w:p w14:paraId="28976D81" w14:textId="77777777" w:rsidR="00D12942" w:rsidRDefault="00D12942">
      <w:pPr>
        <w:spacing w:line="280" w:lineRule="atLeast"/>
        <w:rPr>
          <w:szCs w:val="21"/>
        </w:rPr>
      </w:pPr>
    </w:p>
    <w:p w14:paraId="38D3A408" w14:textId="37958323" w:rsidR="00D12942" w:rsidRDefault="00D87BB8">
      <w:pPr>
        <w:pStyle w:val="Formatvorlage3"/>
      </w:pPr>
      <w:r>
        <w:rPr>
          <w:rFonts w:ascii="Verdana" w:hAnsi="Verdana"/>
          <w:b/>
          <w:color w:val="FF0000"/>
          <w:spacing w:val="1"/>
          <w:sz w:val="20"/>
          <w:lang w:val="de-DE" w:eastAsia="en-US"/>
        </w:rPr>
        <w:t>TIPP</w:t>
      </w:r>
      <w:r>
        <w:rPr>
          <w:rFonts w:ascii="Verdana" w:hAnsi="Verdana"/>
          <w:sz w:val="20"/>
        </w:rPr>
        <w:t xml:space="preserve"> Den ganzen Sommer hindurch </w:t>
      </w:r>
      <w:r>
        <w:rPr>
          <w:rFonts w:ascii="Verdana" w:hAnsi="Verdana"/>
          <w:spacing w:val="1"/>
          <w:sz w:val="20"/>
          <w:lang w:val="de-DE" w:eastAsia="en-US"/>
        </w:rPr>
        <w:t xml:space="preserve">stehen täglich Führungen hinter die Kulissen der Bregenzer Festspiele auf dem Programm. </w:t>
      </w:r>
    </w:p>
    <w:p w14:paraId="2A489103" w14:textId="77777777" w:rsidR="00D12942" w:rsidRDefault="004071F4">
      <w:pPr>
        <w:pStyle w:val="Formatvorlage3"/>
      </w:pPr>
      <w:hyperlink r:id="rId26">
        <w:r w:rsidR="00D87BB8">
          <w:rPr>
            <w:rStyle w:val="Internetverknpfung"/>
            <w:rFonts w:ascii="Verdana" w:hAnsi="Verdana"/>
            <w:spacing w:val="1"/>
            <w:sz w:val="20"/>
            <w:lang w:val="de-DE" w:eastAsia="en-US"/>
          </w:rPr>
          <w:t>https://bregenzerfestspiele.com/de/einblicke/fuehrungen</w:t>
        </w:r>
      </w:hyperlink>
    </w:p>
    <w:p w14:paraId="3CEFEC38" w14:textId="77777777" w:rsidR="00D12942" w:rsidRDefault="00D12942">
      <w:pPr>
        <w:spacing w:line="280" w:lineRule="atLeast"/>
        <w:rPr>
          <w:szCs w:val="20"/>
          <w:shd w:val="clear" w:color="auto" w:fill="FFFF00"/>
        </w:rPr>
      </w:pPr>
    </w:p>
    <w:p w14:paraId="2400CCC0" w14:textId="77777777" w:rsidR="00D12942" w:rsidRDefault="00D87BB8">
      <w:pPr>
        <w:pStyle w:val="berschrift2"/>
        <w:spacing w:line="280" w:lineRule="atLeast"/>
      </w:pPr>
      <w:bookmarkStart w:id="57" w:name="_Toc179877703"/>
      <w:bookmarkStart w:id="58" w:name="_Toc222729247"/>
      <w:bookmarkStart w:id="59" w:name="_Toc194405432"/>
      <w:bookmarkStart w:id="60" w:name="_Toc224549995"/>
      <w:r>
        <w:t>Moderner Tanz beim Bregenzer Frühling</w:t>
      </w:r>
      <w:bookmarkEnd w:id="57"/>
      <w:bookmarkEnd w:id="58"/>
      <w:bookmarkEnd w:id="59"/>
      <w:bookmarkEnd w:id="60"/>
      <w:r>
        <w:t xml:space="preserve"> </w:t>
      </w:r>
    </w:p>
    <w:p w14:paraId="4DBBB824" w14:textId="48526D89" w:rsidR="00D12942" w:rsidRDefault="00D87BB8">
      <w:pPr>
        <w:spacing w:line="280" w:lineRule="atLeast"/>
      </w:pPr>
      <w:r>
        <w:t xml:space="preserve">Modernes Ballett und internationalen zeitgenössischen Tanz präsentiert der Bregenzer Frühling </w:t>
      </w:r>
      <w:r w:rsidR="007525AD">
        <w:t xml:space="preserve">vom </w:t>
      </w:r>
      <w:r>
        <w:t xml:space="preserve">14. März bis 13. Juni 2026 unter dem Titel „Keep Dreaming, Baby“ im Festspielhaus Bregenz. An ausgewählten Terminen lädt das Tanzfestival dazu ein, das Träumen als Haltung zu begreifen – als Impuls, die Gegenwart neu zu denken. </w:t>
      </w:r>
      <w:hyperlink r:id="rId27">
        <w:r>
          <w:rPr>
            <w:rStyle w:val="Internetverknpfung"/>
            <w:color w:val="auto"/>
            <w:lang w:eastAsia="en-US"/>
          </w:rPr>
          <w:t>www.bregenzerfruehling.com</w:t>
        </w:r>
      </w:hyperlink>
      <w:r>
        <w:rPr>
          <w:rStyle w:val="Internetverknpfung"/>
          <w:color w:val="auto"/>
          <w:u w:val="none"/>
          <w:lang w:eastAsia="en-US"/>
        </w:rPr>
        <w:t xml:space="preserve"> </w:t>
      </w:r>
    </w:p>
    <w:p w14:paraId="3594277A" w14:textId="77777777" w:rsidR="00D12942" w:rsidRDefault="00D12942">
      <w:pPr>
        <w:spacing w:line="280" w:lineRule="atLeast"/>
        <w:rPr>
          <w:szCs w:val="20"/>
        </w:rPr>
      </w:pPr>
    </w:p>
    <w:p w14:paraId="0FBB4A77" w14:textId="77777777" w:rsidR="00D12942" w:rsidRDefault="00D87BB8">
      <w:pPr>
        <w:pStyle w:val="berschrift2"/>
        <w:spacing w:line="280" w:lineRule="atLeast"/>
      </w:pPr>
      <w:bookmarkStart w:id="61" w:name="_Toc534804095"/>
      <w:bookmarkStart w:id="62" w:name="_Toc222729248"/>
      <w:bookmarkStart w:id="63" w:name="_Toc441042784"/>
      <w:bookmarkStart w:id="64" w:name="_Toc194405433"/>
      <w:bookmarkStart w:id="65" w:name="_Toc224549996"/>
      <w:r>
        <w:t>Von Klassik bis Pop</w:t>
      </w:r>
      <w:bookmarkEnd w:id="61"/>
      <w:bookmarkEnd w:id="62"/>
      <w:bookmarkEnd w:id="63"/>
      <w:bookmarkEnd w:id="64"/>
      <w:bookmarkEnd w:id="65"/>
    </w:p>
    <w:p w14:paraId="1F247439" w14:textId="77777777" w:rsidR="00D12942" w:rsidRDefault="00D87BB8">
      <w:pPr>
        <w:numPr>
          <w:ilvl w:val="0"/>
          <w:numId w:val="4"/>
        </w:numPr>
        <w:spacing w:line="280" w:lineRule="atLeast"/>
      </w:pPr>
      <w:bookmarkStart w:id="66" w:name="_Hlk31630540"/>
      <w:r>
        <w:t xml:space="preserve">Klassisches und Zeitgenössisches spielt das </w:t>
      </w:r>
      <w:r>
        <w:rPr>
          <w:b/>
        </w:rPr>
        <w:t>Symphonie</w:t>
      </w:r>
      <w:r>
        <w:rPr>
          <w:b/>
        </w:rPr>
        <w:softHyphen/>
        <w:t>orchester Vorarlberg</w:t>
      </w:r>
      <w:r>
        <w:t xml:space="preserve"> (SOV) bei Abo-Konzerten in Bregenz und Feldkirch, bei den Bregenzer Festspielen sowie im Rahmen des Outreach-Formats an außergewöhnlichen Spielstätten bei freiem Eintritt im ganzen Land. </w:t>
      </w:r>
      <w:hyperlink r:id="rId28">
        <w:r>
          <w:rPr>
            <w:rStyle w:val="Internetverknpfung"/>
          </w:rPr>
          <w:t>www.sov.at</w:t>
        </w:r>
      </w:hyperlink>
      <w:bookmarkEnd w:id="66"/>
    </w:p>
    <w:p w14:paraId="548B8300" w14:textId="77777777" w:rsidR="00D12942" w:rsidRDefault="00D87BB8">
      <w:pPr>
        <w:numPr>
          <w:ilvl w:val="0"/>
          <w:numId w:val="4"/>
        </w:numPr>
        <w:spacing w:line="280" w:lineRule="atLeast"/>
      </w:pPr>
      <w:r>
        <w:t xml:space="preserve">Klassische Konzerte veranstaltet </w:t>
      </w:r>
      <w:r>
        <w:rPr>
          <w:b/>
        </w:rPr>
        <w:t>Dornbirn Klassik</w:t>
      </w:r>
      <w:r>
        <w:t xml:space="preserve"> das ganze Jahr hindurch. </w:t>
      </w:r>
    </w:p>
    <w:p w14:paraId="072D7E1B" w14:textId="77777777" w:rsidR="00D12942" w:rsidRDefault="00D87BB8">
      <w:pPr>
        <w:numPr>
          <w:ilvl w:val="0"/>
          <w:numId w:val="4"/>
        </w:numPr>
        <w:spacing w:line="280" w:lineRule="atLeast"/>
      </w:pPr>
      <w:r>
        <w:t xml:space="preserve">Liedgesang und klassische Musik bestimmen das Programm der </w:t>
      </w:r>
      <w:r>
        <w:rPr>
          <w:b/>
        </w:rPr>
        <w:t>Schubertiade</w:t>
      </w:r>
      <w:r>
        <w:t xml:space="preserve">, die im Bregenzerwald und auch in Hohenems spielt. Weltbekannte Interpreten sind im Markus-Sittikus-Saal in Hohenems zu bestimmten Terminen von April bis Oktober 2026 zu Gast. </w:t>
      </w:r>
      <w:hyperlink r:id="rId29">
        <w:r>
          <w:rPr>
            <w:rStyle w:val="Internetverknpfung"/>
          </w:rPr>
          <w:t>www.schubertiade.at</w:t>
        </w:r>
      </w:hyperlink>
    </w:p>
    <w:p w14:paraId="774B82E2" w14:textId="5FE44B5B" w:rsidR="00D12942" w:rsidRDefault="00D87BB8">
      <w:pPr>
        <w:numPr>
          <w:ilvl w:val="0"/>
          <w:numId w:val="4"/>
        </w:numPr>
        <w:spacing w:line="280" w:lineRule="atLeast"/>
      </w:pPr>
      <w:r>
        <w:t xml:space="preserve">Seit über 30 Jahren begeistert in Feldkirch </w:t>
      </w:r>
      <w:r w:rsidR="006E6FE8" w:rsidRPr="006E6FE8">
        <w:rPr>
          <w:b/>
          <w:bCs/>
        </w:rPr>
        <w:t>poolbar</w:t>
      </w:r>
      <w:r w:rsidR="006E6FE8">
        <w:t xml:space="preserve">, </w:t>
      </w:r>
      <w:r>
        <w:t xml:space="preserve">das Festival der Popkultur. Es findet vom 8. Juli bis 16. August 2026 statt. Mit viel Gespür für Trends und aktuelle Fragen der Zeit ist das Festival ein Fixstern der Vorarlberger Kulturszene – das Programm eine erquickliche Mischung aus Musik und Kultur von Nischen bis Pop. </w:t>
      </w:r>
      <w:hyperlink r:id="rId30">
        <w:r>
          <w:rPr>
            <w:rStyle w:val="Internetverknpfung"/>
            <w:color w:val="auto"/>
          </w:rPr>
          <w:t>www.poolbar.at</w:t>
        </w:r>
      </w:hyperlink>
    </w:p>
    <w:p w14:paraId="26E91755" w14:textId="77777777" w:rsidR="00D12942" w:rsidRDefault="00D12942">
      <w:pPr>
        <w:spacing w:line="280" w:lineRule="atLeast"/>
      </w:pPr>
    </w:p>
    <w:p w14:paraId="5730DBD6" w14:textId="77777777" w:rsidR="00D12942" w:rsidRDefault="00D87BB8">
      <w:pPr>
        <w:pStyle w:val="berschrift2"/>
        <w:spacing w:line="280" w:lineRule="atLeast"/>
      </w:pPr>
      <w:bookmarkStart w:id="67" w:name="_Toc441042785"/>
      <w:bookmarkStart w:id="68" w:name="_Toc222729249"/>
      <w:bookmarkStart w:id="69" w:name="_Toc194405434"/>
      <w:bookmarkStart w:id="70" w:name="_Toc534804096"/>
      <w:bookmarkStart w:id="71" w:name="_Toc224549997"/>
      <w:r>
        <w:t>Musik, Kabarett, Kleinkunst und Feste</w:t>
      </w:r>
      <w:bookmarkEnd w:id="67"/>
      <w:bookmarkEnd w:id="68"/>
      <w:bookmarkEnd w:id="69"/>
      <w:bookmarkEnd w:id="70"/>
      <w:bookmarkEnd w:id="71"/>
    </w:p>
    <w:p w14:paraId="086E9748" w14:textId="01F22DAE" w:rsidR="00D12942" w:rsidRDefault="00D87BB8">
      <w:pPr>
        <w:pStyle w:val="Infotextberschrift2"/>
        <w:numPr>
          <w:ilvl w:val="0"/>
          <w:numId w:val="5"/>
        </w:numPr>
        <w:spacing w:line="280" w:lineRule="atLeast"/>
      </w:pPr>
      <w:r>
        <w:rPr>
          <w:rFonts w:ascii="Verdana" w:hAnsi="Verdana"/>
          <w:b w:val="0"/>
          <w:bCs/>
          <w:color w:val="000000"/>
          <w:sz w:val="20"/>
        </w:rPr>
        <w:t xml:space="preserve">„Wir machen Geschichten aus Musikgeschichte“, ist die Devise des Bratschisten Klaus Christa und der Flötistin Claudia Christa. Bei </w:t>
      </w:r>
      <w:r>
        <w:rPr>
          <w:rFonts w:ascii="Verdana" w:hAnsi="Verdana"/>
          <w:bCs/>
          <w:color w:val="000000"/>
          <w:sz w:val="20"/>
        </w:rPr>
        <w:t>Musik in der Pforte</w:t>
      </w:r>
      <w:r>
        <w:rPr>
          <w:rFonts w:ascii="Verdana" w:hAnsi="Verdana"/>
          <w:b w:val="0"/>
          <w:bCs/>
          <w:color w:val="000000"/>
          <w:sz w:val="20"/>
        </w:rPr>
        <w:t xml:space="preserve"> gestalten sie gemeinsam mit Musiker</w:t>
      </w:r>
      <w:r w:rsidR="00222960">
        <w:rPr>
          <w:rFonts w:ascii="Verdana" w:hAnsi="Verdana"/>
          <w:b w:val="0"/>
          <w:bCs/>
          <w:color w:val="000000"/>
          <w:sz w:val="20"/>
        </w:rPr>
        <w:t>:innen</w:t>
      </w:r>
      <w:r>
        <w:rPr>
          <w:rFonts w:ascii="Verdana" w:hAnsi="Verdana"/>
          <w:b w:val="0"/>
          <w:bCs/>
          <w:color w:val="000000"/>
          <w:sz w:val="20"/>
        </w:rPr>
        <w:t xml:space="preserve"> aus dem In- und Ausland Konzertreihen zu unterschiedlichen Themen. Die </w:t>
      </w:r>
      <w:r>
        <w:rPr>
          <w:rFonts w:ascii="Verdana" w:hAnsi="Verdana"/>
          <w:b w:val="0"/>
          <w:bCs/>
          <w:color w:val="000000"/>
          <w:sz w:val="20"/>
          <w:shd w:val="clear" w:color="auto" w:fill="FFFFFF"/>
        </w:rPr>
        <w:t>Konzerte finden im Pförtnerhaus</w:t>
      </w:r>
      <w:r>
        <w:rPr>
          <w:rFonts w:ascii="Verdana" w:hAnsi="Verdana"/>
          <w:b w:val="0"/>
          <w:bCs/>
          <w:sz w:val="20"/>
          <w:shd w:val="clear" w:color="auto" w:fill="FFFFFF"/>
        </w:rPr>
        <w:t xml:space="preserve"> Feldkirch und im Frauenmuseum in Hittisau statt. Musikalische Spaziergänge an drei </w:t>
      </w:r>
      <w:r>
        <w:rPr>
          <w:rFonts w:ascii="Verdana" w:hAnsi="Verdana"/>
          <w:b w:val="0"/>
          <w:bCs/>
          <w:sz w:val="20"/>
          <w:shd w:val="clear" w:color="auto" w:fill="FFFFFF"/>
        </w:rPr>
        <w:lastRenderedPageBreak/>
        <w:t xml:space="preserve">Sonntagen im April, Mai und Oktober ergänzen das Format. </w:t>
      </w:r>
      <w:hyperlink r:id="rId31">
        <w:r>
          <w:rPr>
            <w:rStyle w:val="Internetverknpfung"/>
            <w:rFonts w:ascii="Verdana" w:hAnsi="Verdana"/>
            <w:b w:val="0"/>
            <w:bCs/>
            <w:sz w:val="20"/>
            <w:shd w:val="clear" w:color="auto" w:fill="FFFFFF"/>
          </w:rPr>
          <w:t>www.pforte.at</w:t>
        </w:r>
      </w:hyperlink>
    </w:p>
    <w:p w14:paraId="5E9638FC" w14:textId="77777777" w:rsidR="00D12942" w:rsidRDefault="00D87BB8">
      <w:pPr>
        <w:pStyle w:val="Aufzhlungszeichen"/>
        <w:numPr>
          <w:ilvl w:val="0"/>
          <w:numId w:val="5"/>
        </w:numPr>
        <w:spacing w:line="280" w:lineRule="atLeast"/>
      </w:pPr>
      <w:r>
        <w:rPr>
          <w:szCs w:val="20"/>
        </w:rPr>
        <w:t xml:space="preserve">Der Verein </w:t>
      </w:r>
      <w:r>
        <w:rPr>
          <w:b/>
          <w:bCs/>
          <w:szCs w:val="20"/>
        </w:rPr>
        <w:t>caravan – mobile Kulturprojekte</w:t>
      </w:r>
      <w:r>
        <w:rPr>
          <w:szCs w:val="20"/>
        </w:rPr>
        <w:t xml:space="preserve"> organisiert zeitgemäße Zirkusvorstellungen in der Zirkushalle Dornbirn sowie Kabarettabende an verschiedenen Locations in Dornbirn, Lustenau und Bregenz. </w:t>
      </w:r>
      <w:hyperlink r:id="rId32">
        <w:r>
          <w:rPr>
            <w:rStyle w:val="Internetverknpfung"/>
            <w:szCs w:val="20"/>
          </w:rPr>
          <w:t>https://caravan.or.at/</w:t>
        </w:r>
      </w:hyperlink>
    </w:p>
    <w:p w14:paraId="4415062B" w14:textId="77777777" w:rsidR="00D12942" w:rsidRDefault="00D87BB8">
      <w:pPr>
        <w:numPr>
          <w:ilvl w:val="0"/>
          <w:numId w:val="5"/>
        </w:numPr>
        <w:spacing w:line="280" w:lineRule="atLeast"/>
      </w:pPr>
      <w:r>
        <w:rPr>
          <w:szCs w:val="20"/>
        </w:rPr>
        <w:t>Mit Puppentheater, Workshops, Konzerten und Performances bezaubert das Figurentheaterfestival</w:t>
      </w:r>
      <w:r>
        <w:rPr>
          <w:b/>
          <w:szCs w:val="20"/>
        </w:rPr>
        <w:t xml:space="preserve"> Homunculus</w:t>
      </w:r>
      <w:r>
        <w:rPr>
          <w:szCs w:val="20"/>
        </w:rPr>
        <w:t xml:space="preserve"> vom 7. bis 15. Mai 2026 im Löwensaal in Hohenems. </w:t>
      </w:r>
      <w:hyperlink r:id="rId33">
        <w:r>
          <w:rPr>
            <w:rStyle w:val="Internetverknpfung"/>
            <w:szCs w:val="20"/>
          </w:rPr>
          <w:t>https://homunculus.info/</w:t>
        </w:r>
      </w:hyperlink>
    </w:p>
    <w:p w14:paraId="759A8BAA" w14:textId="77777777" w:rsidR="00D12942" w:rsidRDefault="00D87BB8">
      <w:pPr>
        <w:numPr>
          <w:ilvl w:val="0"/>
          <w:numId w:val="5"/>
        </w:numPr>
        <w:spacing w:line="280" w:lineRule="atLeast"/>
      </w:pPr>
      <w:r>
        <w:rPr>
          <w:szCs w:val="20"/>
        </w:rPr>
        <w:t xml:space="preserve">Modernen Tanz und Performances präsentiert vom 11. bis 14. Juni 2026 das internationale </w:t>
      </w:r>
      <w:r>
        <w:rPr>
          <w:b/>
          <w:szCs w:val="20"/>
        </w:rPr>
        <w:t>Tanzfestival „tanz ist“</w:t>
      </w:r>
      <w:r>
        <w:rPr>
          <w:szCs w:val="20"/>
        </w:rPr>
        <w:t xml:space="preserve"> am Spielboden in Dornbirn. </w:t>
      </w:r>
      <w:hyperlink r:id="rId34">
        <w:r>
          <w:rPr>
            <w:rStyle w:val="Internetverknpfung"/>
            <w:szCs w:val="20"/>
          </w:rPr>
          <w:t>www.tanzist.at</w:t>
        </w:r>
      </w:hyperlink>
    </w:p>
    <w:p w14:paraId="44ECF61D" w14:textId="77777777" w:rsidR="00D12942" w:rsidRDefault="00D87BB8">
      <w:pPr>
        <w:numPr>
          <w:ilvl w:val="0"/>
          <w:numId w:val="5"/>
        </w:numPr>
        <w:spacing w:line="280" w:lineRule="atLeast"/>
      </w:pPr>
      <w:r>
        <w:rPr>
          <w:color w:val="000000"/>
          <w:szCs w:val="20"/>
        </w:rPr>
        <w:t xml:space="preserve">Die </w:t>
      </w:r>
      <w:r>
        <w:rPr>
          <w:b/>
          <w:color w:val="000000"/>
          <w:szCs w:val="20"/>
        </w:rPr>
        <w:t>Kulturwerkstatt Kammgarn</w:t>
      </w:r>
      <w:r>
        <w:rPr>
          <w:color w:val="000000"/>
          <w:szCs w:val="20"/>
        </w:rPr>
        <w:t xml:space="preserve"> ist seit 1996 in den denkmalgeschützten Räumlichkeiten der Firma Schoeller in Hard untergebracht. Das Programm umfasst Kabarett, Musik, Kinderveranstaltungen sowie Theater. </w:t>
      </w:r>
      <w:hyperlink r:id="rId35">
        <w:r>
          <w:rPr>
            <w:rStyle w:val="Internetverknpfung"/>
            <w:color w:val="000000"/>
            <w:szCs w:val="20"/>
          </w:rPr>
          <w:t>www.kammgarn.at</w:t>
        </w:r>
      </w:hyperlink>
      <w:r>
        <w:rPr>
          <w:color w:val="000000"/>
          <w:szCs w:val="20"/>
        </w:rPr>
        <w:t xml:space="preserve"> </w:t>
      </w:r>
    </w:p>
    <w:p w14:paraId="51AA8C07" w14:textId="77777777" w:rsidR="00D12942" w:rsidRDefault="00D87BB8">
      <w:pPr>
        <w:numPr>
          <w:ilvl w:val="0"/>
          <w:numId w:val="5"/>
        </w:numPr>
        <w:spacing w:line="280" w:lineRule="atLeast"/>
      </w:pPr>
      <w:r>
        <w:rPr>
          <w:szCs w:val="20"/>
        </w:rPr>
        <w:t>Das Festival „</w:t>
      </w:r>
      <w:r>
        <w:rPr>
          <w:b/>
          <w:szCs w:val="20"/>
        </w:rPr>
        <w:t>Luaga &amp; Losna</w:t>
      </w:r>
      <w:r>
        <w:rPr>
          <w:szCs w:val="20"/>
        </w:rPr>
        <w:t xml:space="preserve">“ (schauen &amp; zuhören) widmet sich dem Theater für Kinder und Jugendliche. Der erste Teil findet in Nenzing statt (16. bis 20. Juni 2026), der zweite in Feldkirch (1. bis 5. September 2026). </w:t>
      </w:r>
      <w:hyperlink r:id="rId36">
        <w:r>
          <w:rPr>
            <w:rStyle w:val="Internetverknpfung"/>
            <w:szCs w:val="20"/>
          </w:rPr>
          <w:t>www.luagalosna.at</w:t>
        </w:r>
      </w:hyperlink>
    </w:p>
    <w:p w14:paraId="16CACC0D" w14:textId="77777777" w:rsidR="00D12942" w:rsidRDefault="00D87BB8">
      <w:pPr>
        <w:numPr>
          <w:ilvl w:val="0"/>
          <w:numId w:val="5"/>
        </w:numPr>
        <w:spacing w:line="280" w:lineRule="atLeast"/>
      </w:pPr>
      <w:r>
        <w:t xml:space="preserve">Umgeben von der stimmungsvollen Kulisse der Feldkircher Marktgasse, kulinarischen Gaumenfreuden und Blasmusik-Einlagen der Feldkircher Musikvereine lädt das </w:t>
      </w:r>
      <w:r>
        <w:rPr>
          <w:b/>
        </w:rPr>
        <w:t>Weinfest</w:t>
      </w:r>
      <w:r>
        <w:t xml:space="preserve"> vom 9. bis 11. Juli 2026 zum Anstoßen und Plaudern in geselliger Runde ein. Ebenso sind d</w:t>
      </w:r>
      <w:r>
        <w:rPr>
          <w:szCs w:val="20"/>
        </w:rPr>
        <w:t xml:space="preserve">ie malerischen Laubengänge und gepflasterten Gassen von Feldkirch der perfekte Rahmen für das fröhliche </w:t>
      </w:r>
      <w:r>
        <w:rPr>
          <w:b/>
          <w:szCs w:val="20"/>
        </w:rPr>
        <w:t>Gauklerfestival</w:t>
      </w:r>
      <w:r>
        <w:rPr>
          <w:szCs w:val="20"/>
        </w:rPr>
        <w:t xml:space="preserve"> am 31. Juli und 1. August 2026. </w:t>
      </w:r>
      <w:r>
        <w:rPr>
          <w:szCs w:val="20"/>
        </w:rPr>
        <w:br/>
      </w:r>
      <w:hyperlink r:id="rId37">
        <w:r>
          <w:rPr>
            <w:rStyle w:val="Internetverknpfung"/>
            <w:szCs w:val="20"/>
          </w:rPr>
          <w:t>https://feldkirch-leben.at/erleben/events-feste</w:t>
        </w:r>
      </w:hyperlink>
    </w:p>
    <w:p w14:paraId="7D02CA96" w14:textId="77777777" w:rsidR="00D12942" w:rsidRDefault="00D87BB8">
      <w:pPr>
        <w:numPr>
          <w:ilvl w:val="0"/>
          <w:numId w:val="5"/>
        </w:numPr>
        <w:spacing w:line="280" w:lineRule="atLeast"/>
      </w:pPr>
      <w:r>
        <w:rPr>
          <w:szCs w:val="20"/>
        </w:rPr>
        <w:t xml:space="preserve">Zum </w:t>
      </w:r>
      <w:r>
        <w:rPr>
          <w:b/>
          <w:szCs w:val="20"/>
        </w:rPr>
        <w:t xml:space="preserve">Bregenzer Hafenfest </w:t>
      </w:r>
      <w:r>
        <w:rPr>
          <w:szCs w:val="20"/>
        </w:rPr>
        <w:t xml:space="preserve">lädt die Landeshauptstadt vom 28. bis 30. August 2026. </w:t>
      </w:r>
      <w:hyperlink r:id="rId38">
        <w:r>
          <w:rPr>
            <w:rStyle w:val="Internetverknpfung"/>
            <w:szCs w:val="20"/>
          </w:rPr>
          <w:t>https://visitbregenz.com/events/feste-festivals/bregenzer-hafenfest</w:t>
        </w:r>
      </w:hyperlink>
    </w:p>
    <w:p w14:paraId="6F22E1B6" w14:textId="77777777" w:rsidR="00D12942" w:rsidRDefault="00D12942">
      <w:pPr>
        <w:spacing w:line="280" w:lineRule="atLeast"/>
      </w:pPr>
    </w:p>
    <w:p w14:paraId="283A01D3" w14:textId="77777777" w:rsidR="00D12942" w:rsidRDefault="00D87BB8">
      <w:pPr>
        <w:pStyle w:val="berschrift2"/>
        <w:spacing w:line="280" w:lineRule="atLeast"/>
      </w:pPr>
      <w:bookmarkStart w:id="72" w:name="_Hlk31630745"/>
      <w:bookmarkStart w:id="73" w:name="_Toc222729250"/>
      <w:bookmarkStart w:id="74" w:name="_Toc194405435"/>
      <w:bookmarkStart w:id="75" w:name="_Toc224549998"/>
      <w:bookmarkEnd w:id="72"/>
      <w:r>
        <w:t>Landestheater Vorarlberg</w:t>
      </w:r>
      <w:bookmarkEnd w:id="73"/>
      <w:bookmarkEnd w:id="74"/>
      <w:bookmarkEnd w:id="75"/>
      <w:r>
        <w:t xml:space="preserve"> </w:t>
      </w:r>
    </w:p>
    <w:p w14:paraId="5464B51F" w14:textId="77777777" w:rsidR="00D12942" w:rsidRDefault="00D87BB8">
      <w:pPr>
        <w:spacing w:line="280" w:lineRule="atLeast"/>
      </w:pPr>
      <w:r>
        <w:rPr>
          <w:szCs w:val="20"/>
        </w:rPr>
        <w:t xml:space="preserve">An der Bregenzer Kulturmeile, zwischen dem vorarlberg museum und dem Kunsthaus Bregenz, steht der markante Bau des Vorarlberger Landestheaters. Auf dem Spielplan stehen Klassiker </w:t>
      </w:r>
      <w:r>
        <w:rPr>
          <w:szCs w:val="20"/>
        </w:rPr>
        <w:lastRenderedPageBreak/>
        <w:t xml:space="preserve">der Theaterliteratur, Modernes sowie Stücke für Kinder und Jugendliche. </w:t>
      </w:r>
      <w:hyperlink r:id="rId39">
        <w:r>
          <w:rPr>
            <w:rStyle w:val="Internetverknpfung"/>
            <w:szCs w:val="20"/>
          </w:rPr>
          <w:t>https://landestheater.org/</w:t>
        </w:r>
      </w:hyperlink>
    </w:p>
    <w:p w14:paraId="36854C51" w14:textId="77777777" w:rsidR="00D12942" w:rsidRDefault="00D12942">
      <w:pPr>
        <w:pStyle w:val="Infotextberschrift2"/>
        <w:spacing w:line="280" w:lineRule="atLeast"/>
        <w:rPr>
          <w:rFonts w:ascii="Verdana" w:hAnsi="Verdana"/>
          <w:b w:val="0"/>
          <w:sz w:val="20"/>
        </w:rPr>
      </w:pPr>
    </w:p>
    <w:p w14:paraId="32CD820A" w14:textId="78B2B8C8" w:rsidR="00D12942" w:rsidRDefault="00D87BB8">
      <w:pPr>
        <w:pStyle w:val="berschrift2"/>
        <w:spacing w:line="280" w:lineRule="atLeast"/>
      </w:pPr>
      <w:bookmarkStart w:id="76" w:name="_Toc194405436"/>
      <w:bookmarkStart w:id="77" w:name="_Toc222729251"/>
      <w:bookmarkStart w:id="78" w:name="_Toc224549999"/>
      <w:r>
        <w:t>Theater Kosmos</w:t>
      </w:r>
      <w:bookmarkEnd w:id="76"/>
      <w:bookmarkEnd w:id="77"/>
      <w:bookmarkEnd w:id="78"/>
    </w:p>
    <w:p w14:paraId="11027F78" w14:textId="77777777" w:rsidR="00D12942" w:rsidRDefault="00D87BB8">
      <w:pPr>
        <w:pStyle w:val="Infotextberschrift2"/>
        <w:spacing w:line="280" w:lineRule="atLeast"/>
      </w:pPr>
      <w:r>
        <w:rPr>
          <w:rFonts w:ascii="Verdana" w:hAnsi="Verdana"/>
          <w:b w:val="0"/>
          <w:sz w:val="20"/>
        </w:rPr>
        <w:t xml:space="preserve">Eine Bühne für freies und zeitgenössisches Theater ist das Theater Kosmos in Bregenz. Es versteht sich als Ort des Diskurses und präsentiert jedes Jahr mehrere eigene Theaterproduktionen. Außerdem finden Gastspiele statt sowie Lesungen, Vorträge, Konzerte und Ausstellungen. </w:t>
      </w:r>
      <w:hyperlink r:id="rId40">
        <w:r>
          <w:rPr>
            <w:rStyle w:val="Internetverknpfung"/>
            <w:rFonts w:ascii="Verdana" w:hAnsi="Verdana"/>
            <w:b w:val="0"/>
            <w:sz w:val="20"/>
          </w:rPr>
          <w:t>https://theaterkosmos.at/</w:t>
        </w:r>
      </w:hyperlink>
    </w:p>
    <w:p w14:paraId="27E0DD29" w14:textId="77777777" w:rsidR="00D12942" w:rsidRDefault="00D12942">
      <w:pPr>
        <w:pStyle w:val="Infotextberschrift2"/>
        <w:spacing w:line="280" w:lineRule="atLeast"/>
        <w:rPr>
          <w:rFonts w:ascii="Verdana" w:hAnsi="Verdana"/>
          <w:b w:val="0"/>
          <w:sz w:val="20"/>
        </w:rPr>
      </w:pPr>
    </w:p>
    <w:p w14:paraId="78913B11" w14:textId="77777777" w:rsidR="00D12942" w:rsidRDefault="00D87BB8">
      <w:pPr>
        <w:pStyle w:val="berschrift2"/>
        <w:spacing w:line="280" w:lineRule="atLeast"/>
      </w:pPr>
      <w:bookmarkStart w:id="79" w:name="_Hlk316307451"/>
      <w:bookmarkStart w:id="80" w:name="_Toc222729252"/>
      <w:bookmarkStart w:id="81" w:name="_Toc194405437"/>
      <w:bookmarkStart w:id="82" w:name="_Toc534804098"/>
      <w:bookmarkStart w:id="83" w:name="_Toc441042787"/>
      <w:bookmarkStart w:id="84" w:name="_Toc224550000"/>
      <w:bookmarkEnd w:id="79"/>
      <w:r>
        <w:t>vorarlberg museum in Bregenz</w:t>
      </w:r>
      <w:bookmarkEnd w:id="80"/>
      <w:bookmarkEnd w:id="81"/>
      <w:bookmarkEnd w:id="82"/>
      <w:bookmarkEnd w:id="83"/>
      <w:bookmarkEnd w:id="84"/>
    </w:p>
    <w:p w14:paraId="7693FED2" w14:textId="77777777" w:rsidR="00D12942" w:rsidRDefault="00D87BB8">
      <w:pPr>
        <w:pStyle w:val="StandardBVT"/>
        <w:spacing w:line="280" w:lineRule="atLeast"/>
      </w:pPr>
      <w:r>
        <w:t>Vor einigen Jahren feierte das Vorarlberg Museum nach einem Umbau seine Wiedereröffnung. Den Bau, der denkmalgeschützte Bauteile integriert, plante das Vorarlberger Architekturbüro Cukrowicz Nachbaur, das dafür mehrere internationale Aus</w:t>
      </w:r>
      <w:r>
        <w:softHyphen/>
        <w:t>zeichnungen erhielt. Für sein Ausstellungskonzept bekam das Haus 2016 den österreichischen Museumspreis. Seit September 2023 trägt das Haus das österreichische Umweltzeichen.</w:t>
      </w:r>
    </w:p>
    <w:p w14:paraId="26A3C40A" w14:textId="77777777" w:rsidR="00D12942" w:rsidRDefault="00D87BB8">
      <w:pPr>
        <w:pStyle w:val="StandardBVT"/>
        <w:spacing w:line="280" w:lineRule="atLeast"/>
      </w:pPr>
      <w:r>
        <w:t>Neben der außergewöhnlichen Fassade mit 16.656 Betonblüten, tatsächlich Abdrücke von handelsüblichen PET-Flaschenböden, beeindruckt im 4. Stock ein besonderer „Blickraum“, den der österreichische Künstler Florian Pumhösl gestaltet hat. Vom dunkel ausgekleideten Raum schaut man durch ein riesiges Panorama</w:t>
      </w:r>
      <w:r>
        <w:softHyphen/>
        <w:t xml:space="preserve">fenster auf die sich ständig verändernde Szenerie am Bodensee. </w:t>
      </w:r>
    </w:p>
    <w:p w14:paraId="73A46FF2" w14:textId="77777777" w:rsidR="00D12942" w:rsidRDefault="00D12942">
      <w:pPr>
        <w:pStyle w:val="StandardBVT"/>
        <w:spacing w:line="280" w:lineRule="atLeast"/>
      </w:pPr>
    </w:p>
    <w:p w14:paraId="06679F96" w14:textId="77777777" w:rsidR="00D12942" w:rsidRDefault="00D87BB8">
      <w:pPr>
        <w:pStyle w:val="StandardBVT"/>
        <w:spacing w:line="280" w:lineRule="atLeast"/>
      </w:pPr>
      <w:r>
        <w:t xml:space="preserve">Das Museum befasst sich in modern gestalteten Ausstellungen mit aktuellen Themen sowie mit der Geschichte und Gegenwart Vorarlbergs und des Bodenseeraums. </w:t>
      </w:r>
    </w:p>
    <w:p w14:paraId="5061FCF5" w14:textId="77777777" w:rsidR="00D12942" w:rsidRDefault="00D87BB8">
      <w:pPr>
        <w:pStyle w:val="StandardBVT"/>
        <w:spacing w:line="280" w:lineRule="atLeast"/>
      </w:pPr>
      <w:r>
        <w:t>Zu den ständigen Ausstellungen zählen „buchstäblich Vorarlberg“ und „Weltstadt oder so? Brigantium im 1. Jh. n. Chr.“ Letztere widmet sich dem Zusammenleben der Menschen im Bregenz der Römerzeit. Im Stiegenhaus bezaubert die Lichtinstallation der Vorarlberger Künstlerin Miriam Prantl „Farben/Lichter/See“, ein leises Spiel mit Farben, die den Lichtstimmungen am Bodensee nachempfunden sind.</w:t>
      </w:r>
    </w:p>
    <w:p w14:paraId="5A321712" w14:textId="77777777" w:rsidR="00D12942" w:rsidRDefault="00D87BB8">
      <w:pPr>
        <w:pStyle w:val="StandardBVT"/>
        <w:spacing w:line="280" w:lineRule="atLeast"/>
      </w:pPr>
      <w:r>
        <w:lastRenderedPageBreak/>
        <w:t xml:space="preserve">Wechselausstellungen, Gespräche mit Persönlichkeiten, Führungen, Konzerte und zahlreiche weitere Veranstaltungen ergänzen das Programm. </w:t>
      </w:r>
      <w:hyperlink r:id="rId41">
        <w:r>
          <w:rPr>
            <w:rStyle w:val="Internetverknpfung"/>
          </w:rPr>
          <w:t>www.vorarlbergmuseum.at</w:t>
        </w:r>
      </w:hyperlink>
    </w:p>
    <w:p w14:paraId="4EAC0619" w14:textId="77777777" w:rsidR="00D12942" w:rsidRDefault="00D12942">
      <w:pPr>
        <w:pStyle w:val="StandardBVT"/>
        <w:spacing w:line="280" w:lineRule="atLeast"/>
      </w:pPr>
    </w:p>
    <w:p w14:paraId="3872D0E3" w14:textId="77777777" w:rsidR="00D12942" w:rsidRDefault="00D87BB8">
      <w:pPr>
        <w:pStyle w:val="berschrift2"/>
        <w:spacing w:line="280" w:lineRule="atLeast"/>
      </w:pPr>
      <w:bookmarkStart w:id="85" w:name="_Toc534804099"/>
      <w:bookmarkStart w:id="86" w:name="_Toc222729253"/>
      <w:bookmarkStart w:id="87" w:name="_Toc194405438"/>
      <w:bookmarkStart w:id="88" w:name="_Toc92868368"/>
      <w:bookmarkStart w:id="89" w:name="_Toc224550001"/>
      <w:r>
        <w:t>Kunsthaus Bregenz</w:t>
      </w:r>
      <w:bookmarkEnd w:id="85"/>
      <w:bookmarkEnd w:id="86"/>
      <w:bookmarkEnd w:id="87"/>
      <w:bookmarkEnd w:id="88"/>
      <w:bookmarkEnd w:id="89"/>
      <w:r>
        <w:t xml:space="preserve"> </w:t>
      </w:r>
    </w:p>
    <w:p w14:paraId="27C46C35" w14:textId="77777777" w:rsidR="00D12942" w:rsidRDefault="00D87BB8">
      <w:pPr>
        <w:spacing w:line="280" w:lineRule="atLeast"/>
      </w:pPr>
      <w:r>
        <w:t xml:space="preserve">Das Kunsthaus Bregenz (KUB), ein Bau des bekannten Schweizer Architekten Peter Zumthor, ist eines der führenden Ausstellungshäuser für zeitgenössische Kunst in Europa. In wechselnden Ausstellungen bespielt eine Künstlerin oder ein Künstler das ganze Haus und entwirft Werke eigens für das KUB. Installationen der südkoreanischen Künstlerin </w:t>
      </w:r>
      <w:r>
        <w:rPr>
          <w:b/>
        </w:rPr>
        <w:t>KOO JEONG A</w:t>
      </w:r>
      <w:r>
        <w:t xml:space="preserve"> sind vom 31. Jänner bis 25. Mai 2026 zu sehen. </w:t>
      </w:r>
      <w:r>
        <w:rPr>
          <w:b/>
        </w:rPr>
        <w:t>Cyprien Gaillard</w:t>
      </w:r>
      <w:r>
        <w:t xml:space="preserve"> beschäftigt sich vom 6. Juni bis 4. September 2026 mit sogenannten Deterrents, also mit Maßnahmen, die der Abschreckung dienen. Diese Formen von Verdrängung sind im städtischen Umfeld allgegenwärtig und verkleinern den öffentlichen Raum. </w:t>
      </w:r>
    </w:p>
    <w:p w14:paraId="3577FBA1" w14:textId="77777777" w:rsidR="00D12942" w:rsidRDefault="00D12942">
      <w:pPr>
        <w:spacing w:line="280" w:lineRule="atLeast"/>
        <w:rPr>
          <w:b/>
          <w:bCs/>
        </w:rPr>
      </w:pPr>
    </w:p>
    <w:p w14:paraId="56FD292D" w14:textId="77777777" w:rsidR="00D12942" w:rsidRDefault="00D87BB8">
      <w:pPr>
        <w:spacing w:line="280" w:lineRule="atLeast"/>
      </w:pPr>
      <w:r>
        <w:rPr>
          <w:b/>
          <w:bCs/>
        </w:rPr>
        <w:t>Torkwase Dyson</w:t>
      </w:r>
      <w:r>
        <w:t xml:space="preserve"> präsentiert vom 17. Oktober 2026 bis 24. Jänner 2027 immersive Malereien, inspiriert vom Plantagenozän – ein Begriff für die globalen Veränderungen durch große ausbeuterische Agrarbetriebe wie Plantagen. Die Arbeiten im obersten Stockwerk lenken den Blick auf historische und aktuelle Formen von Ausbeutung, Rassismus und Umweltzerstörung. In einem anderen Stockwerk verdichtet eine zwölfkanalige Klanginstallation Instrumentalaufnahmen und elektronische Klänge zu einer umfassenden räumlichen Collage. </w:t>
      </w:r>
    </w:p>
    <w:p w14:paraId="49218D72" w14:textId="77777777" w:rsidR="00D12942" w:rsidRDefault="004071F4">
      <w:pPr>
        <w:spacing w:line="280" w:lineRule="atLeast"/>
        <w:rPr>
          <w:rStyle w:val="Internetverknpfung"/>
        </w:rPr>
      </w:pPr>
      <w:hyperlink r:id="rId42"/>
    </w:p>
    <w:p w14:paraId="273C300C" w14:textId="2F0100F9" w:rsidR="00D12942" w:rsidRDefault="00D87BB8">
      <w:pPr>
        <w:spacing w:line="280" w:lineRule="atLeast"/>
      </w:pPr>
      <w:r>
        <w:rPr>
          <w:rStyle w:val="Internetverknpfung"/>
          <w:color w:val="auto"/>
          <w:u w:val="none"/>
        </w:rPr>
        <w:t xml:space="preserve">Ein weiterer Höhepunkt des Jahres ist ein neues ortsspezifisches Projekt der österreichischen Performancekünstlerin </w:t>
      </w:r>
      <w:r>
        <w:rPr>
          <w:rStyle w:val="Internetverknpfung"/>
          <w:b/>
          <w:bCs/>
          <w:color w:val="auto"/>
          <w:u w:val="none"/>
        </w:rPr>
        <w:t>Florentina Holzinger</w:t>
      </w:r>
      <w:r>
        <w:rPr>
          <w:rStyle w:val="Internetverknpfung"/>
          <w:color w:val="auto"/>
          <w:u w:val="none"/>
        </w:rPr>
        <w:t xml:space="preserve">. Die Vertreterin Österreichs auf der nächstjährigen Biennale in Venedig wird eine </w:t>
      </w:r>
      <w:r>
        <w:rPr>
          <w:rStyle w:val="Internetverknpfung"/>
          <w:i/>
          <w:color w:val="auto"/>
          <w:u w:val="none"/>
        </w:rPr>
        <w:t>Étude</w:t>
      </w:r>
      <w:r>
        <w:rPr>
          <w:rStyle w:val="Internetverknpfung"/>
          <w:color w:val="auto"/>
          <w:u w:val="none"/>
        </w:rPr>
        <w:t xml:space="preserve"> speziell für das Kunsthaus Bregenz entwickeln – die </w:t>
      </w:r>
      <w:r w:rsidR="00AB0705">
        <w:rPr>
          <w:rStyle w:val="Internetverknpfung"/>
          <w:color w:val="auto"/>
          <w:u w:val="none"/>
        </w:rPr>
        <w:t xml:space="preserve">Performance findet </w:t>
      </w:r>
      <w:r>
        <w:rPr>
          <w:rStyle w:val="Internetverknpfung"/>
          <w:color w:val="auto"/>
          <w:u w:val="none"/>
        </w:rPr>
        <w:t xml:space="preserve">am 11. Juli 2026 in den Seeanlagen </w:t>
      </w:r>
      <w:r w:rsidR="00AB0705">
        <w:rPr>
          <w:rStyle w:val="Internetverknpfung"/>
          <w:color w:val="auto"/>
          <w:u w:val="none"/>
        </w:rPr>
        <w:t>statt</w:t>
      </w:r>
      <w:r>
        <w:rPr>
          <w:rStyle w:val="Internetverknpfung"/>
          <w:color w:val="auto"/>
          <w:u w:val="none"/>
        </w:rPr>
        <w:t xml:space="preserve">. </w:t>
      </w:r>
      <w:hyperlink r:id="rId43">
        <w:r>
          <w:rPr>
            <w:rStyle w:val="Internetverknpfung"/>
            <w:color w:val="auto"/>
          </w:rPr>
          <w:t>www.kunsthaus-bregenz.at</w:t>
        </w:r>
      </w:hyperlink>
    </w:p>
    <w:p w14:paraId="4B0C09D6" w14:textId="77777777" w:rsidR="00D12942" w:rsidRDefault="00D12942">
      <w:pPr>
        <w:spacing w:line="280" w:lineRule="atLeast"/>
      </w:pPr>
    </w:p>
    <w:p w14:paraId="27E2298A" w14:textId="77777777" w:rsidR="00D12942" w:rsidRDefault="00D87BB8">
      <w:pPr>
        <w:pStyle w:val="berschrift2"/>
        <w:spacing w:line="280" w:lineRule="atLeast"/>
      </w:pPr>
      <w:bookmarkStart w:id="90" w:name="_Toc194405439"/>
      <w:bookmarkStart w:id="91" w:name="_Toc222729254"/>
      <w:bookmarkStart w:id="92" w:name="_Toc534804100"/>
      <w:bookmarkStart w:id="93" w:name="_Toc441042789"/>
      <w:bookmarkStart w:id="94" w:name="_Toc224550002"/>
      <w:r>
        <w:lastRenderedPageBreak/>
        <w:t>Jüdisches Museum Hohenems</w:t>
      </w:r>
      <w:bookmarkEnd w:id="90"/>
      <w:bookmarkEnd w:id="91"/>
      <w:bookmarkEnd w:id="92"/>
      <w:bookmarkEnd w:id="93"/>
      <w:bookmarkEnd w:id="94"/>
    </w:p>
    <w:p w14:paraId="2A6061F6" w14:textId="77777777" w:rsidR="00D12942" w:rsidRDefault="00D87BB8">
      <w:pPr>
        <w:pStyle w:val="StandardBVT"/>
        <w:spacing w:line="280" w:lineRule="atLeast"/>
        <w:rPr>
          <w:szCs w:val="20"/>
        </w:rPr>
      </w:pPr>
      <w:r>
        <w:rPr>
          <w:szCs w:val="20"/>
        </w:rPr>
        <w:t>Hohenems war über Jahrhunderte hinweg Heimat für eine kleine jüdische Gemeinde. Das jüdische Viertel wurde in den letzten Jahren sorgsam renoviert. Führungen finden jeden ersten Sonntag im Monat und auf Anfrage statt. Stationen sind unter anderem die einstige Synagoge (heute Salomon-Sulzer-Konzertsaal), die Mikwe (das Ritualbad) und der Friedhof.</w:t>
      </w:r>
    </w:p>
    <w:p w14:paraId="4E9AD124" w14:textId="1C6417FC" w:rsidR="00D12942" w:rsidRDefault="00D87BB8">
      <w:pPr>
        <w:pStyle w:val="StandardBVT"/>
        <w:spacing w:line="280" w:lineRule="atLeast"/>
      </w:pPr>
      <w:r>
        <w:t xml:space="preserve">In der Villa Heimann-Rosenthal dokumentiert das Jüdische Museum die Geschichte der </w:t>
      </w:r>
      <w:r w:rsidR="00556441">
        <w:t xml:space="preserve">Jüdinnen und </w:t>
      </w:r>
      <w:r>
        <w:t xml:space="preserve">Juden von Hohenems in einer ständigen Ausstellung. </w:t>
      </w:r>
    </w:p>
    <w:p w14:paraId="24562374" w14:textId="548F27BF" w:rsidR="00D12942" w:rsidRDefault="00D87BB8">
      <w:pPr>
        <w:pStyle w:val="StandardBVT"/>
        <w:spacing w:line="280" w:lineRule="atLeast"/>
      </w:pPr>
      <w:r>
        <w:rPr>
          <w:szCs w:val="20"/>
        </w:rPr>
        <w:t>Mit aktuellen Fragen und Themen befassen sich Sonder</w:t>
      </w:r>
      <w:r w:rsidR="00AB0705">
        <w:rPr>
          <w:szCs w:val="20"/>
        </w:rPr>
        <w:t>-</w:t>
      </w:r>
      <w:r>
        <w:rPr>
          <w:szCs w:val="20"/>
        </w:rPr>
        <w:t xml:space="preserve">ausstellungen. Bis 4. Oktober 2026 zeigt das Jüdische Museum die Ausstellung </w:t>
      </w:r>
      <w:r>
        <w:rPr>
          <w:b/>
          <w:szCs w:val="20"/>
        </w:rPr>
        <w:t>„</w:t>
      </w:r>
      <w:r>
        <w:rPr>
          <w:rStyle w:val="seitentitelvordatum"/>
          <w:b/>
          <w:szCs w:val="20"/>
        </w:rPr>
        <w:t>Die Morgenländer. Jüdische Forscher und Abenteurer auf der Suche nach dem Eigenen im Fremden“</w:t>
      </w:r>
      <w:r>
        <w:rPr>
          <w:rStyle w:val="seitentitelvordatum"/>
          <w:szCs w:val="20"/>
        </w:rPr>
        <w:t xml:space="preserve">. Die Schau blickt auf die </w:t>
      </w:r>
      <w:r>
        <w:rPr>
          <w:szCs w:val="20"/>
        </w:rPr>
        <w:t xml:space="preserve">Entstehung der Orientwissenschaften im 19. Jahrhundert – und dabei auf die jüdische Suche nach den eigenen Ursprüngen. Mit selbstbestimmtem Blick die Quellen der eigenen Kultur und Geschichte zu erforschen, diente auch dem Versuch, sich aus der diskriminierenden Umklammerung in einer christlichen Gesellschaft zu befreien. </w:t>
      </w:r>
      <w:r>
        <w:rPr>
          <w:rFonts w:eastAsia="Times New Roman"/>
          <w:spacing w:val="0"/>
          <w:szCs w:val="20"/>
          <w:lang w:val="de-AT" w:eastAsia="de-AT"/>
        </w:rPr>
        <w:t>Dass aus dieser Perspektive der Islam und die arabische Welt keineswegs als feindlich-exotischer „Anderer“ Europas erschien, sondern als Quelle auch der europäischen Kultur, stellt so manche Stereotypen der Gegenwart produktiv in Frage.</w:t>
      </w:r>
    </w:p>
    <w:p w14:paraId="2A29C9BE" w14:textId="666CCC8C" w:rsidR="00D12942" w:rsidRDefault="00D87BB8">
      <w:pPr>
        <w:pStyle w:val="StandardBVT"/>
        <w:spacing w:line="280" w:lineRule="atLeast"/>
      </w:pPr>
      <w:r>
        <w:rPr>
          <w:szCs w:val="20"/>
        </w:rPr>
        <w:t xml:space="preserve">Für sein inspirierendes, mutiges und diskursfreudiges Ausstellungskonzept erhielt das Jüdische Museum den </w:t>
      </w:r>
      <w:r>
        <w:rPr>
          <w:b/>
          <w:szCs w:val="20"/>
        </w:rPr>
        <w:t>Österreichischen Museumspreis 2022</w:t>
      </w:r>
      <w:r>
        <w:rPr>
          <w:szCs w:val="20"/>
        </w:rPr>
        <w:t xml:space="preserve">. </w:t>
      </w:r>
      <w:hyperlink r:id="rId44">
        <w:r>
          <w:rPr>
            <w:rStyle w:val="Internetverknpfung"/>
            <w:color w:val="auto"/>
            <w:szCs w:val="20"/>
          </w:rPr>
          <w:t>www.jm-hohenems.at</w:t>
        </w:r>
      </w:hyperlink>
      <w:r>
        <w:rPr>
          <w:szCs w:val="20"/>
        </w:rPr>
        <w:t xml:space="preserve">  </w:t>
      </w:r>
    </w:p>
    <w:p w14:paraId="202D4848" w14:textId="77777777" w:rsidR="00D12942" w:rsidRDefault="00D12942">
      <w:pPr>
        <w:pStyle w:val="StandardBVT"/>
        <w:spacing w:line="280" w:lineRule="atLeast"/>
      </w:pPr>
    </w:p>
    <w:p w14:paraId="043AA5DC" w14:textId="21B2BCA3" w:rsidR="00D12942" w:rsidRDefault="00D87BB8">
      <w:pPr>
        <w:pStyle w:val="StandardBVT"/>
        <w:spacing w:line="280" w:lineRule="atLeast"/>
      </w:pPr>
      <w:r>
        <w:rPr>
          <w:b/>
          <w:color w:val="FF0000"/>
        </w:rPr>
        <w:t>TIPP</w:t>
      </w:r>
      <w:r>
        <w:rPr>
          <w:color w:val="FF0000"/>
        </w:rPr>
        <w:t xml:space="preserve"> </w:t>
      </w:r>
      <w:r w:rsidR="00AB0705">
        <w:t xml:space="preserve">Der </w:t>
      </w:r>
      <w:r>
        <w:t xml:space="preserve">vom </w:t>
      </w:r>
      <w:r w:rsidR="00AB0705">
        <w:t xml:space="preserve">Jüdischen </w:t>
      </w:r>
      <w:r>
        <w:t xml:space="preserve">Museum </w:t>
      </w:r>
      <w:r w:rsidR="00AB0705">
        <w:t xml:space="preserve">Hohenems </w:t>
      </w:r>
      <w:r>
        <w:t xml:space="preserve">initiierte Hörweg </w:t>
      </w:r>
      <w:r>
        <w:rPr>
          <w:b/>
          <w:bCs/>
        </w:rPr>
        <w:t>Über die Grenze</w:t>
      </w:r>
      <w:r>
        <w:t xml:space="preserve"> </w:t>
      </w:r>
      <w:r w:rsidR="00AB0705">
        <w:t>erzählt v</w:t>
      </w:r>
      <w:r>
        <w:t>om Bodensee bis zur Silvretta</w:t>
      </w:r>
      <w:r w:rsidR="00AB0705">
        <w:t xml:space="preserve"> an 65 Hörstationen </w:t>
      </w:r>
      <w:r>
        <w:t xml:space="preserve">dramatische Fluchtgeschichten aus den Jahren 1938 bis 1945. </w:t>
      </w:r>
      <w:hyperlink r:id="rId45">
        <w:r>
          <w:rPr>
            <w:rStyle w:val="Internetverknpfung"/>
            <w:color w:val="auto"/>
          </w:rPr>
          <w:t>www.ueber-die-grenze.at</w:t>
        </w:r>
      </w:hyperlink>
      <w:hyperlink r:id="rId46">
        <w:r>
          <w:rPr>
            <w:rStyle w:val="Internetverknpfung"/>
          </w:rPr>
          <w:t xml:space="preserve"> </w:t>
        </w:r>
      </w:hyperlink>
    </w:p>
    <w:p w14:paraId="58F9A922" w14:textId="77777777" w:rsidR="00D12942" w:rsidRDefault="00D12942">
      <w:pPr>
        <w:pStyle w:val="StandardBVT"/>
        <w:spacing w:line="280" w:lineRule="atLeast"/>
      </w:pPr>
    </w:p>
    <w:p w14:paraId="7CDA70BD" w14:textId="77777777" w:rsidR="00D12942" w:rsidRDefault="00D87BB8">
      <w:pPr>
        <w:pStyle w:val="berschrift2"/>
        <w:spacing w:line="280" w:lineRule="exact"/>
      </w:pPr>
      <w:bookmarkStart w:id="95" w:name="_Toc1798776981"/>
      <w:bookmarkStart w:id="96" w:name="_Toc648764601"/>
      <w:bookmarkStart w:id="97" w:name="_Toc224550003"/>
      <w:r>
        <w:t>L</w:t>
      </w:r>
      <w:bookmarkEnd w:id="95"/>
      <w:bookmarkEnd w:id="96"/>
      <w:r>
        <w:t>iteraturhaus Vorarlberg</w:t>
      </w:r>
      <w:bookmarkEnd w:id="97"/>
    </w:p>
    <w:p w14:paraId="6323F85F" w14:textId="77777777" w:rsidR="00D12942" w:rsidRDefault="00D87BB8">
      <w:pPr>
        <w:spacing w:line="280" w:lineRule="exact"/>
      </w:pPr>
      <w:r>
        <w:rPr>
          <w:szCs w:val="20"/>
        </w:rPr>
        <w:t xml:space="preserve">In der behutsam renovierten historischen </w:t>
      </w:r>
      <w:r>
        <w:rPr>
          <w:b/>
          <w:bCs/>
          <w:szCs w:val="20"/>
        </w:rPr>
        <w:t>Villa Franziska und Iwan Rosenthal in Hohenems</w:t>
      </w:r>
      <w:r>
        <w:rPr>
          <w:szCs w:val="20"/>
        </w:rPr>
        <w:t xml:space="preserve"> ist das Vorarlberger Literaturhaus daheim. Es versteht sich als Ort der Literatur, der Begegnungen </w:t>
      </w:r>
      <w:r>
        <w:rPr>
          <w:szCs w:val="20"/>
        </w:rPr>
        <w:lastRenderedPageBreak/>
        <w:t xml:space="preserve">und des kreativen Austausches. Auf dem Programm stehen Lesungen, Vorträge, Diskussionen, Buchpräsentationen sowie Workshops, die Interessierten die Kunst des Schreibens und Erzählens näherbringen. </w:t>
      </w:r>
    </w:p>
    <w:p w14:paraId="689BEC92" w14:textId="30C27294" w:rsidR="00D12942" w:rsidRDefault="00D87BB8" w:rsidP="00557180">
      <w:pPr>
        <w:spacing w:line="280" w:lineRule="exact"/>
      </w:pPr>
      <w:r>
        <w:rPr>
          <w:szCs w:val="20"/>
        </w:rPr>
        <w:t xml:space="preserve">Das Haus ist zu den Öffnungszeiten kostenlos zugänglich - in vorbereiteten </w:t>
      </w:r>
      <w:r>
        <w:rPr>
          <w:b/>
          <w:bCs/>
          <w:szCs w:val="20"/>
        </w:rPr>
        <w:t>Literaturboxen</w:t>
      </w:r>
      <w:r>
        <w:rPr>
          <w:szCs w:val="20"/>
        </w:rPr>
        <w:t xml:space="preserve"> steht ausgewählter Lesestoff für gemütliche Schmökerstunden in der alten Villa zur Verfügung.</w:t>
      </w:r>
      <w:r w:rsidR="00557180">
        <w:rPr>
          <w:szCs w:val="20"/>
        </w:rPr>
        <w:t xml:space="preserve"> Ein weiterer Verweilort ist das Café Rosa &amp; Rot, geöffnet von Mittwoch bis Samstag von 9 bis 17 Uhr. </w:t>
      </w:r>
      <w:hyperlink r:id="rId47">
        <w:r>
          <w:rPr>
            <w:rStyle w:val="Internetverknpfung"/>
            <w:szCs w:val="20"/>
          </w:rPr>
          <w:t>https://literatur.ist</w:t>
        </w:r>
      </w:hyperlink>
      <w:r>
        <w:rPr>
          <w:szCs w:val="20"/>
        </w:rPr>
        <w:t xml:space="preserve"> </w:t>
      </w:r>
    </w:p>
    <w:p w14:paraId="40CF7F92" w14:textId="77777777" w:rsidR="00D12942" w:rsidRDefault="00D12942">
      <w:pPr>
        <w:spacing w:line="280" w:lineRule="atLeast"/>
        <w:rPr>
          <w:szCs w:val="20"/>
        </w:rPr>
      </w:pPr>
    </w:p>
    <w:p w14:paraId="735DD868" w14:textId="77777777" w:rsidR="00D12942" w:rsidRDefault="00D87BB8">
      <w:pPr>
        <w:pStyle w:val="berschrift2"/>
        <w:spacing w:line="280" w:lineRule="atLeast"/>
      </w:pPr>
      <w:bookmarkStart w:id="98" w:name="_Toc224550004"/>
      <w:r>
        <w:t>Feldkircher Lyrikpreis</w:t>
      </w:r>
      <w:bookmarkEnd w:id="98"/>
    </w:p>
    <w:p w14:paraId="7243FBD9" w14:textId="212D1B86" w:rsidR="00D12942" w:rsidRDefault="00D87BB8">
      <w:pPr>
        <w:pStyle w:val="InfotextAufzhlung"/>
        <w:numPr>
          <w:ilvl w:val="0"/>
          <w:numId w:val="0"/>
        </w:numPr>
      </w:pPr>
      <w:r>
        <w:rPr>
          <w:rFonts w:ascii="Verdana" w:hAnsi="Verdana"/>
          <w:spacing w:val="4"/>
          <w:szCs w:val="22"/>
          <w:lang w:eastAsia="de-DE"/>
        </w:rPr>
        <w:t>Seit dem Jahr 2003 vergibt die Stadt Feldkirch jährlich einen Lyrikpreis. Er wird international ausgeschrieben, prämiert werden zumeist mehrere Autor</w:t>
      </w:r>
      <w:r w:rsidR="00222960">
        <w:rPr>
          <w:rFonts w:ascii="Verdana" w:hAnsi="Verdana"/>
          <w:spacing w:val="4"/>
          <w:szCs w:val="22"/>
          <w:lang w:eastAsia="de-DE"/>
        </w:rPr>
        <w:t>:innen</w:t>
      </w:r>
      <w:r>
        <w:rPr>
          <w:rFonts w:ascii="Verdana" w:hAnsi="Verdana"/>
          <w:spacing w:val="4"/>
          <w:szCs w:val="22"/>
          <w:lang w:eastAsia="de-DE"/>
        </w:rPr>
        <w:t xml:space="preserve">. 2026 steht er unter dem Motto "wie damals als ein bisschen meer auf meinem arm". Die Verleihung findet am 21. November 2026 im Theater am Saumarkt statt. </w:t>
      </w:r>
      <w:hyperlink r:id="rId48">
        <w:r>
          <w:rPr>
            <w:rStyle w:val="Internetverknpfung"/>
            <w:rFonts w:ascii="Verdana" w:hAnsi="Verdana"/>
            <w:spacing w:val="4"/>
            <w:szCs w:val="22"/>
            <w:lang w:eastAsia="de-DE"/>
          </w:rPr>
          <w:t>https://feldkircherlyrikpreis.at/</w:t>
        </w:r>
      </w:hyperlink>
      <w:r>
        <w:rPr>
          <w:rFonts w:ascii="Verdana" w:hAnsi="Verdana"/>
          <w:spacing w:val="4"/>
          <w:szCs w:val="22"/>
          <w:lang w:eastAsia="de-DE"/>
        </w:rPr>
        <w:t xml:space="preserve">, </w:t>
      </w:r>
      <w:hyperlink r:id="rId49">
        <w:r>
          <w:rPr>
            <w:rStyle w:val="Internetverknpfung"/>
            <w:rFonts w:ascii="Verdana" w:hAnsi="Verdana"/>
            <w:spacing w:val="4"/>
            <w:szCs w:val="22"/>
            <w:lang w:eastAsia="de-DE"/>
          </w:rPr>
          <w:t>www.saumarkt.at</w:t>
        </w:r>
      </w:hyperlink>
    </w:p>
    <w:p w14:paraId="6347DA36" w14:textId="77777777" w:rsidR="00D12942" w:rsidRDefault="00D12942">
      <w:pPr>
        <w:spacing w:line="280" w:lineRule="atLeast"/>
      </w:pPr>
    </w:p>
    <w:p w14:paraId="568B403A" w14:textId="77777777" w:rsidR="00D12942" w:rsidRDefault="00D87BB8">
      <w:pPr>
        <w:pStyle w:val="berschrift2"/>
        <w:spacing w:line="280" w:lineRule="atLeast"/>
      </w:pPr>
      <w:bookmarkStart w:id="99" w:name="_Toc441042790"/>
      <w:bookmarkStart w:id="100" w:name="_Toc222729257"/>
      <w:bookmarkStart w:id="101" w:name="_Toc194405442"/>
      <w:bookmarkStart w:id="102" w:name="_Toc534804101"/>
      <w:bookmarkStart w:id="103" w:name="_Toc224550005"/>
      <w:r>
        <w:t>inatura – Erlebnis Naturschau in Dornbirn</w:t>
      </w:r>
      <w:bookmarkEnd w:id="99"/>
      <w:bookmarkEnd w:id="100"/>
      <w:bookmarkEnd w:id="101"/>
      <w:bookmarkEnd w:id="102"/>
      <w:bookmarkEnd w:id="103"/>
    </w:p>
    <w:p w14:paraId="372BDF84" w14:textId="77777777" w:rsidR="00D12942" w:rsidRDefault="00D87BB8">
      <w:pPr>
        <w:spacing w:line="280" w:lineRule="atLeast"/>
      </w:pPr>
      <w:r>
        <w:t xml:space="preserve">Die interaktive Erlebnis Naturschau </w:t>
      </w:r>
      <w:r>
        <w:rPr>
          <w:b/>
        </w:rPr>
        <w:t>inatura</w:t>
      </w:r>
      <w:r>
        <w:t xml:space="preserve"> in Dornbirn ist das meistbesuchte Museum der Region und besonders bei Familien beliebt. Das Haus, ein architektonisch interessanter modernisierter Industriebau, führt auf eine Reise durch die für Vorarlberg typischen Lebensräume Gebirge, Wald und Wasser. Unterwegs treffen die Besucher immer wieder auf technische Stationen – die „Science Zones“. Im Ausstellungsbereich „Wunder Mensch“ wird plastisch dargestellt, wie der menschliche Körper funktioniert und welche Systeme dafür nötig sind. </w:t>
      </w:r>
      <w:hyperlink r:id="rId50">
        <w:r>
          <w:rPr>
            <w:rStyle w:val="Internetverknpfung"/>
          </w:rPr>
          <w:t>www.inatura.at</w:t>
        </w:r>
      </w:hyperlink>
    </w:p>
    <w:p w14:paraId="292A9AC1" w14:textId="77777777" w:rsidR="00D12942" w:rsidRDefault="00D12942">
      <w:pPr>
        <w:spacing w:line="280" w:lineRule="atLeast"/>
        <w:rPr>
          <w:lang w:val="de-AT"/>
        </w:rPr>
      </w:pPr>
    </w:p>
    <w:p w14:paraId="627FA2BF" w14:textId="77777777" w:rsidR="00D12942" w:rsidRDefault="00D87BB8">
      <w:pPr>
        <w:pStyle w:val="berschrift2"/>
        <w:spacing w:line="280" w:lineRule="atLeast"/>
        <w:rPr>
          <w:lang w:val="de-AT"/>
        </w:rPr>
      </w:pPr>
      <w:bookmarkStart w:id="104" w:name="_Toc534804102"/>
      <w:bookmarkStart w:id="105" w:name="_Toc222729258"/>
      <w:bookmarkStart w:id="106" w:name="_Toc194405443"/>
      <w:bookmarkStart w:id="107" w:name="_Toc224550006"/>
      <w:r>
        <w:rPr>
          <w:lang w:val="de-AT"/>
        </w:rPr>
        <w:t>Rheinschauen gibt Einblicke</w:t>
      </w:r>
      <w:bookmarkEnd w:id="104"/>
      <w:bookmarkEnd w:id="105"/>
      <w:bookmarkEnd w:id="106"/>
      <w:bookmarkEnd w:id="107"/>
    </w:p>
    <w:p w14:paraId="559361E9" w14:textId="77777777" w:rsidR="00D12942" w:rsidRDefault="00D87BB8">
      <w:pPr>
        <w:spacing w:line="280" w:lineRule="atLeast"/>
      </w:pPr>
      <w:r>
        <w:rPr>
          <w:lang w:val="de-AT"/>
        </w:rPr>
        <w:t xml:space="preserve">In Lustenau erzählt „Rheinschauen“ anhand von Plänen, Modellen, Fotos und Dokumenten die Geschichte jenes Rhein-Abschnitts, der die Grenze zwischen Vorarlberg und der Schweiz bildet und dann den Bodensee durchfließt. Ende des 19. Jahrhunderts wurde dieser Abschnitt reguliert. Bis dorthin hatte der mäandrierende Fluss immer wieder für Überschwemmungen gesorgt. Museumsfahrten </w:t>
      </w:r>
      <w:r>
        <w:rPr>
          <w:lang w:val="de-AT"/>
        </w:rPr>
        <w:lastRenderedPageBreak/>
        <w:t xml:space="preserve">mit der Rheinbähnle führen flussabwärts direkt durchs Naturschutzgebiet an die Rheinmündung. </w:t>
      </w:r>
      <w:hyperlink r:id="rId51">
        <w:r>
          <w:rPr>
            <w:rStyle w:val="Internetverknpfung"/>
            <w:color w:val="auto"/>
            <w:lang w:val="de-AT"/>
          </w:rPr>
          <w:t>www.rheinschauen.at</w:t>
        </w:r>
      </w:hyperlink>
    </w:p>
    <w:p w14:paraId="12201066" w14:textId="77777777" w:rsidR="00D12942" w:rsidRDefault="00D12942">
      <w:pPr>
        <w:spacing w:line="280" w:lineRule="atLeast"/>
      </w:pPr>
    </w:p>
    <w:p w14:paraId="7321C9FB" w14:textId="77777777" w:rsidR="00D12942" w:rsidRDefault="00D87BB8">
      <w:pPr>
        <w:pStyle w:val="berschrift2"/>
        <w:spacing w:line="280" w:lineRule="atLeast"/>
      </w:pPr>
      <w:bookmarkStart w:id="108" w:name="_Toc194405444"/>
      <w:bookmarkStart w:id="109" w:name="_Toc222729259"/>
      <w:bookmarkStart w:id="110" w:name="_Toc534804103"/>
      <w:bookmarkStart w:id="111" w:name="_Toc441042791"/>
      <w:bookmarkStart w:id="112" w:name="_Toc224550007"/>
      <w:r>
        <w:t>Kleine, feine Museen</w:t>
      </w:r>
      <w:bookmarkEnd w:id="108"/>
      <w:bookmarkEnd w:id="109"/>
      <w:bookmarkEnd w:id="110"/>
      <w:bookmarkEnd w:id="111"/>
      <w:bookmarkEnd w:id="112"/>
    </w:p>
    <w:p w14:paraId="724E9379" w14:textId="565199AC" w:rsidR="00D12942" w:rsidRDefault="00D87BB8">
      <w:pPr>
        <w:pStyle w:val="Formatvorlage4"/>
        <w:numPr>
          <w:ilvl w:val="0"/>
          <w:numId w:val="12"/>
        </w:numPr>
        <w:tabs>
          <w:tab w:val="clear" w:pos="360"/>
          <w:tab w:val="left" w:pos="280"/>
        </w:tabs>
        <w:spacing w:line="280" w:lineRule="atLeast"/>
        <w:ind w:left="283" w:hanging="283"/>
      </w:pPr>
      <w:r>
        <w:t xml:space="preserve">Im </w:t>
      </w:r>
      <w:r>
        <w:rPr>
          <w:b/>
        </w:rPr>
        <w:t>Kunstraum Dornbirn</w:t>
      </w:r>
      <w:r>
        <w:t xml:space="preserve"> sind Projekte internationaler Künstler</w:t>
      </w:r>
      <w:r w:rsidR="00222960">
        <w:t>:innen</w:t>
      </w:r>
      <w:r>
        <w:t xml:space="preserve"> zu sehen. In der alten Montagehalle auf dem Areal der ehemaligen „Rüsch Werke“ im Dornbirner Stadtgarten finden Kunstschaffende eine Plattform zur Realisierung von Projekten. Vom 13. März bis 21. Juni 2026 ist die Ausstellung „47°24’35’’N / 9°44’20’’E“ mit raumgreifenden Installationen von Davide Allieri zu sehen. Vom 3. Juli bis 8. November 2026 folgt eine Ausstellung des Skulpturenkünstlers Michail Pirgelis. </w:t>
      </w:r>
      <w:hyperlink r:id="rId52">
        <w:r>
          <w:rPr>
            <w:rStyle w:val="Internetverknpfung"/>
          </w:rPr>
          <w:t>www.kunstraumdornbirn.at</w:t>
        </w:r>
      </w:hyperlink>
    </w:p>
    <w:p w14:paraId="4B7C7B5F" w14:textId="5E046D0A" w:rsidR="00D12942" w:rsidRDefault="00D87BB8">
      <w:pPr>
        <w:numPr>
          <w:ilvl w:val="0"/>
          <w:numId w:val="6"/>
        </w:numPr>
        <w:spacing w:line="280" w:lineRule="atLeast"/>
      </w:pPr>
      <w:r>
        <w:rPr>
          <w:b/>
          <w:szCs w:val="20"/>
        </w:rPr>
        <w:t>Kunst im Rohnerhaus</w:t>
      </w:r>
      <w:r>
        <w:rPr>
          <w:szCs w:val="20"/>
        </w:rPr>
        <w:t>, das Privatmuseum in Lauterach, stellt Werke Vorarlberger Künstler</w:t>
      </w:r>
      <w:r w:rsidR="00222960">
        <w:rPr>
          <w:szCs w:val="20"/>
        </w:rPr>
        <w:t>:innen</w:t>
      </w:r>
      <w:r>
        <w:rPr>
          <w:szCs w:val="20"/>
        </w:rPr>
        <w:t xml:space="preserve"> seit dem 17. Jahrhundert aus und veranstaltet Sonderausstellungen. </w:t>
      </w:r>
      <w:hyperlink r:id="rId53">
        <w:r>
          <w:rPr>
            <w:rStyle w:val="Internetverknpfung"/>
            <w:color w:val="auto"/>
            <w:szCs w:val="20"/>
          </w:rPr>
          <w:t>www.rohnerhaus.at</w:t>
        </w:r>
      </w:hyperlink>
    </w:p>
    <w:p w14:paraId="0195D371" w14:textId="77777777" w:rsidR="00D12942" w:rsidRDefault="00D87BB8">
      <w:pPr>
        <w:pStyle w:val="Aufzhlungszeichen2"/>
        <w:numPr>
          <w:ilvl w:val="0"/>
          <w:numId w:val="6"/>
        </w:numPr>
        <w:spacing w:line="280" w:lineRule="atLeast"/>
        <w:contextualSpacing w:val="0"/>
      </w:pPr>
      <w:bookmarkStart w:id="113" w:name="_Hlk31631332"/>
      <w:r>
        <w:t xml:space="preserve">Werke des Vorarlberger Aktionskünstlers Wolfgang Flatz und Sonderausstellungen sind im </w:t>
      </w:r>
      <w:r>
        <w:rPr>
          <w:b/>
        </w:rPr>
        <w:t>FLATZ-Museum</w:t>
      </w:r>
      <w:r>
        <w:t xml:space="preserve"> in Dornbirn zu sehen. </w:t>
      </w:r>
      <w:hyperlink r:id="rId54">
        <w:r>
          <w:rPr>
            <w:rStyle w:val="Internetverknpfung"/>
          </w:rPr>
          <w:t>www.flatzmuseum.at</w:t>
        </w:r>
      </w:hyperlink>
    </w:p>
    <w:p w14:paraId="6BDD470D" w14:textId="77777777" w:rsidR="00D12942" w:rsidRDefault="00D87BB8">
      <w:pPr>
        <w:pStyle w:val="Formatvorlage2"/>
        <w:numPr>
          <w:ilvl w:val="0"/>
          <w:numId w:val="6"/>
        </w:numPr>
        <w:spacing w:line="280" w:lineRule="atLeast"/>
      </w:pPr>
      <w:r>
        <w:t xml:space="preserve">In Lustenau widmet sich </w:t>
      </w:r>
      <w:r>
        <w:rPr>
          <w:b/>
        </w:rPr>
        <w:t>DOCK 20 – Kunstraum und Sammlung Hollenstein</w:t>
      </w:r>
      <w:r>
        <w:t xml:space="preserve"> einerseits dem Nachlass der Malerin Stephanie Hollenstein (1886 bis 1944), darüber hinaus stehen wechselnde Ausstellungen zeitgenössischer Kunst auf dem Programm. </w:t>
      </w:r>
      <w:hyperlink r:id="rId55">
        <w:r>
          <w:rPr>
            <w:rStyle w:val="Internetverknpfung"/>
          </w:rPr>
          <w:t>https://dock20.lustenau.at</w:t>
        </w:r>
      </w:hyperlink>
    </w:p>
    <w:p w14:paraId="22FBB5FC" w14:textId="77777777" w:rsidR="00D12942" w:rsidRPr="00BC077A" w:rsidRDefault="00D87BB8">
      <w:pPr>
        <w:numPr>
          <w:ilvl w:val="0"/>
          <w:numId w:val="6"/>
        </w:numPr>
        <w:spacing w:line="280" w:lineRule="atLeast"/>
      </w:pPr>
      <w:r>
        <w:rPr>
          <w:szCs w:val="20"/>
        </w:rPr>
        <w:t xml:space="preserve">Britische Eleganz ist im </w:t>
      </w:r>
      <w:r>
        <w:rPr>
          <w:b/>
          <w:szCs w:val="20"/>
        </w:rPr>
        <w:t>Rolls-Royce Museum</w:t>
      </w:r>
      <w:r>
        <w:rPr>
          <w:szCs w:val="20"/>
        </w:rPr>
        <w:t xml:space="preserve"> der Familie Vonier in Dornbirn-Gütle spürbar. Das Rolls-Royce Automobilmuseum mit umfangreicher Sammlung in einem alten Industriegebäude führt auf eine Zeitreise durch die Geschichte von Rolls Royce, ausgehend von den Jahren 1904 bis 1906. </w:t>
      </w:r>
      <w:hyperlink r:id="rId56">
        <w:r>
          <w:rPr>
            <w:rStyle w:val="Internetverknpfung"/>
            <w:color w:val="auto"/>
            <w:szCs w:val="20"/>
          </w:rPr>
          <w:t>https://rolls-royce-automobilmuseum.at/</w:t>
        </w:r>
      </w:hyperlink>
      <w:r>
        <w:rPr>
          <w:szCs w:val="20"/>
        </w:rPr>
        <w:t xml:space="preserve"> </w:t>
      </w:r>
    </w:p>
    <w:p w14:paraId="04092EBC" w14:textId="4F3A8766" w:rsidR="00BC077A" w:rsidRPr="00C2181B" w:rsidRDefault="00BC077A">
      <w:pPr>
        <w:numPr>
          <w:ilvl w:val="0"/>
          <w:numId w:val="6"/>
        </w:numPr>
        <w:spacing w:line="280" w:lineRule="atLeast"/>
      </w:pPr>
      <w:r>
        <w:rPr>
          <w:szCs w:val="20"/>
        </w:rPr>
        <w:t xml:space="preserve">Über 100 Meisterwerke zeigt die private </w:t>
      </w:r>
      <w:r w:rsidRPr="00C2181B">
        <w:rPr>
          <w:b/>
          <w:bCs/>
          <w:szCs w:val="20"/>
        </w:rPr>
        <w:t>Sammlung Hans Bäumler</w:t>
      </w:r>
      <w:r>
        <w:rPr>
          <w:szCs w:val="20"/>
        </w:rPr>
        <w:t xml:space="preserve"> in Hohenems. Der Bogen spannt sich vom Biedermeier über </w:t>
      </w:r>
      <w:r w:rsidR="00C2181B">
        <w:rPr>
          <w:szCs w:val="20"/>
        </w:rPr>
        <w:t xml:space="preserve">den Impressionismus bis hin zum Expressionismus. </w:t>
      </w:r>
      <w:hyperlink r:id="rId57" w:history="1">
        <w:r w:rsidR="00C2181B" w:rsidRPr="00C2181B">
          <w:rPr>
            <w:rStyle w:val="Hyperlink"/>
            <w:color w:val="auto"/>
            <w:szCs w:val="20"/>
          </w:rPr>
          <w:t>https://sammlung-hans-baeumler.at/</w:t>
        </w:r>
      </w:hyperlink>
    </w:p>
    <w:p w14:paraId="2D815818" w14:textId="7C385E33" w:rsidR="00D12942" w:rsidRDefault="00D87BB8">
      <w:pPr>
        <w:pStyle w:val="Listenabsatz"/>
        <w:numPr>
          <w:ilvl w:val="0"/>
          <w:numId w:val="6"/>
        </w:numPr>
        <w:spacing w:line="278" w:lineRule="atLeast"/>
      </w:pPr>
      <w:r>
        <w:rPr>
          <w:spacing w:val="4"/>
        </w:rPr>
        <w:t>Musikfreund</w:t>
      </w:r>
      <w:r w:rsidR="00222960">
        <w:rPr>
          <w:spacing w:val="4"/>
        </w:rPr>
        <w:t>:innen</w:t>
      </w:r>
      <w:r>
        <w:rPr>
          <w:spacing w:val="4"/>
        </w:rPr>
        <w:t xml:space="preserve"> können ihrer Leidenschaft gleich in fünf </w:t>
      </w:r>
      <w:r>
        <w:rPr>
          <w:b/>
          <w:spacing w:val="4"/>
        </w:rPr>
        <w:t>Hohenemser Museen</w:t>
      </w:r>
      <w:r>
        <w:rPr>
          <w:spacing w:val="4"/>
        </w:rPr>
        <w:t xml:space="preserve"> nachgehen: Im Franz-Schubert-Museum, dem Schubertiade-Museum, dem Musik- und </w:t>
      </w:r>
      <w:r>
        <w:rPr>
          <w:spacing w:val="4"/>
        </w:rPr>
        <w:lastRenderedPageBreak/>
        <w:t>Schallplattenmuseum Walter Legge mit Stefan-Zweig-Raum, dem Elisabeth-Schwarzkopf-Museum, das das Leben der bedeutenden Sopranistin beleuchtet, sowie im Nibelungen-Museum – die Handschriften C und A des Nibelungenliedes wurden 1755 und 1779 in Hohenems entdeckt. Alle Museen öffnen ganzjährig nach Vereinbarung.</w:t>
      </w:r>
      <w:bookmarkEnd w:id="113"/>
      <w:r>
        <w:rPr>
          <w:spacing w:val="4"/>
        </w:rPr>
        <w:t xml:space="preserve"> </w:t>
      </w:r>
      <w:hyperlink r:id="rId58">
        <w:r>
          <w:rPr>
            <w:rStyle w:val="Internetverknpfung"/>
            <w:spacing w:val="4"/>
          </w:rPr>
          <w:t>www.hohenems.at/services/kultur-in-hohenems/museen/</w:t>
        </w:r>
      </w:hyperlink>
    </w:p>
    <w:p w14:paraId="561D5880" w14:textId="77777777" w:rsidR="00D12942" w:rsidRDefault="00D87BB8">
      <w:pPr>
        <w:pStyle w:val="Formatvorlage2"/>
        <w:numPr>
          <w:ilvl w:val="0"/>
          <w:numId w:val="6"/>
        </w:numPr>
        <w:spacing w:line="280" w:lineRule="atLeast"/>
      </w:pPr>
      <w:r>
        <w:t xml:space="preserve">Sieben Sammlungen, präsentiert auf mehr als 2.500 m² Ausstellungsfläche, vereint die </w:t>
      </w:r>
      <w:r>
        <w:rPr>
          <w:b/>
        </w:rPr>
        <w:t>Vorarlberger Museumswelt</w:t>
      </w:r>
      <w:r>
        <w:t xml:space="preserve"> in Frastanz. Zu besichtigen gibt es das Elektromuseum, das Feuerwehrmuseum, das Fotomuseum, das Jagdmuseum, das Rettungsmuseum, das Tabakmuseum sowie das Grammophonicum. Die Museumswelt hat zweimal wöchentlich geöffnet. </w:t>
      </w:r>
      <w:hyperlink r:id="rId59">
        <w:r>
          <w:rPr>
            <w:rStyle w:val="Internetverknpfung"/>
          </w:rPr>
          <w:t>www.museumswelt.com</w:t>
        </w:r>
      </w:hyperlink>
    </w:p>
    <w:p w14:paraId="3ED900CA" w14:textId="27EC8420" w:rsidR="00D12942" w:rsidRDefault="00D87BB8">
      <w:pPr>
        <w:pStyle w:val="StandardBVT"/>
        <w:numPr>
          <w:ilvl w:val="0"/>
          <w:numId w:val="6"/>
        </w:numPr>
        <w:spacing w:line="280" w:lineRule="atLeast"/>
      </w:pPr>
      <w:r>
        <w:t>Eine Zeitreise unternehmen Besucher</w:t>
      </w:r>
      <w:r w:rsidR="00222960">
        <w:t>:innen</w:t>
      </w:r>
      <w:r>
        <w:t xml:space="preserve"> in Feldkirch im </w:t>
      </w:r>
      <w:r>
        <w:rPr>
          <w:b/>
        </w:rPr>
        <w:t>Schattenburg-Museum</w:t>
      </w:r>
      <w:r>
        <w:t xml:space="preserve">. Es beherbergt eine Sammlung gotischer Kunst und wichtige Zeugnisse aus Feldkirchs Vergangenheit. Vom Bergfried, dem höchsten Punkt der Schattenburg, eröffnet sich ein herrlicher Blick über die Stadt. </w:t>
      </w:r>
      <w:r w:rsidR="00994525">
        <w:br/>
      </w:r>
      <w:r w:rsidR="00994525">
        <w:br/>
      </w:r>
      <w:r>
        <w:rPr>
          <w:b/>
          <w:color w:val="FF0000"/>
        </w:rPr>
        <w:t>TIPP</w:t>
      </w:r>
      <w:r>
        <w:rPr>
          <w:color w:val="FF0000"/>
        </w:rPr>
        <w:t xml:space="preserve"> </w:t>
      </w:r>
      <w:r>
        <w:t>Ein besonderes Erlebnis für kleine Besucher</w:t>
      </w:r>
      <w:r w:rsidR="00222960">
        <w:t>:innen</w:t>
      </w:r>
      <w:r>
        <w:t xml:space="preserve"> bieten Familienführungen wie die „Hasso und die geheimnisvolle Schattenburg“. </w:t>
      </w:r>
      <w:hyperlink r:id="rId60">
        <w:r>
          <w:rPr>
            <w:rStyle w:val="Internetverknpfung"/>
          </w:rPr>
          <w:t>www.schattenburg.at</w:t>
        </w:r>
      </w:hyperlink>
    </w:p>
    <w:p w14:paraId="26001A81" w14:textId="77777777" w:rsidR="00D12942" w:rsidRDefault="00D12942">
      <w:pPr>
        <w:pStyle w:val="Liste1"/>
        <w:numPr>
          <w:ilvl w:val="0"/>
          <w:numId w:val="0"/>
        </w:numPr>
        <w:spacing w:line="280" w:lineRule="atLeast"/>
      </w:pPr>
    </w:p>
    <w:p w14:paraId="6D058786" w14:textId="77777777" w:rsidR="00D12942" w:rsidRDefault="00D87BB8">
      <w:pPr>
        <w:pStyle w:val="berschrift2"/>
        <w:spacing w:line="280" w:lineRule="atLeast"/>
      </w:pPr>
      <w:bookmarkStart w:id="114" w:name="_Toc441042792"/>
      <w:bookmarkStart w:id="115" w:name="_Toc222729260"/>
      <w:bookmarkStart w:id="116" w:name="_Toc194405445"/>
      <w:bookmarkStart w:id="117" w:name="_Toc534804104"/>
      <w:bookmarkStart w:id="118" w:name="_Toc224550008"/>
      <w:r>
        <w:t>Kultur &amp; Kunst für Kinder</w:t>
      </w:r>
      <w:bookmarkEnd w:id="114"/>
      <w:bookmarkEnd w:id="115"/>
      <w:bookmarkEnd w:id="116"/>
      <w:bookmarkEnd w:id="117"/>
      <w:bookmarkEnd w:id="118"/>
    </w:p>
    <w:p w14:paraId="082D1685" w14:textId="77777777" w:rsidR="00D12942" w:rsidRDefault="00D87BB8">
      <w:pPr>
        <w:numPr>
          <w:ilvl w:val="0"/>
          <w:numId w:val="7"/>
        </w:numPr>
        <w:spacing w:line="280" w:lineRule="atLeast"/>
      </w:pPr>
      <w:r>
        <w:rPr>
          <w:szCs w:val="20"/>
        </w:rPr>
        <w:t>„</w:t>
      </w:r>
      <w:r>
        <w:rPr>
          <w:b/>
          <w:szCs w:val="20"/>
        </w:rPr>
        <w:t>Junge Festspiele</w:t>
      </w:r>
      <w:r>
        <w:rPr>
          <w:szCs w:val="20"/>
        </w:rPr>
        <w:t>“ heißt das Kinder- und Jugendprogramm der Bregenzer Festspiele. Von Juni bis August bieten spezielle Führungen Einblicke hinter die Kulissen der Festspiele und in die Welt des Musiktheaters. Das Programm umfasst weiters unter anderem szenische Opernworkshops (2. bis 9. Juli 2026) sowie die „</w:t>
      </w:r>
      <w:r>
        <w:t>Young People’s Night</w:t>
      </w:r>
      <w:r>
        <w:rPr>
          <w:szCs w:val="20"/>
        </w:rPr>
        <w:t xml:space="preserve">“ für Jugendliche (18. Juli 2026). </w:t>
      </w:r>
      <w:hyperlink r:id="rId61">
        <w:r>
          <w:rPr>
            <w:rStyle w:val="Internetverknpfung"/>
            <w:szCs w:val="20"/>
          </w:rPr>
          <w:t>www.bregenzerfestspiele.com</w:t>
        </w:r>
      </w:hyperlink>
      <w:hyperlink r:id="rId62">
        <w:r>
          <w:rPr>
            <w:rStyle w:val="Internetverknpfung"/>
            <w:szCs w:val="20"/>
          </w:rPr>
          <w:t xml:space="preserve"> </w:t>
        </w:r>
      </w:hyperlink>
    </w:p>
    <w:p w14:paraId="44C5A317" w14:textId="77777777" w:rsidR="00D12942" w:rsidRDefault="00D87BB8">
      <w:pPr>
        <w:numPr>
          <w:ilvl w:val="0"/>
          <w:numId w:val="7"/>
        </w:numPr>
        <w:spacing w:line="280" w:lineRule="atLeast"/>
      </w:pPr>
      <w:r>
        <w:rPr>
          <w:szCs w:val="20"/>
        </w:rPr>
        <w:t xml:space="preserve">Im </w:t>
      </w:r>
      <w:r>
        <w:rPr>
          <w:b/>
          <w:szCs w:val="20"/>
        </w:rPr>
        <w:t>vorarlberg museum</w:t>
      </w:r>
      <w:r>
        <w:rPr>
          <w:szCs w:val="20"/>
        </w:rPr>
        <w:t xml:space="preserve"> in Bregenz </w:t>
      </w:r>
      <w:r>
        <w:rPr>
          <w:szCs w:val="20"/>
          <w:lang w:val="de-AT"/>
        </w:rPr>
        <w:t>laden die Museumsgeschwister Berta und Bert beim individuellen Familienrundgang zu kindlichen Entdeckungen. An einem Sonntag im Monat kann sich die ganze Familie auf eine Generationentour begeben</w:t>
      </w:r>
      <w:r>
        <w:rPr>
          <w:szCs w:val="20"/>
        </w:rPr>
        <w:t xml:space="preserve">, Neues sehen und erfahren und zum </w:t>
      </w:r>
      <w:r>
        <w:rPr>
          <w:szCs w:val="20"/>
        </w:rPr>
        <w:lastRenderedPageBreak/>
        <w:t xml:space="preserve">Schluss gemeinsam malen und basteln. An einem Samstag im Monat gibt es außerdem Kreativ-Workshops, die speziell auf Kinder zugeschnitten sind. Ferien-Workshops finden ebenfalls statt. </w:t>
      </w:r>
      <w:hyperlink r:id="rId63">
        <w:r>
          <w:rPr>
            <w:rStyle w:val="Internetverknpfung"/>
            <w:szCs w:val="20"/>
          </w:rPr>
          <w:t>https://www.vorarlbergmuseum.at/kinder-schule/kinder-familien/</w:t>
        </w:r>
      </w:hyperlink>
    </w:p>
    <w:p w14:paraId="6D0E7ABA" w14:textId="44509003" w:rsidR="00D12942" w:rsidRDefault="00D87BB8">
      <w:pPr>
        <w:numPr>
          <w:ilvl w:val="0"/>
          <w:numId w:val="7"/>
        </w:numPr>
        <w:spacing w:line="280" w:lineRule="atLeast"/>
      </w:pPr>
      <w:r>
        <w:rPr>
          <w:szCs w:val="20"/>
        </w:rPr>
        <w:t xml:space="preserve">Das </w:t>
      </w:r>
      <w:r>
        <w:rPr>
          <w:b/>
          <w:szCs w:val="20"/>
        </w:rPr>
        <w:t>Kunsthaus Bregenz</w:t>
      </w:r>
      <w:r>
        <w:rPr>
          <w:szCs w:val="20"/>
        </w:rPr>
        <w:t xml:space="preserve"> veranstaltet jeden zweiten Samstagvormittag eine Führung für Kinder. Danach wird das Gesehene im KUB</w:t>
      </w:r>
      <w:r w:rsidR="00C2181B">
        <w:rPr>
          <w:szCs w:val="20"/>
        </w:rPr>
        <w:t>-</w:t>
      </w:r>
      <w:r>
        <w:rPr>
          <w:szCs w:val="20"/>
        </w:rPr>
        <w:t xml:space="preserve">Atelier kreativ umgesetzt. Das Programm richtet sich an 5- bis 10-Jährige. Die Teilnahme kostet 6,50 Euro pro Kind. Für Jugendliche gibt es an bestimmten Freitagen die KUB ArtClass, die Teilnahme ist gratis.  </w:t>
      </w:r>
      <w:hyperlink r:id="rId64">
        <w:r>
          <w:rPr>
            <w:rStyle w:val="Internetverknpfung"/>
            <w:szCs w:val="20"/>
          </w:rPr>
          <w:t>https://www.kunsthaus-bregenz.at/vermittlung/kind-familie-jugend</w:t>
        </w:r>
      </w:hyperlink>
    </w:p>
    <w:p w14:paraId="5F871573" w14:textId="69687F0B" w:rsidR="00D12942" w:rsidRDefault="00D87BB8">
      <w:pPr>
        <w:numPr>
          <w:ilvl w:val="0"/>
          <w:numId w:val="7"/>
        </w:numPr>
        <w:spacing w:line="280" w:lineRule="atLeast"/>
      </w:pPr>
      <w:r>
        <w:rPr>
          <w:szCs w:val="20"/>
        </w:rPr>
        <w:t xml:space="preserve">Gemeinsam mit der Schriftstellerin Monika Helfer und der Künstlerin Barbara Steinitz hat das </w:t>
      </w:r>
      <w:r>
        <w:rPr>
          <w:b/>
          <w:szCs w:val="20"/>
        </w:rPr>
        <w:t>Jüdische Museum Hohenems</w:t>
      </w:r>
      <w:r>
        <w:rPr>
          <w:szCs w:val="20"/>
        </w:rPr>
        <w:t xml:space="preserve"> eine eigene Kinderausstellung eingerichtet, die den Ausstellungsrundgang im ganzen Haus begleitet. In szenischen Episoden und Scherenschnitt-Bildern erzählt die Kinderausstellung die Geschichte der Hohenemser </w:t>
      </w:r>
      <w:r w:rsidR="00556441">
        <w:rPr>
          <w:szCs w:val="20"/>
        </w:rPr>
        <w:t xml:space="preserve">Jüdinnen und </w:t>
      </w:r>
      <w:r>
        <w:rPr>
          <w:szCs w:val="20"/>
        </w:rPr>
        <w:t xml:space="preserve">Juden vom Anfang bis in die Gegenwart, in einer für 6- bis 12-Jährige zugänglichen Sprache und Bilderwelt. Außerdem kann ein Entdecker-Rucksack ausgeliehen werden, mit dem es auf Spurensuche durchs jüdische Viertel von Hohenems geht. </w:t>
      </w:r>
      <w:hyperlink r:id="rId65">
        <w:r>
          <w:rPr>
            <w:rStyle w:val="Internetverknpfung"/>
            <w:color w:val="auto"/>
            <w:szCs w:val="20"/>
          </w:rPr>
          <w:t>https://www.jm-hohenems.at/vermittlung/familie-im-museum</w:t>
        </w:r>
      </w:hyperlink>
      <w:bookmarkStart w:id="119" w:name="_Toc534804105"/>
      <w:bookmarkStart w:id="120" w:name="_Toc441042793"/>
    </w:p>
    <w:p w14:paraId="5C4EBB8F" w14:textId="77777777" w:rsidR="00D12942" w:rsidRDefault="00D12942">
      <w:pPr>
        <w:spacing w:line="280" w:lineRule="atLeast"/>
        <w:rPr>
          <w:szCs w:val="20"/>
        </w:rPr>
      </w:pPr>
    </w:p>
    <w:p w14:paraId="307DE1B7" w14:textId="77777777" w:rsidR="00D12942" w:rsidRDefault="00D87BB8">
      <w:pPr>
        <w:pStyle w:val="berschrift1"/>
        <w:spacing w:line="280" w:lineRule="atLeast"/>
      </w:pPr>
      <w:bookmarkStart w:id="121" w:name="_Toc194405446"/>
      <w:bookmarkStart w:id="122" w:name="_Toc222729261"/>
      <w:bookmarkStart w:id="123" w:name="_Toc224550009"/>
      <w:r>
        <w:t>Baukultur und Design</w:t>
      </w:r>
      <w:bookmarkEnd w:id="119"/>
      <w:bookmarkEnd w:id="120"/>
      <w:bookmarkEnd w:id="121"/>
      <w:bookmarkEnd w:id="122"/>
      <w:bookmarkEnd w:id="123"/>
    </w:p>
    <w:p w14:paraId="6848EA11" w14:textId="77777777" w:rsidR="00D12942" w:rsidRDefault="00D87BB8">
      <w:pPr>
        <w:pStyle w:val="berschrift2"/>
        <w:spacing w:line="280" w:lineRule="atLeast"/>
      </w:pPr>
      <w:bookmarkStart w:id="124" w:name="_Toc441042794"/>
      <w:bookmarkStart w:id="125" w:name="_Toc222729262"/>
      <w:bookmarkStart w:id="126" w:name="_Toc194405447"/>
      <w:bookmarkStart w:id="127" w:name="_Toc534804106"/>
      <w:bookmarkStart w:id="128" w:name="_Toc224550010"/>
      <w:r>
        <w:t>Zentrum zeitgenössischer Architektur</w:t>
      </w:r>
      <w:bookmarkEnd w:id="124"/>
      <w:bookmarkEnd w:id="125"/>
      <w:bookmarkEnd w:id="126"/>
      <w:bookmarkEnd w:id="127"/>
      <w:bookmarkEnd w:id="128"/>
    </w:p>
    <w:p w14:paraId="50487E0B" w14:textId="6DE2A6EB" w:rsidR="00D12942" w:rsidRDefault="00D87BB8">
      <w:pPr>
        <w:spacing w:line="280" w:lineRule="atLeast"/>
      </w:pPr>
      <w:r>
        <w:t>In den letzten Jahrzehnten hat sich Vorarlberg – im speziellen die verhältnismäßig dicht besiedelte Region Bodensee-Vorarlberg – zu einem Zentrum zeitgenössischer Architektur entwickelt. Die Entwicklung in Gang gesetzt hat eine Gruppe innovativer Architekt</w:t>
      </w:r>
      <w:r w:rsidR="00222960">
        <w:t>:innen</w:t>
      </w:r>
      <w:r>
        <w:t xml:space="preserve">. Ihre ästhetischen, auf der Vorarlberger Bautradition basierenden und vor allem leistbaren Konzepte fanden und finden Gefallen. </w:t>
      </w:r>
    </w:p>
    <w:p w14:paraId="08184D1B" w14:textId="77777777" w:rsidR="00D12942" w:rsidRDefault="00D12942">
      <w:pPr>
        <w:spacing w:line="280" w:lineRule="atLeast"/>
      </w:pPr>
    </w:p>
    <w:p w14:paraId="2752C7DF" w14:textId="2933EC36" w:rsidR="00D12942" w:rsidRDefault="00D87BB8">
      <w:pPr>
        <w:spacing w:line="280" w:lineRule="atLeast"/>
      </w:pPr>
      <w:r>
        <w:t>Nicht nur Architekt</w:t>
      </w:r>
      <w:r w:rsidR="00222960">
        <w:t>:innen</w:t>
      </w:r>
      <w:r>
        <w:t>, auch Handwerker</w:t>
      </w:r>
      <w:r w:rsidR="00222960">
        <w:t>:innen</w:t>
      </w:r>
      <w:r>
        <w:t xml:space="preserve"> entwickeln Neues und Außergewöhnliches. Stilistisch verbindet das Konzept </w:t>
      </w:r>
      <w:r>
        <w:lastRenderedPageBreak/>
        <w:t>der neuen Vorarlberger Architektur und Handwerkskunst, Tradition mit Moderne. Schlichtheit und ökonomische Funktionalität, sie äußert sich zum Beispiel im niedrigen Energieverbrauch, stehen im Vordergrund. Bei den Baumaterialien dominieren Glas, Stahl, Beton und der traditionelle Rohstoff Holz.</w:t>
      </w:r>
    </w:p>
    <w:p w14:paraId="2DCA7F4B" w14:textId="77777777" w:rsidR="00D12942" w:rsidRDefault="00D87BB8">
      <w:pPr>
        <w:spacing w:line="280" w:lineRule="atLeast"/>
      </w:pPr>
      <w:r>
        <w:t xml:space="preserve">So auffallend die neuen Häuser ausschauen, protzig sind sie nicht. Sie passen sich der umgebenden Natur an und spielen gekonnt mit Formen und Materialien. </w:t>
      </w:r>
    </w:p>
    <w:p w14:paraId="4C822C73" w14:textId="77777777" w:rsidR="00D12942" w:rsidRDefault="00D12942">
      <w:pPr>
        <w:spacing w:line="280" w:lineRule="atLeast"/>
      </w:pPr>
    </w:p>
    <w:p w14:paraId="38F00734" w14:textId="77777777" w:rsidR="00D12942" w:rsidRDefault="00D87BB8">
      <w:pPr>
        <w:pStyle w:val="berschrift2"/>
        <w:spacing w:line="280" w:lineRule="atLeast"/>
      </w:pPr>
      <w:bookmarkStart w:id="129" w:name="_Toc4410427961"/>
      <w:bookmarkStart w:id="130" w:name="_Toc2227292631"/>
      <w:bookmarkStart w:id="131" w:name="_Toc1944054481"/>
      <w:bookmarkStart w:id="132" w:name="_Toc5348041081"/>
      <w:bookmarkStart w:id="133" w:name="_Toc224550011"/>
      <w:r>
        <w:t>V</w:t>
      </w:r>
      <w:bookmarkEnd w:id="129"/>
      <w:bookmarkEnd w:id="130"/>
      <w:bookmarkEnd w:id="131"/>
      <w:bookmarkEnd w:id="132"/>
      <w:r>
        <w:t>orarlberger Architekturinstitut</w:t>
      </w:r>
      <w:bookmarkEnd w:id="133"/>
    </w:p>
    <w:p w14:paraId="6B511E0B" w14:textId="7ABC8804" w:rsidR="00D12942" w:rsidRDefault="00D87BB8">
      <w:pPr>
        <w:pStyle w:val="Formatvorlage10ptSchwarzLinksZeilenabstandGenau14pt"/>
        <w:spacing w:line="280" w:lineRule="atLeast"/>
      </w:pPr>
      <w:bookmarkStart w:id="134" w:name="__RefHeading___Toc2064_34937725791"/>
      <w:bookmarkEnd w:id="134"/>
      <w:r>
        <w:rPr>
          <w:rFonts w:ascii="Verdana" w:hAnsi="Verdana"/>
        </w:rPr>
        <w:t xml:space="preserve">Seit über 20 Jahren organisiert das vai – Vorarlberger Architekturinstitut mit Sitz in Dornbirn Ausstellungen, Exkursionen und Fachgespräche. Immer am letzten Freitag im Monat gibt es mit Architektur vor Ort einen fachkundigen Lokalaugenschein. In Kooperation mit Vorarlberger Programmkinos werden einschlägige Filme gezeigt. </w:t>
      </w:r>
      <w:hyperlink r:id="rId66">
        <w:r>
          <w:rPr>
            <w:rStyle w:val="Internetverknpfung"/>
            <w:rFonts w:ascii="Verdana" w:hAnsi="Verdana"/>
          </w:rPr>
          <w:t>www.v-a-i.at</w:t>
        </w:r>
      </w:hyperlink>
    </w:p>
    <w:p w14:paraId="0AFF6BB1" w14:textId="77777777" w:rsidR="00D12942" w:rsidRDefault="00D12942">
      <w:pPr>
        <w:spacing w:line="280" w:lineRule="atLeast"/>
        <w:rPr>
          <w:szCs w:val="20"/>
        </w:rPr>
      </w:pPr>
    </w:p>
    <w:p w14:paraId="52735299" w14:textId="77777777" w:rsidR="00D12942" w:rsidRDefault="00D87BB8">
      <w:pPr>
        <w:pStyle w:val="berschrift2"/>
        <w:spacing w:line="280" w:lineRule="atLeast"/>
      </w:pPr>
      <w:bookmarkStart w:id="135" w:name="_Toc381868149"/>
      <w:bookmarkStart w:id="136" w:name="_Toc222729264"/>
      <w:bookmarkStart w:id="137" w:name="_Toc194405449"/>
      <w:bookmarkStart w:id="138" w:name="_Toc534804109"/>
      <w:bookmarkStart w:id="139" w:name="_Toc441042797"/>
      <w:bookmarkStart w:id="140" w:name="_Toc224550012"/>
      <w:r>
        <w:t>Architektouren Vorarlberg</w:t>
      </w:r>
      <w:bookmarkEnd w:id="135"/>
      <w:bookmarkEnd w:id="136"/>
      <w:bookmarkEnd w:id="137"/>
      <w:bookmarkEnd w:id="138"/>
      <w:bookmarkEnd w:id="139"/>
      <w:bookmarkEnd w:id="140"/>
    </w:p>
    <w:p w14:paraId="2D348941" w14:textId="77777777" w:rsidR="00D12942" w:rsidRDefault="00D87BB8">
      <w:pPr>
        <w:spacing w:line="280" w:lineRule="atLeast"/>
      </w:pPr>
      <w:r>
        <w:t xml:space="preserve">Sieben Tagestouren laden zu individuellen baukulturellen Entdeckungsreisen durch ganz Vorarlberg ein. Die Themen der Touren, über die interaktive Karten im Detail informieren: „Stadt und Raum“, „Holz und Lehm“, „Handwerk und Innovation“, „Kunst und Kultur“, „Alt und Neu“, „Dorf und Platz“ sowie </w:t>
      </w:r>
      <w:r>
        <w:rPr>
          <w:lang w:val="de-AT"/>
        </w:rPr>
        <w:t xml:space="preserve">„Architektur und Landschaft. </w:t>
      </w:r>
      <w:r>
        <w:t xml:space="preserve">Für Spaziergänge, Besuche in Museen und öffentlichen Bauten sowie für kulinarische Pausen lassen sie genügend Zeit. “Erfahrbar” sind sie mit dem Auto oder mit öffentlichen Verkehrsmitteln. </w:t>
      </w:r>
      <w:hyperlink r:id="rId67">
        <w:r>
          <w:rPr>
            <w:rStyle w:val="Internetverknpfung"/>
          </w:rPr>
          <w:t>www.vorarlberg.travel/architektouren</w:t>
        </w:r>
      </w:hyperlink>
    </w:p>
    <w:p w14:paraId="53825C00" w14:textId="77777777" w:rsidR="00D12942" w:rsidRDefault="00D12942">
      <w:pPr>
        <w:spacing w:line="280" w:lineRule="atLeast"/>
        <w:rPr>
          <w:rFonts w:cs="Arial"/>
          <w:sz w:val="22"/>
        </w:rPr>
      </w:pPr>
    </w:p>
    <w:p w14:paraId="4B106097" w14:textId="77777777" w:rsidR="00D12942" w:rsidRDefault="00D87BB8">
      <w:pPr>
        <w:pStyle w:val="berschrift2"/>
        <w:spacing w:line="280" w:lineRule="atLeast"/>
      </w:pPr>
      <w:bookmarkStart w:id="141" w:name="_Toc441042798"/>
      <w:bookmarkStart w:id="142" w:name="_Toc222729265"/>
      <w:bookmarkStart w:id="143" w:name="_Toc194405450"/>
      <w:bookmarkStart w:id="144" w:name="_Toc534804111"/>
      <w:bookmarkStart w:id="145" w:name="_Toc224550013"/>
      <w:r>
        <w:t>Ausgezeichnete Bauten</w:t>
      </w:r>
      <w:bookmarkEnd w:id="141"/>
      <w:bookmarkEnd w:id="142"/>
      <w:bookmarkEnd w:id="143"/>
      <w:bookmarkEnd w:id="144"/>
      <w:bookmarkEnd w:id="145"/>
    </w:p>
    <w:p w14:paraId="4E564C9C" w14:textId="77777777" w:rsidR="00D12942" w:rsidRDefault="00D87BB8">
      <w:pPr>
        <w:spacing w:line="280" w:lineRule="atLeast"/>
      </w:pPr>
      <w:r>
        <w:t>Mit nationalen und internationalen Preisen wurden folgende, für</w:t>
      </w:r>
    </w:p>
    <w:p w14:paraId="5FC5C8A6" w14:textId="4CC8BDFB" w:rsidR="00D12942" w:rsidRDefault="00D87BB8">
      <w:pPr>
        <w:spacing w:line="280" w:lineRule="atLeast"/>
      </w:pPr>
      <w:r>
        <w:t>Besucher</w:t>
      </w:r>
      <w:r w:rsidR="00222960">
        <w:t>:innen</w:t>
      </w:r>
      <w:r>
        <w:t xml:space="preserve"> zugängliche Bauten in der Region Bodensee-</w:t>
      </w:r>
    </w:p>
    <w:p w14:paraId="41AF6930" w14:textId="77777777" w:rsidR="00D12942" w:rsidRDefault="00D87BB8">
      <w:pPr>
        <w:spacing w:line="280" w:lineRule="atLeast"/>
      </w:pPr>
      <w:r>
        <w:t>Vorarlberg ausgezeichnet:</w:t>
      </w:r>
    </w:p>
    <w:p w14:paraId="01632AF6" w14:textId="77777777" w:rsidR="00D12942" w:rsidRDefault="00D87BB8">
      <w:pPr>
        <w:pStyle w:val="Aufzhlungszeichen"/>
        <w:numPr>
          <w:ilvl w:val="0"/>
          <w:numId w:val="1"/>
        </w:numPr>
        <w:spacing w:line="280" w:lineRule="atLeast"/>
        <w:ind w:left="357" w:hanging="357"/>
      </w:pPr>
      <w:r>
        <w:rPr>
          <w:b/>
          <w:szCs w:val="20"/>
        </w:rPr>
        <w:t>vorarlberg museum</w:t>
      </w:r>
      <w:r>
        <w:rPr>
          <w:szCs w:val="20"/>
        </w:rPr>
        <w:t xml:space="preserve"> in Bregenz: Das Architekturbüro von Andreas Cukrowicz und Anton Nachbaur erhielt für dieses Gebäude das Label „best archictects 14“ in Gold und den „International Architecture Award 2014“. 2015 wurde es bei der Wahl zum Europäischen Museum des Jahres mit einer speziellen </w:t>
      </w:r>
      <w:r>
        <w:rPr>
          <w:szCs w:val="20"/>
        </w:rPr>
        <w:lastRenderedPageBreak/>
        <w:t>Empfehlung bedacht. Die Jury würdigte unter anderem den Mut des Museums, vorgefasste Meinungen und Ideen zu hinterfragen.</w:t>
      </w:r>
      <w:r>
        <w:rPr>
          <w:szCs w:val="20"/>
        </w:rPr>
        <w:br/>
        <w:t>2016 erhielt das Museum den Österreichischen Museumspreis für seine „herausragenden Leistungen“, so die Jury.</w:t>
      </w:r>
    </w:p>
    <w:p w14:paraId="5473CEA5" w14:textId="77777777" w:rsidR="00D12942" w:rsidRDefault="00D87BB8">
      <w:pPr>
        <w:pStyle w:val="Aufzhlungszeichen"/>
        <w:numPr>
          <w:ilvl w:val="0"/>
          <w:numId w:val="1"/>
        </w:numPr>
        <w:spacing w:line="280" w:lineRule="atLeast"/>
        <w:ind w:left="357" w:hanging="357"/>
      </w:pPr>
      <w:r>
        <w:rPr>
          <w:b/>
        </w:rPr>
        <w:t>Kunsthaus Bregenz</w:t>
      </w:r>
      <w:r>
        <w:t xml:space="preserve"> (KUB), der gläserne Kubus am Bodensee, geplant von Peter Zumthor, der dafür unter anderem mit dem „Mies van der Rohe-Preis für Europäische Architektur“ ausgezeichnet wurde.</w:t>
      </w:r>
    </w:p>
    <w:p w14:paraId="79CB8161" w14:textId="77777777" w:rsidR="00D12942" w:rsidRDefault="00D87BB8">
      <w:pPr>
        <w:pStyle w:val="Aufzhlungszeichen"/>
        <w:numPr>
          <w:ilvl w:val="0"/>
          <w:numId w:val="1"/>
        </w:numPr>
        <w:spacing w:line="280" w:lineRule="atLeast"/>
        <w:ind w:left="357" w:hanging="357"/>
      </w:pPr>
      <w:r>
        <w:rPr>
          <w:b/>
        </w:rPr>
        <w:t>Festspielhaus Bregenz</w:t>
      </w:r>
      <w:r>
        <w:t>, Zubau und Erweiterung, ausgezeichnet mit dem „International Architecture Award 2007“ und dem Vorarlberger Bauherrenpreis 2010, gestaltet von Helmut Dietrich/Much Untertrifaller</w:t>
      </w:r>
    </w:p>
    <w:p w14:paraId="0F2F720F" w14:textId="77777777" w:rsidR="00D12942" w:rsidRDefault="00D87BB8">
      <w:pPr>
        <w:pStyle w:val="Aufzhlungszeichen2"/>
        <w:numPr>
          <w:ilvl w:val="0"/>
          <w:numId w:val="1"/>
        </w:numPr>
        <w:spacing w:line="280" w:lineRule="atLeast"/>
        <w:contextualSpacing w:val="0"/>
      </w:pPr>
      <w:r>
        <w:rPr>
          <w:rFonts w:eastAsia="Times New Roman"/>
          <w:b/>
          <w:spacing w:val="0"/>
          <w:szCs w:val="24"/>
        </w:rPr>
        <w:t>Messehallen 09-12</w:t>
      </w:r>
      <w:r>
        <w:rPr>
          <w:rFonts w:eastAsia="Times New Roman"/>
          <w:spacing w:val="0"/>
          <w:szCs w:val="24"/>
        </w:rPr>
        <w:t>, Messe Dornbirn, ausgezeichnet mit dem Vorarlberger Holzbaupreis 2017, geplant von marte.marte Architekten</w:t>
      </w:r>
    </w:p>
    <w:p w14:paraId="2A375AD4" w14:textId="77777777" w:rsidR="00D12942" w:rsidRDefault="00D87BB8">
      <w:pPr>
        <w:pStyle w:val="Aufzhlungszeichen"/>
        <w:numPr>
          <w:ilvl w:val="0"/>
          <w:numId w:val="1"/>
        </w:numPr>
        <w:spacing w:line="280" w:lineRule="atLeast"/>
        <w:ind w:left="357" w:hanging="357"/>
      </w:pPr>
      <w:r>
        <w:rPr>
          <w:b/>
        </w:rPr>
        <w:t>inatura – Erlebnis Naturschau Dornbirn</w:t>
      </w:r>
      <w:r>
        <w:t>, Vorarlberger Bauherrenpreis 2005, geplant von Helmut Dietrich/Much Untertrifaller, Hermann Kaufmann, Christian Lenz</w:t>
      </w:r>
    </w:p>
    <w:p w14:paraId="28A44564" w14:textId="77777777" w:rsidR="00D12942" w:rsidRDefault="00D87BB8">
      <w:pPr>
        <w:pStyle w:val="Aufzhlungszeichen"/>
        <w:numPr>
          <w:ilvl w:val="0"/>
          <w:numId w:val="1"/>
        </w:numPr>
        <w:spacing w:line="280" w:lineRule="exact"/>
        <w:ind w:left="357" w:hanging="357"/>
      </w:pPr>
      <w:r>
        <w:rPr>
          <w:szCs w:val="20"/>
        </w:rPr>
        <w:t xml:space="preserve">das </w:t>
      </w:r>
      <w:r>
        <w:rPr>
          <w:b/>
          <w:szCs w:val="20"/>
        </w:rPr>
        <w:t>stadtbad Dornbirn</w:t>
      </w:r>
      <w:r>
        <w:rPr>
          <w:szCs w:val="20"/>
        </w:rPr>
        <w:t xml:space="preserve">, Sonderpreis „alt &amp; neu“ beim Staatspreis für Architektur 2008, </w:t>
      </w:r>
      <w:r>
        <w:rPr>
          <w:rStyle w:val="Betont"/>
          <w:i w:val="0"/>
          <w:szCs w:val="20"/>
        </w:rPr>
        <w:t xml:space="preserve">Vorarlberger Bauherrenpreis 2010, </w:t>
      </w:r>
      <w:r>
        <w:rPr>
          <w:szCs w:val="20"/>
        </w:rPr>
        <w:t>geplant von Andreas Cukrowicz und Anton Nachbaur</w:t>
      </w:r>
    </w:p>
    <w:p w14:paraId="4106E704" w14:textId="77777777" w:rsidR="00D12942" w:rsidRDefault="00D87BB8">
      <w:pPr>
        <w:pStyle w:val="Aufzhlungszeichen"/>
        <w:numPr>
          <w:ilvl w:val="0"/>
          <w:numId w:val="17"/>
        </w:numPr>
        <w:spacing w:line="280" w:lineRule="atLeast"/>
      </w:pPr>
      <w:r>
        <w:rPr>
          <w:b/>
        </w:rPr>
        <w:t>Stadtbibliothek Dornbirn,</w:t>
      </w:r>
      <w:r>
        <w:t xml:space="preserve"> 7.714 „Keramikbaguettes“ kreieren außen eine abstrakte Bücherfassade, innen sorgen sie für interessante Lichtspiele. </w:t>
      </w:r>
      <w:r>
        <w:rPr>
          <w:szCs w:val="20"/>
        </w:rPr>
        <w:t xml:space="preserve">Hypo Bauherrenpreis 2020, Archello’s Best Projects 2020, </w:t>
      </w:r>
      <w:r>
        <w:t>geplant von Dietrich/Untertrifaller mit Christian Schmoelz</w:t>
      </w:r>
    </w:p>
    <w:p w14:paraId="40D96E8D" w14:textId="77777777" w:rsidR="00D12942" w:rsidRDefault="00D87BB8">
      <w:pPr>
        <w:pStyle w:val="Aufzhlungszeichen"/>
        <w:numPr>
          <w:ilvl w:val="0"/>
          <w:numId w:val="1"/>
        </w:numPr>
        <w:spacing w:line="280" w:lineRule="atLeast"/>
      </w:pPr>
      <w:r>
        <w:rPr>
          <w:b/>
          <w:szCs w:val="20"/>
        </w:rPr>
        <w:t xml:space="preserve">Campingplatz Enz </w:t>
      </w:r>
      <w:r>
        <w:rPr>
          <w:szCs w:val="20"/>
        </w:rPr>
        <w:t>bei Dornbirn, Vorarlberger Holzbaupreis 2021 für die Eingangsgebäude, geplant von Johannes Kaufmann Architektur</w:t>
      </w:r>
    </w:p>
    <w:p w14:paraId="7072F8DA" w14:textId="77777777" w:rsidR="00D12942" w:rsidRDefault="00D87BB8">
      <w:pPr>
        <w:pStyle w:val="Aufzhlungszeichen"/>
        <w:numPr>
          <w:ilvl w:val="0"/>
          <w:numId w:val="1"/>
        </w:numPr>
        <w:spacing w:line="280" w:lineRule="atLeast"/>
        <w:ind w:left="357" w:hanging="357"/>
      </w:pPr>
      <w:r>
        <w:rPr>
          <w:b/>
        </w:rPr>
        <w:t>Islamischer Friedhof Altach</w:t>
      </w:r>
      <w:r>
        <w:t xml:space="preserve">, „Aga Khan Award for Architecture“ 2013, </w:t>
      </w:r>
      <w:r>
        <w:rPr>
          <w:szCs w:val="20"/>
        </w:rPr>
        <w:t xml:space="preserve">„European Public Space Prize 2014“, </w:t>
      </w:r>
      <w:r>
        <w:t>geplant vom Vorarlberger Architekten Bernardo Bader</w:t>
      </w:r>
    </w:p>
    <w:p w14:paraId="7397A736" w14:textId="77777777" w:rsidR="00D12942" w:rsidRDefault="00D87BB8">
      <w:pPr>
        <w:pStyle w:val="Aufzhlungszeichen"/>
        <w:numPr>
          <w:ilvl w:val="0"/>
          <w:numId w:val="1"/>
        </w:numPr>
        <w:spacing w:line="280" w:lineRule="atLeast"/>
        <w:ind w:left="357" w:hanging="357"/>
      </w:pPr>
      <w:r>
        <w:rPr>
          <w:rStyle w:val="Betont"/>
          <w:b/>
          <w:i w:val="0"/>
          <w:szCs w:val="20"/>
        </w:rPr>
        <w:t xml:space="preserve">Strandbad Lochau, </w:t>
      </w:r>
      <w:r>
        <w:rPr>
          <w:rStyle w:val="Betont"/>
          <w:i w:val="0"/>
          <w:szCs w:val="20"/>
        </w:rPr>
        <w:t>Vorarlberger Holzbaupreis 2021, geplant von Innauer-Matt Architekten</w:t>
      </w:r>
    </w:p>
    <w:p w14:paraId="1BF6C5BF" w14:textId="77777777" w:rsidR="00D12942" w:rsidRDefault="00D87BB8">
      <w:pPr>
        <w:pStyle w:val="Aufzhlungszeichen2"/>
        <w:numPr>
          <w:ilvl w:val="0"/>
          <w:numId w:val="1"/>
        </w:numPr>
        <w:spacing w:line="280" w:lineRule="atLeast"/>
        <w:ind w:left="357" w:hanging="357"/>
        <w:contextualSpacing w:val="0"/>
      </w:pPr>
      <w:r>
        <w:rPr>
          <w:b/>
        </w:rPr>
        <w:t>Montforthaus Feldkirch</w:t>
      </w:r>
      <w:r>
        <w:t xml:space="preserve"> – Kongress- und Kulturhaus, österreichischer Staatspreis für Architektur und Nachhaltigkeit </w:t>
      </w:r>
      <w:r>
        <w:lastRenderedPageBreak/>
        <w:t>2017, Vorarlberger Bauherrenpreis 2015, geplant von der Arge Hascher &amp; Jehle + Mitiska Wäger Architekten</w:t>
      </w:r>
    </w:p>
    <w:p w14:paraId="650CDF11" w14:textId="77777777" w:rsidR="00D12942" w:rsidRDefault="00D87BB8">
      <w:pPr>
        <w:pStyle w:val="Aufzhlungszeichen2"/>
        <w:numPr>
          <w:ilvl w:val="0"/>
          <w:numId w:val="1"/>
        </w:numPr>
        <w:spacing w:line="280" w:lineRule="atLeast"/>
        <w:ind w:left="357" w:hanging="357"/>
        <w:contextualSpacing w:val="0"/>
      </w:pPr>
      <w:r>
        <w:rPr>
          <w:b/>
          <w:bCs/>
        </w:rPr>
        <w:t>Revitalisierung der Altstadt von Hohenems</w:t>
      </w:r>
      <w:r>
        <w:t>, Österreichischer Staatspreis für Architektur und Nachhaltigkeit 2024, an der Umsetzung waren mehrere Architektur- und Landschaftsgestaltungsbüros beteiligt</w:t>
      </w:r>
    </w:p>
    <w:p w14:paraId="39D66F3C" w14:textId="77777777" w:rsidR="00D12942" w:rsidRDefault="00D87BB8">
      <w:pPr>
        <w:pStyle w:val="Aufzhlungszeichen2"/>
        <w:numPr>
          <w:ilvl w:val="0"/>
          <w:numId w:val="1"/>
        </w:numPr>
        <w:spacing w:line="280" w:lineRule="atLeast"/>
        <w:ind w:left="357" w:hanging="357"/>
        <w:contextualSpacing w:val="0"/>
      </w:pPr>
      <w:r>
        <w:rPr>
          <w:b/>
          <w:bCs/>
        </w:rPr>
        <w:t>Rathaus Hohenems</w:t>
      </w:r>
      <w:r>
        <w:t>, 6-geschossiger konstruktiver Holzbau aus regionalem Fichtenholz, Vorarlberger Holzbaupreis 2025, geplant von Berktold Weber Architekten</w:t>
      </w:r>
    </w:p>
    <w:p w14:paraId="72762563" w14:textId="77777777" w:rsidR="00D12942" w:rsidRDefault="00D87BB8">
      <w:pPr>
        <w:numPr>
          <w:ilvl w:val="0"/>
          <w:numId w:val="1"/>
        </w:numPr>
        <w:spacing w:line="280" w:lineRule="atLeast"/>
        <w:ind w:left="357" w:hanging="357"/>
      </w:pPr>
      <w:r>
        <w:rPr>
          <w:b/>
          <w:bCs/>
        </w:rPr>
        <w:t>Senferei Lustenau</w:t>
      </w:r>
      <w:r>
        <w:t>, Vorarlberger Holzbaupreis 2025 in der Kategorie gewerbliche Bauten. Im Gebäude befinden sich ein Shop und eine interaktive Ausstellung, die mehr über den Senf und das Unternehmen erzählt. Die Planung stammt von Julia Kick Architekten</w:t>
      </w:r>
    </w:p>
    <w:p w14:paraId="398549F1" w14:textId="77777777" w:rsidR="00D12942" w:rsidRDefault="00D12942">
      <w:pPr>
        <w:pStyle w:val="Formatvorlage10ptSchwarzLinksZeilenabstandGenau14pt"/>
        <w:spacing w:line="280" w:lineRule="atLeast"/>
        <w:rPr>
          <w:rFonts w:ascii="Verdana" w:hAnsi="Verdana"/>
          <w:sz w:val="22"/>
          <w:szCs w:val="22"/>
        </w:rPr>
      </w:pPr>
    </w:p>
    <w:p w14:paraId="49726982" w14:textId="77777777" w:rsidR="00D12942" w:rsidRDefault="00D87BB8">
      <w:pPr>
        <w:pStyle w:val="berschrift2"/>
        <w:spacing w:line="280" w:lineRule="atLeast"/>
      </w:pPr>
      <w:bookmarkStart w:id="146" w:name="_Toc441042802"/>
      <w:bookmarkStart w:id="147" w:name="_Toc222729266"/>
      <w:bookmarkStart w:id="148" w:name="_Toc194405451"/>
      <w:bookmarkStart w:id="149" w:name="_Toc14861422"/>
      <w:bookmarkStart w:id="150" w:name="_Toc224550014"/>
      <w:bookmarkEnd w:id="146"/>
      <w:r>
        <w:t>Textiles Design</w:t>
      </w:r>
      <w:bookmarkEnd w:id="147"/>
      <w:bookmarkEnd w:id="148"/>
      <w:bookmarkEnd w:id="149"/>
      <w:bookmarkEnd w:id="150"/>
    </w:p>
    <w:p w14:paraId="45467A97" w14:textId="77777777" w:rsidR="00D12942" w:rsidRDefault="00D87BB8">
      <w:pPr>
        <w:spacing w:line="280" w:lineRule="atLeast"/>
      </w:pPr>
      <w:r>
        <w:t xml:space="preserve">Einstmals war die Region Bodensee-Vorarlberg, vor allem die Stadt Dornbirn, bekannt für ihre Textilindustrie. Seit vieles vorwiegend in fernen Ländern produziert wird, hat sich die Zahl der Unternehmen reduziert. Erhalten blieben – oder neu entstanden – eine Reihe von Unternehmen, die in speziellen Segmenten erfolgreich sind. </w:t>
      </w:r>
    </w:p>
    <w:p w14:paraId="3F04175A" w14:textId="77777777" w:rsidR="00D12942" w:rsidRDefault="00D12942">
      <w:pPr>
        <w:spacing w:line="280" w:lineRule="atLeast"/>
      </w:pPr>
    </w:p>
    <w:p w14:paraId="1BD342B4" w14:textId="7D5453C4" w:rsidR="00C2181B" w:rsidRPr="009F198C" w:rsidRDefault="00C2181B" w:rsidP="00C2181B">
      <w:pPr>
        <w:spacing w:line="280" w:lineRule="exact"/>
      </w:pPr>
      <w:r>
        <w:rPr>
          <w:b/>
        </w:rPr>
        <w:t>Lustenauer Stickerei:</w:t>
      </w:r>
      <w:r>
        <w:rPr>
          <w:rFonts w:cs="Arial"/>
          <w:sz w:val="22"/>
          <w:lang w:val="de-AT"/>
        </w:rPr>
        <w:t xml:space="preserve"> </w:t>
      </w:r>
      <w:r>
        <w:t xml:space="preserve">Eine Sonderstellung hat bis heute Lustenau inne. Lustenauer Spitzen, Spitzenstoffe und Stickereien sind seit Anfang der 1960er Jahre ein Begriff in der Modewelt. Die qualitativ hochwertigen Produkte werden heute vor allem exportiert. Speziell afrikanische Länder sind ein wichtiger Abnehmermarkt. </w:t>
      </w:r>
      <w:r w:rsidRPr="009F198C">
        <w:t>Auch in westeuropäischen Ländern werden die Lustenauer Stickereien hochgeschätzt. Haute Couture Häuser und Designer</w:t>
      </w:r>
      <w:r w:rsidR="00222960">
        <w:t>:innen</w:t>
      </w:r>
      <w:r w:rsidRPr="009F198C">
        <w:t xml:space="preserve"> veredeln mit Lustenauer Spitzenbesatz Roben oder fertigen festliche Mode ganz aus Stickerei. </w:t>
      </w:r>
    </w:p>
    <w:p w14:paraId="00B768B7" w14:textId="77777777" w:rsidR="00C2181B" w:rsidRDefault="00C2181B">
      <w:pPr>
        <w:spacing w:line="280" w:lineRule="atLeast"/>
      </w:pPr>
    </w:p>
    <w:p w14:paraId="074904FE" w14:textId="110ED2BD" w:rsidR="00D12942" w:rsidRDefault="00D87BB8">
      <w:pPr>
        <w:spacing w:line="280" w:lineRule="atLeast"/>
      </w:pPr>
      <w:r>
        <w:t xml:space="preserve">In Lustenau beschäftigt sich der Verein </w:t>
      </w:r>
      <w:r>
        <w:rPr>
          <w:b/>
        </w:rPr>
        <w:t>Stickerei – Museum. Archiv. Kommunikation (S</w:t>
      </w:r>
      <w:r>
        <w:rPr>
          <w:rFonts w:ascii="Cambria Math" w:hAnsi="Cambria Math" w:cs="Cambria Math"/>
          <w:b/>
        </w:rPr>
        <w:t>-</w:t>
      </w:r>
      <w:r>
        <w:rPr>
          <w:b/>
        </w:rPr>
        <w:t>MAK)</w:t>
      </w:r>
      <w:r>
        <w:t xml:space="preserve"> mit der Neupräsentation der Geschichte der Vorarlberger Stickerei. </w:t>
      </w:r>
      <w:r>
        <w:rPr>
          <w:lang w:val="de-AT"/>
        </w:rPr>
        <w:t xml:space="preserve">In den Schauräumen ist zum einen die semipermanente Ausstellung „Von der Idee zum Produkt“ zu sehen, zum anderen beschäftigt man sich derzeit in der </w:t>
      </w:r>
      <w:r>
        <w:rPr>
          <w:lang w:val="de-AT"/>
        </w:rPr>
        <w:lastRenderedPageBreak/>
        <w:t>Wechselausstellung „Inspiration“ mit der Frage, wie sich lokale Textiltrad</w:t>
      </w:r>
      <w:r w:rsidR="00557180">
        <w:rPr>
          <w:lang w:val="de-AT"/>
        </w:rPr>
        <w:t>i</w:t>
      </w:r>
      <w:r>
        <w:rPr>
          <w:lang w:val="de-AT"/>
        </w:rPr>
        <w:t xml:space="preserve">tionen mit globalen Wirtschaftssystemen verbinden und dabei zugleich kulturelle Identität, gesellschaftliche Dynamiken und ästhetische Ausdrucksformen bilden. </w:t>
      </w:r>
      <w:r>
        <w:br/>
      </w:r>
      <w:hyperlink r:id="rId68">
        <w:r>
          <w:rPr>
            <w:rStyle w:val="Internetverknpfung"/>
            <w:color w:val="auto"/>
          </w:rPr>
          <w:t>https://s-mak.at</w:t>
        </w:r>
      </w:hyperlink>
      <w:r>
        <w:t xml:space="preserve"> </w:t>
      </w:r>
    </w:p>
    <w:p w14:paraId="17512A44" w14:textId="77777777" w:rsidR="00D12942" w:rsidRDefault="00D12942">
      <w:pPr>
        <w:spacing w:line="280" w:lineRule="atLeast"/>
        <w:rPr>
          <w:b/>
        </w:rPr>
      </w:pPr>
    </w:p>
    <w:p w14:paraId="1FCF29B4" w14:textId="77777777" w:rsidR="00D12942" w:rsidRDefault="00D87BB8">
      <w:pPr>
        <w:spacing w:line="280" w:lineRule="atLeast"/>
      </w:pPr>
      <w:r>
        <w:rPr>
          <w:b/>
        </w:rPr>
        <w:t>Bodywear:</w:t>
      </w:r>
      <w:r>
        <w:t xml:space="preserve"> Auf die Herstellung von exklusiver Bodywear – von Strumpfhosen über Wäsche bis hin zu Oberbekleidung – versteht sich das international bekannte Unternehmen </w:t>
      </w:r>
      <w:r>
        <w:rPr>
          <w:b/>
        </w:rPr>
        <w:t>Wolford</w:t>
      </w:r>
      <w:r>
        <w:t xml:space="preserve">. Wolford hat seinen Sitz in Bregenz und betreibt dort auch einen Fabriksverkauf. </w:t>
      </w:r>
    </w:p>
    <w:p w14:paraId="697F9E4D" w14:textId="77777777" w:rsidR="00D12942" w:rsidRDefault="00D12942">
      <w:pPr>
        <w:pStyle w:val="Formatvorlage10ptSchwarzLinksZeilenabstandGenau14pt"/>
        <w:spacing w:line="280" w:lineRule="atLeast"/>
        <w:rPr>
          <w:rFonts w:ascii="Verdana" w:hAnsi="Verdana" w:cs="Arial"/>
          <w:sz w:val="22"/>
          <w:szCs w:val="22"/>
        </w:rPr>
      </w:pPr>
    </w:p>
    <w:p w14:paraId="5FE8EDDA" w14:textId="77777777" w:rsidR="00D12942" w:rsidRDefault="00D87BB8">
      <w:pPr>
        <w:spacing w:line="280" w:lineRule="atLeast"/>
      </w:pPr>
      <w:r>
        <w:rPr>
          <w:b/>
        </w:rPr>
        <w:t>Decken &amp; Kissen:</w:t>
      </w:r>
      <w:r>
        <w:t xml:space="preserve"> In Geschäften, die hochwertige Wohnaccessoires anbieten, findet man sie: die edlen Decken für Erwachsene und Kinder sowie Zierkissen aus dem Hause </w:t>
      </w:r>
      <w:r>
        <w:rPr>
          <w:b/>
        </w:rPr>
        <w:t>David Fussenegger</w:t>
      </w:r>
      <w:r>
        <w:t xml:space="preserve">. Das Unternehmen, dessen Geschichte bis ins Jahr 1832 zurück reicht, hat seinen Sitz in Altach. Die Produkte entstehen vorwiegend aus Naturmaterialien wie Baumwolle und Viskose in Jacquard-Webtechnik. Das Unternehmen trägt das GOTS (Global Organic Textile Standards)-Zertifikat vom Schweizer Institut für Marktökologie. </w:t>
      </w:r>
    </w:p>
    <w:p w14:paraId="05F9A408" w14:textId="77777777" w:rsidR="00D12942" w:rsidRDefault="00D12942">
      <w:pPr>
        <w:pStyle w:val="Formatvorlage3"/>
        <w:rPr>
          <w:rFonts w:ascii="Verdana" w:hAnsi="Verdana"/>
          <w:sz w:val="22"/>
          <w:szCs w:val="22"/>
        </w:rPr>
      </w:pPr>
    </w:p>
    <w:p w14:paraId="55168698" w14:textId="77777777" w:rsidR="00D12942" w:rsidRDefault="00D87BB8">
      <w:pPr>
        <w:spacing w:line="280" w:lineRule="atLeast"/>
      </w:pPr>
      <w:r>
        <w:t xml:space="preserve">Manche der ehemaligen </w:t>
      </w:r>
      <w:r>
        <w:rPr>
          <w:b/>
        </w:rPr>
        <w:t>Textilfabriksgebäude</w:t>
      </w:r>
      <w:r>
        <w:t xml:space="preserve"> wurden mittlerweile revitalisiert. Die eleganten Gebäude in Dornbirn-Gütle, in denen sich das Rolls-Royce Museum befindet, waren einst die Spinnerei der Firma F.M. Hämmerle. Im Gasthof Gütle daneben nahm Kaiser Franz Josef I. das erste Telefon der k. und k.-Monarchie in Betrieb. </w:t>
      </w:r>
    </w:p>
    <w:p w14:paraId="5C365E31" w14:textId="77777777" w:rsidR="00D12942" w:rsidRDefault="00D12942">
      <w:pPr>
        <w:pStyle w:val="Formatvorlage3"/>
        <w:rPr>
          <w:rFonts w:ascii="Verdana" w:hAnsi="Verdana"/>
          <w:sz w:val="22"/>
          <w:szCs w:val="22"/>
        </w:rPr>
      </w:pPr>
    </w:p>
    <w:p w14:paraId="2CC86A00" w14:textId="77777777" w:rsidR="00D12942" w:rsidRDefault="00D87BB8">
      <w:pPr>
        <w:spacing w:line="280" w:lineRule="atLeast"/>
      </w:pPr>
      <w:r>
        <w:t xml:space="preserve">Die </w:t>
      </w:r>
      <w:r>
        <w:rPr>
          <w:b/>
        </w:rPr>
        <w:t>Textilfabrik F.M. Rhomberg</w:t>
      </w:r>
      <w:r>
        <w:t xml:space="preserve"> in Dornbirn ist heute ein moderner Gewerbepark, der unter anderem das Veranstaltungszentrum „Spielboden“ beherbergt. </w:t>
      </w:r>
    </w:p>
    <w:p w14:paraId="7CA7D12F" w14:textId="77777777" w:rsidR="00C2181B" w:rsidRDefault="00C2181B">
      <w:pPr>
        <w:spacing w:line="280" w:lineRule="atLeast"/>
      </w:pPr>
    </w:p>
    <w:p w14:paraId="317A512A" w14:textId="77777777" w:rsidR="00C2181B" w:rsidRDefault="00C2181B" w:rsidP="00C2181B">
      <w:pPr>
        <w:spacing w:line="280" w:lineRule="exact"/>
      </w:pPr>
      <w:r>
        <w:t>Die „</w:t>
      </w:r>
      <w:r w:rsidRPr="00C2181B">
        <w:rPr>
          <w:b/>
          <w:bCs/>
        </w:rPr>
        <w:t>Otten Gravour</w:t>
      </w:r>
      <w:r>
        <w:t xml:space="preserve">“ in Hohenems, in der einst Stoffe bedruckt wurden, ist ein Kreativ- und Veranstaltungszentrum. </w:t>
      </w:r>
    </w:p>
    <w:p w14:paraId="6272620E" w14:textId="46ADB894" w:rsidR="00C2181B" w:rsidRDefault="004071F4" w:rsidP="00C2181B">
      <w:pPr>
        <w:spacing w:line="280" w:lineRule="exact"/>
      </w:pPr>
      <w:hyperlink r:id="rId69" w:history="1">
        <w:r w:rsidR="00C2181B" w:rsidRPr="009813DC">
          <w:rPr>
            <w:rStyle w:val="Hyperlink"/>
          </w:rPr>
          <w:t>www.otten-real.com</w:t>
        </w:r>
      </w:hyperlink>
      <w:r w:rsidR="00C2181B">
        <w:t xml:space="preserve"> </w:t>
      </w:r>
    </w:p>
    <w:p w14:paraId="4994F4FE" w14:textId="4CD40B4F" w:rsidR="00D12942" w:rsidRDefault="00D87BB8">
      <w:pPr>
        <w:pStyle w:val="berschrift2"/>
        <w:spacing w:line="280" w:lineRule="atLeast"/>
      </w:pPr>
      <w:bookmarkStart w:id="151" w:name="_Toc194405452"/>
      <w:bookmarkStart w:id="152" w:name="_Toc222729267"/>
      <w:bookmarkStart w:id="153" w:name="_Toc14861423"/>
      <w:bookmarkStart w:id="154" w:name="_Toc224550015"/>
      <w:r>
        <w:lastRenderedPageBreak/>
        <w:t>Designer</w:t>
      </w:r>
      <w:r w:rsidR="00222960">
        <w:t>:innen</w:t>
      </w:r>
      <w:bookmarkEnd w:id="151"/>
      <w:bookmarkEnd w:id="152"/>
      <w:bookmarkEnd w:id="153"/>
      <w:bookmarkEnd w:id="154"/>
    </w:p>
    <w:p w14:paraId="72878FE8" w14:textId="77777777" w:rsidR="00D12942" w:rsidRDefault="00D12942">
      <w:pPr>
        <w:spacing w:line="280" w:lineRule="atLeast"/>
        <w:rPr>
          <w:b/>
        </w:rPr>
      </w:pPr>
    </w:p>
    <w:p w14:paraId="55A8BD1A" w14:textId="77777777" w:rsidR="00D12942" w:rsidRDefault="00D87BB8">
      <w:pPr>
        <w:pStyle w:val="StandardBVT"/>
      </w:pPr>
      <w:r>
        <w:t>Mit ihrem Label Maiken K kreiert</w:t>
      </w:r>
      <w:r>
        <w:rPr>
          <w:b/>
        </w:rPr>
        <w:t xml:space="preserve"> Maiken Domenica Kloser</w:t>
      </w:r>
      <w:r>
        <w:t xml:space="preserve"> hochwertige Einzelstücke nach Maß, insbesondere Brautkleider und detailreiche Abendroben. Ihr Geschäft und Atelier befinden sich in Bregenz. </w:t>
      </w:r>
      <w:hyperlink r:id="rId70">
        <w:r>
          <w:rPr>
            <w:rStyle w:val="Internetverknpfung"/>
            <w:color w:val="auto"/>
          </w:rPr>
          <w:t>https://maiken-k.at</w:t>
        </w:r>
      </w:hyperlink>
      <w:r>
        <w:t xml:space="preserve"> </w:t>
      </w:r>
      <w:r>
        <w:br/>
      </w:r>
    </w:p>
    <w:p w14:paraId="456B782B" w14:textId="77777777" w:rsidR="00D12942" w:rsidRDefault="00D87BB8">
      <w:pPr>
        <w:spacing w:line="280" w:lineRule="exact"/>
      </w:pPr>
      <w:r>
        <w:rPr>
          <w:b/>
        </w:rPr>
        <w:t>Anna Claudia Strolz</w:t>
      </w:r>
      <w:r>
        <w:t xml:space="preserve"> verarbeitet Textiles, Holz, Leder und Metall zu kunstvollen Leuchten, die wie hochwertige Möbel Akzente im Raum setzen. Jedes Stück ist ein Unikat und nach allen Regeln der Vorarlberger Handwerkskunst geschaffen. Bewundern und erwerben kann man die edlen Leuchten in ihrem Shop in Dornbirn. </w:t>
      </w:r>
      <w:hyperlink r:id="rId71">
        <w:r>
          <w:rPr>
            <w:rStyle w:val="Internetverknpfung"/>
            <w:color w:val="auto"/>
          </w:rPr>
          <w:t>www.strolzleuchten.at</w:t>
        </w:r>
      </w:hyperlink>
      <w:r>
        <w:t xml:space="preserve">  </w:t>
      </w:r>
    </w:p>
    <w:p w14:paraId="46EDEEC6" w14:textId="77777777" w:rsidR="00D12942" w:rsidRDefault="00D12942">
      <w:pPr>
        <w:spacing w:line="280" w:lineRule="exact"/>
      </w:pPr>
    </w:p>
    <w:p w14:paraId="30EE0403" w14:textId="77777777" w:rsidR="00D12942" w:rsidRDefault="00D87BB8">
      <w:pPr>
        <w:spacing w:line="280" w:lineRule="exact"/>
      </w:pPr>
      <w:r>
        <w:rPr>
          <w:b/>
        </w:rPr>
        <w:t>Daniela Hofer</w:t>
      </w:r>
      <w:r>
        <w:t xml:space="preserve"> fertigt in Lustenau aus edler Stickerei Kleider, Stolas, Handtaschen und Accessoires und kombiniert diese mit Samt, Seide und Cashmere zu eleganten Einzelstücken. </w:t>
      </w:r>
      <w:r>
        <w:br/>
      </w:r>
      <w:hyperlink r:id="rId72">
        <w:r>
          <w:rPr>
            <w:rStyle w:val="Internetverknpfung"/>
            <w:color w:val="auto"/>
          </w:rPr>
          <w:t>www.hoferdaniela-josefine.at</w:t>
        </w:r>
      </w:hyperlink>
      <w:r>
        <w:t xml:space="preserve"> </w:t>
      </w:r>
    </w:p>
    <w:p w14:paraId="361CB803" w14:textId="77777777" w:rsidR="00D12942" w:rsidRDefault="00D12942">
      <w:pPr>
        <w:spacing w:line="280" w:lineRule="exact"/>
      </w:pPr>
    </w:p>
    <w:p w14:paraId="06CC2B87" w14:textId="77777777" w:rsidR="00D12942" w:rsidRDefault="00D87BB8">
      <w:pPr>
        <w:spacing w:line="280" w:lineRule="exact"/>
      </w:pPr>
      <w:r>
        <w:t xml:space="preserve">Leder ist die Passion der Schuhmacher-Meisterin </w:t>
      </w:r>
      <w:r>
        <w:rPr>
          <w:b/>
        </w:rPr>
        <w:t>Christine Dünser</w:t>
      </w:r>
      <w:r>
        <w:t xml:space="preserve">. In ihrem Atelier in Dornbirn fertigt sie Maßschuhe und Lederaccessoires. </w:t>
      </w:r>
      <w:hyperlink r:id="rId73">
        <w:r>
          <w:rPr>
            <w:rStyle w:val="Internetverknpfung"/>
            <w:color w:val="auto"/>
          </w:rPr>
          <w:t>www.christineduenser-manufaktur.com</w:t>
        </w:r>
      </w:hyperlink>
      <w:r>
        <w:rPr>
          <w:rStyle w:val="Internetverknpfung"/>
          <w:color w:val="auto"/>
          <w:u w:val="none"/>
        </w:rPr>
        <w:t xml:space="preserve">   </w:t>
      </w:r>
    </w:p>
    <w:p w14:paraId="61AE84C0" w14:textId="77777777" w:rsidR="00D12942" w:rsidRDefault="00D12942">
      <w:pPr>
        <w:spacing w:line="280" w:lineRule="exact"/>
      </w:pPr>
    </w:p>
    <w:p w14:paraId="7F27A81E" w14:textId="77777777" w:rsidR="00D12942" w:rsidRDefault="00D87BB8">
      <w:pPr>
        <w:spacing w:line="280" w:lineRule="exact"/>
      </w:pPr>
      <w:bookmarkStart w:id="155" w:name="_Hlk31632008"/>
      <w:r>
        <w:t xml:space="preserve">„Kleider zum Feste Feiern und Fahrradfahren“ designt und näht </w:t>
      </w:r>
      <w:r>
        <w:rPr>
          <w:b/>
        </w:rPr>
        <w:t xml:space="preserve">Susanne Bell </w:t>
      </w:r>
      <w:r>
        <w:t xml:space="preserve">in Hohenems. Ihre „Kleidheit“-Kleider verkauft sie nach vorheriger Abstimmung ab Atelier sowie in Form von Pop-up-Shops. </w:t>
      </w:r>
      <w:hyperlink r:id="rId74">
        <w:r>
          <w:rPr>
            <w:rStyle w:val="Internetverknpfung"/>
            <w:color w:val="auto"/>
          </w:rPr>
          <w:t>www.kleidheit.com</w:t>
        </w:r>
      </w:hyperlink>
      <w:r>
        <w:rPr>
          <w:rStyle w:val="Internetverknpfung"/>
          <w:color w:val="auto"/>
          <w:u w:val="none"/>
        </w:rPr>
        <w:t xml:space="preserve">  </w:t>
      </w:r>
      <w:bookmarkEnd w:id="155"/>
    </w:p>
    <w:p w14:paraId="2F697618" w14:textId="77777777" w:rsidR="00D12942" w:rsidRDefault="00D12942">
      <w:pPr>
        <w:spacing w:line="280" w:lineRule="exact"/>
      </w:pPr>
    </w:p>
    <w:p w14:paraId="7BE43F79" w14:textId="77777777" w:rsidR="00D12942" w:rsidRDefault="00D87BB8">
      <w:r>
        <w:t xml:space="preserve">In ihrem Atelier in Dornbirn gestaltet die Künstlerin und Weltenbummlerin </w:t>
      </w:r>
      <w:r>
        <w:rPr>
          <w:b/>
        </w:rPr>
        <w:t>Bianca Tschaikner</w:t>
      </w:r>
      <w:r>
        <w:t xml:space="preserve"> Illustrationen, Druckgrafiken sowie Geschirr und Skulpturen aus Keramik und Porzellan. Außerdem hält sie Workshops. </w:t>
      </w:r>
      <w:hyperlink r:id="rId75">
        <w:r>
          <w:rPr>
            <w:rStyle w:val="Internetverknpfung"/>
            <w:color w:val="auto"/>
          </w:rPr>
          <w:t>www.biancatschaikner.com</w:t>
        </w:r>
      </w:hyperlink>
      <w:r>
        <w:t xml:space="preserve"> </w:t>
      </w:r>
    </w:p>
    <w:p w14:paraId="7E63ED1B" w14:textId="77777777" w:rsidR="00D12942" w:rsidRDefault="00D12942">
      <w:pPr>
        <w:spacing w:line="280" w:lineRule="atLeast"/>
      </w:pPr>
    </w:p>
    <w:p w14:paraId="5A8C113B" w14:textId="77777777" w:rsidR="00D12942" w:rsidRDefault="00D87BB8">
      <w:pPr>
        <w:pStyle w:val="Aufzhlungszeichen"/>
        <w:numPr>
          <w:ilvl w:val="0"/>
          <w:numId w:val="0"/>
        </w:numPr>
        <w:spacing w:line="280" w:lineRule="exact"/>
      </w:pPr>
      <w:r>
        <w:rPr>
          <w:szCs w:val="20"/>
        </w:rPr>
        <w:t xml:space="preserve">Die Künstlerin und Goldschmiedin </w:t>
      </w:r>
      <w:r>
        <w:rPr>
          <w:b/>
          <w:szCs w:val="20"/>
        </w:rPr>
        <w:t>Anna Waibel</w:t>
      </w:r>
      <w:r>
        <w:rPr>
          <w:szCs w:val="20"/>
        </w:rPr>
        <w:t xml:space="preserve"> ist mit ihrem Geschäft und der Werkstatt in Hohenems ansässig. Gemeinsam mit ihrem Team stellt sie außergewöhnliche Schmuckstücke her, </w:t>
      </w:r>
      <w:r>
        <w:rPr>
          <w:szCs w:val="20"/>
        </w:rPr>
        <w:lastRenderedPageBreak/>
        <w:t xml:space="preserve">repariert Schmuck und verleiht antiken Erinnerungsstücken ein neues Leben. </w:t>
      </w:r>
      <w:hyperlink r:id="rId76">
        <w:r>
          <w:rPr>
            <w:rStyle w:val="Internetverknpfung"/>
            <w:color w:val="auto"/>
            <w:szCs w:val="20"/>
          </w:rPr>
          <w:t>https://www.annawaibel.at/</w:t>
        </w:r>
      </w:hyperlink>
    </w:p>
    <w:p w14:paraId="4A7DD7FA" w14:textId="77777777" w:rsidR="00D12942" w:rsidRDefault="00D12942">
      <w:pPr>
        <w:pStyle w:val="Aufzhlungszeichen"/>
        <w:numPr>
          <w:ilvl w:val="0"/>
          <w:numId w:val="0"/>
        </w:numPr>
        <w:spacing w:line="280" w:lineRule="exact"/>
        <w:rPr>
          <w:szCs w:val="20"/>
        </w:rPr>
      </w:pPr>
    </w:p>
    <w:p w14:paraId="58D37FF7" w14:textId="77777777" w:rsidR="00D12942" w:rsidRDefault="00D87BB8">
      <w:pPr>
        <w:pStyle w:val="Aufzhlungszeichen"/>
        <w:numPr>
          <w:ilvl w:val="0"/>
          <w:numId w:val="0"/>
        </w:numPr>
        <w:spacing w:line="280" w:lineRule="exact"/>
      </w:pPr>
      <w:r>
        <w:rPr>
          <w:b/>
          <w:szCs w:val="20"/>
          <w:lang w:val="de-AT"/>
        </w:rPr>
        <w:t>Patsy Grabher-Fenkart</w:t>
      </w:r>
      <w:r>
        <w:rPr>
          <w:szCs w:val="20"/>
          <w:lang w:val="de-AT"/>
        </w:rPr>
        <w:t xml:space="preserve"> fertigt in ihrem Atelier in Lustenau hochwertiges Geschirr und Dekoratives aus Porzellan. Alle Werke von Patsy Design werden nach traditionellem Verfahren von Hand hergestellt. Sie zeichnen sich durch ihr zeitloses Design sowie durch die glänzende Innenseite und die matte Außenseite aus. </w:t>
      </w:r>
      <w:hyperlink r:id="rId77">
        <w:r>
          <w:rPr>
            <w:rStyle w:val="Internetverknpfung"/>
            <w:color w:val="auto"/>
            <w:szCs w:val="20"/>
            <w:lang w:val="de-AT"/>
          </w:rPr>
          <w:t>https://www.patsy-design.shop/</w:t>
        </w:r>
      </w:hyperlink>
    </w:p>
    <w:p w14:paraId="44E10105" w14:textId="77777777" w:rsidR="00D12942" w:rsidRDefault="00D12942">
      <w:pPr>
        <w:spacing w:line="280" w:lineRule="atLeast"/>
      </w:pPr>
    </w:p>
    <w:p w14:paraId="06F0F1F0" w14:textId="77777777" w:rsidR="00D12942" w:rsidRDefault="00D12942">
      <w:pPr>
        <w:spacing w:line="280" w:lineRule="atLeast"/>
      </w:pPr>
    </w:p>
    <w:p w14:paraId="647E44D9" w14:textId="77777777" w:rsidR="00D12942" w:rsidRDefault="00D87BB8">
      <w:pPr>
        <w:pStyle w:val="berschrift1"/>
        <w:spacing w:line="280" w:lineRule="atLeast"/>
      </w:pPr>
      <w:bookmarkStart w:id="156" w:name="_Toc4410428021"/>
      <w:bookmarkStart w:id="157" w:name="_Toc222729268"/>
      <w:bookmarkStart w:id="158" w:name="_Toc194405453"/>
      <w:bookmarkStart w:id="159" w:name="_Toc224550016"/>
      <w:bookmarkEnd w:id="156"/>
      <w:r>
        <w:t>Fokus auf Nachhaltigkeit</w:t>
      </w:r>
      <w:bookmarkEnd w:id="157"/>
      <w:bookmarkEnd w:id="158"/>
      <w:bookmarkEnd w:id="159"/>
    </w:p>
    <w:p w14:paraId="5B242FAB" w14:textId="77777777" w:rsidR="00D12942" w:rsidRDefault="00D87BB8">
      <w:pPr>
        <w:pStyle w:val="berschrift2"/>
        <w:spacing w:line="280" w:lineRule="atLeast"/>
      </w:pPr>
      <w:bookmarkStart w:id="160" w:name="_Toc224550017"/>
      <w:r>
        <w:t>Öffentlich</w:t>
      </w:r>
      <w:bookmarkStart w:id="161" w:name="_Toc441042803"/>
      <w:bookmarkStart w:id="162" w:name="_Toc222729269"/>
      <w:bookmarkStart w:id="163" w:name="_Toc194405454"/>
      <w:bookmarkStart w:id="164" w:name="_Toc534804116"/>
      <w:r>
        <w:t xml:space="preserve"> unterwegs</w:t>
      </w:r>
      <w:bookmarkEnd w:id="161"/>
      <w:bookmarkEnd w:id="162"/>
      <w:bookmarkEnd w:id="163"/>
      <w:bookmarkEnd w:id="164"/>
      <w:bookmarkEnd w:id="160"/>
    </w:p>
    <w:p w14:paraId="56CAE5E5" w14:textId="77777777" w:rsidR="00C2181B" w:rsidRDefault="00D87BB8">
      <w:pPr>
        <w:spacing w:line="280" w:lineRule="atLeast"/>
      </w:pPr>
      <w:r>
        <w:t>Das öffentliche Verkehrsnetz in der Region Bodensee-Vorarlberg ist sehr gut ausgebaut. Zwischen den Städten und Dörfern fahren die</w:t>
      </w:r>
      <w:r w:rsidR="00C2181B">
        <w:t xml:space="preserve"> </w:t>
      </w:r>
      <w:r>
        <w:t>Bahn bzw. Busse. In Bregenz, Dornbirn und Feldkirch sind</w:t>
      </w:r>
      <w:r w:rsidR="00C2181B">
        <w:t xml:space="preserve"> </w:t>
      </w:r>
      <w:r>
        <w:t>Stadtbusse im Einsatz. Die Bahn- und Buszeiten sind im</w:t>
      </w:r>
      <w:r w:rsidR="00C2181B">
        <w:t xml:space="preserve"> </w:t>
      </w:r>
      <w:r>
        <w:t>Vorarlberger Verkehrsverbund aufeinander abgestimmt und dicht</w:t>
      </w:r>
      <w:r w:rsidR="00C2181B">
        <w:t xml:space="preserve"> </w:t>
      </w:r>
      <w:r>
        <w:t xml:space="preserve">getaktet. </w:t>
      </w:r>
    </w:p>
    <w:p w14:paraId="505B32C1" w14:textId="5E49E309" w:rsidR="00D12942" w:rsidRDefault="00D87BB8">
      <w:pPr>
        <w:spacing w:line="280" w:lineRule="atLeast"/>
      </w:pPr>
      <w:r>
        <w:t xml:space="preserve">Seit Mai 2025 macht es die </w:t>
      </w:r>
      <w:r w:rsidR="00C2181B">
        <w:t xml:space="preserve">regionale </w:t>
      </w:r>
      <w:r>
        <w:t>Gästekarte möglich,</w:t>
      </w:r>
      <w:r w:rsidR="00C2181B">
        <w:t xml:space="preserve"> </w:t>
      </w:r>
      <w:r>
        <w:t>Bahn und Bus landesweit zu nutzen. Die Karte erhalten alle Gäste,</w:t>
      </w:r>
      <w:r w:rsidR="00C2181B">
        <w:t xml:space="preserve"> </w:t>
      </w:r>
      <w:r>
        <w:t xml:space="preserve">die in einer der teilnehmenden Partnergemeinden übernachten, in ihrer Unterkunft. </w:t>
      </w:r>
      <w:hyperlink r:id="rId78">
        <w:r>
          <w:rPr>
            <w:rStyle w:val="Internetverknpfung"/>
          </w:rPr>
          <w:t>https://www.bodensee-vorarlberg.com/gaestekarte</w:t>
        </w:r>
      </w:hyperlink>
    </w:p>
    <w:p w14:paraId="00201AE9" w14:textId="77777777" w:rsidR="00C2181B" w:rsidRDefault="00C2181B">
      <w:pPr>
        <w:spacing w:line="280" w:lineRule="atLeast"/>
      </w:pPr>
    </w:p>
    <w:p w14:paraId="2B376F13" w14:textId="382DED75" w:rsidR="00D12942" w:rsidRDefault="00D87BB8">
      <w:pPr>
        <w:spacing w:line="280" w:lineRule="atLeast"/>
      </w:pPr>
      <w:r>
        <w:t>Praktisch: Die Eintrittskarten von Museen wie zum Beispiel dem</w:t>
      </w:r>
      <w:r w:rsidR="00C2181B">
        <w:t xml:space="preserve"> </w:t>
      </w:r>
      <w:r>
        <w:t>vorarlberg museum in Bregenz oder dem Kunsthaus Bregenz</w:t>
      </w:r>
      <w:r w:rsidR="00C2181B">
        <w:t xml:space="preserve"> </w:t>
      </w:r>
      <w:r>
        <w:t>gelten am Besuchstag auch für Fahrten mit den öffentlichen</w:t>
      </w:r>
      <w:r w:rsidR="00C2181B">
        <w:t xml:space="preserve"> </w:t>
      </w:r>
      <w:r>
        <w:t>Verkehrsmitteln. Freie Fahrt haben zudem Besucher</w:t>
      </w:r>
      <w:r w:rsidR="00222960">
        <w:t>:innen</w:t>
      </w:r>
      <w:r>
        <w:t xml:space="preserve"> von</w:t>
      </w:r>
      <w:r w:rsidR="00C2181B">
        <w:t xml:space="preserve"> </w:t>
      </w:r>
      <w:r>
        <w:t>Kulturveranstaltungen wie beispielsweise den Bregenzer</w:t>
      </w:r>
      <w:r w:rsidR="00C2181B">
        <w:t xml:space="preserve"> </w:t>
      </w:r>
      <w:r>
        <w:t>Festspielen.</w:t>
      </w:r>
    </w:p>
    <w:p w14:paraId="08ACE500" w14:textId="77777777" w:rsidR="00D12942" w:rsidRDefault="00D12942">
      <w:pPr>
        <w:spacing w:line="280" w:lineRule="atLeast"/>
        <w:rPr>
          <w:rFonts w:ascii="Arial" w:hAnsi="Arial"/>
          <w:color w:val="000000"/>
          <w:lang w:val="de-AT" w:eastAsia="en-US"/>
        </w:rPr>
      </w:pPr>
    </w:p>
    <w:p w14:paraId="6BD9F435" w14:textId="77777777" w:rsidR="00D12942" w:rsidRDefault="00D87BB8">
      <w:pPr>
        <w:pStyle w:val="berschrift2"/>
        <w:spacing w:line="280" w:lineRule="atLeast"/>
      </w:pPr>
      <w:bookmarkStart w:id="165" w:name="_Toc224550018"/>
      <w:r>
        <w:t>U</w:t>
      </w:r>
      <w:bookmarkStart w:id="166" w:name="_Toc4410428031"/>
      <w:bookmarkStart w:id="167" w:name="_Toc2227292691"/>
      <w:bookmarkStart w:id="168" w:name="_Toc1944054541"/>
      <w:bookmarkStart w:id="169" w:name="_Toc5348041161"/>
      <w:r>
        <w:t>nterwegs</w:t>
      </w:r>
      <w:bookmarkEnd w:id="166"/>
      <w:bookmarkEnd w:id="167"/>
      <w:bookmarkEnd w:id="168"/>
      <w:bookmarkEnd w:id="169"/>
      <w:r>
        <w:t xml:space="preserve"> mit dem Rad</w:t>
      </w:r>
      <w:bookmarkEnd w:id="165"/>
    </w:p>
    <w:p w14:paraId="237A92D6" w14:textId="2A94741C" w:rsidR="00D12942" w:rsidRDefault="00D87BB8">
      <w:pPr>
        <w:spacing w:line="280" w:lineRule="atLeast"/>
      </w:pPr>
      <w:r>
        <w:t>Beste Voraussetzungen bietet die Region Bodensee-Vorarlberg auch für Radfahrer</w:t>
      </w:r>
      <w:r w:rsidR="00222960">
        <w:t>:innen</w:t>
      </w:r>
      <w:r>
        <w:t>. Gut 600 Kilometer legen die Vorarlberger</w:t>
      </w:r>
      <w:r w:rsidR="00222960">
        <w:t>:innen</w:t>
      </w:r>
      <w:r>
        <w:t xml:space="preserve"> pro Jahr per Rad zurück – und halten damit seit Jahren den Österreich-Rekord. Die meisten Rad- und E-Bikefahrten </w:t>
      </w:r>
      <w:r>
        <w:lastRenderedPageBreak/>
        <w:t>finden in den flacheren Gegenden am Bodensee, zwischen Bregenz und Feldkirch statt, aus beruflichen Gründen, aber auch in der Freizeit. Mit ein Grund dafür ist die gute Infrastruktur: Das Netz an Radwegen und ruhigen Nebenstraßen ist gut ausgebaut. So finden nicht nur Bewohner</w:t>
      </w:r>
      <w:r w:rsidR="00222960">
        <w:t>:innen</w:t>
      </w:r>
      <w:r>
        <w:t>, sondern auch Besucher</w:t>
      </w:r>
      <w:r w:rsidR="00222960">
        <w:t>:innen</w:t>
      </w:r>
      <w:r>
        <w:t xml:space="preserve"> beste Voraussetzungen. </w:t>
      </w:r>
    </w:p>
    <w:p w14:paraId="305FDFB4" w14:textId="77777777" w:rsidR="00D12942" w:rsidRDefault="00D12942">
      <w:pPr>
        <w:pStyle w:val="Formatvorlage3"/>
        <w:rPr>
          <w:rFonts w:ascii="Verdana" w:hAnsi="Verdana"/>
          <w:sz w:val="22"/>
          <w:szCs w:val="22"/>
          <w:lang w:val="de-DE"/>
        </w:rPr>
      </w:pPr>
    </w:p>
    <w:p w14:paraId="6915CC90" w14:textId="77777777" w:rsidR="00D12942" w:rsidRDefault="00D87BB8">
      <w:pPr>
        <w:pStyle w:val="berschrift2"/>
        <w:spacing w:line="280" w:lineRule="atLeast"/>
      </w:pPr>
      <w:bookmarkStart w:id="170" w:name="_Toc441042804"/>
      <w:bookmarkStart w:id="171" w:name="_Toc222729270"/>
      <w:bookmarkStart w:id="172" w:name="_Toc194405455"/>
      <w:bookmarkStart w:id="173" w:name="_Toc14861426"/>
      <w:bookmarkStart w:id="174" w:name="_Toc224550019"/>
      <w:r>
        <w:t>Energie sinnvoll nützen</w:t>
      </w:r>
      <w:bookmarkEnd w:id="170"/>
      <w:bookmarkEnd w:id="171"/>
      <w:bookmarkEnd w:id="172"/>
      <w:bookmarkEnd w:id="173"/>
      <w:bookmarkEnd w:id="174"/>
    </w:p>
    <w:p w14:paraId="045597CB" w14:textId="77777777" w:rsidR="00D12942" w:rsidRDefault="00D87BB8">
      <w:pPr>
        <w:spacing w:line="280" w:lineRule="atLeast"/>
      </w:pPr>
      <w:r>
        <w:t xml:space="preserve">Energie effizient zu nützen und Sparpotenziale auszuschöpfen, ist Thema in jenen Gemeinden, die sich am </w:t>
      </w:r>
      <w:r>
        <w:rPr>
          <w:b/>
        </w:rPr>
        <w:t>e5-Programm</w:t>
      </w:r>
      <w:r>
        <w:t xml:space="preserve"> beteiligen. Das e5-</w:t>
      </w:r>
      <w:r>
        <w:rPr>
          <w:bCs/>
        </w:rPr>
        <w:t>Programm fördert den s</w:t>
      </w:r>
      <w:r>
        <w:t xml:space="preserve">parsamen, effizienten Umgang mit Energie, erneuerbare Energieträger, sanfte Mobilität und Maßnahmen zum Klimaschutz. </w:t>
      </w:r>
    </w:p>
    <w:p w14:paraId="62ACF44D" w14:textId="43113B4D" w:rsidR="00D12942" w:rsidRDefault="00D87BB8">
      <w:pPr>
        <w:spacing w:line="280" w:lineRule="exact"/>
      </w:pPr>
      <w:r>
        <w:t xml:space="preserve">Mit 5e tragen die Städte </w:t>
      </w:r>
      <w:r>
        <w:rPr>
          <w:lang w:val="de-AT"/>
        </w:rPr>
        <w:t xml:space="preserve">Bregenz, </w:t>
      </w:r>
      <w:r>
        <w:t xml:space="preserve">Dornbirn und Feldkirch sowie die Gemeinden Götzis, Lauterach, Mäder und Wolfurt die Bestnote.  </w:t>
      </w:r>
      <w:hyperlink r:id="rId79">
        <w:r>
          <w:rPr>
            <w:rStyle w:val="Internetverknpfung"/>
          </w:rPr>
          <w:t>www.energieinstitut.at</w:t>
        </w:r>
      </w:hyperlink>
    </w:p>
    <w:p w14:paraId="20251899" w14:textId="77777777" w:rsidR="00D12942" w:rsidRDefault="00D12942">
      <w:pPr>
        <w:spacing w:line="280" w:lineRule="atLeast"/>
        <w:rPr>
          <w:szCs w:val="20"/>
        </w:rPr>
      </w:pPr>
    </w:p>
    <w:p w14:paraId="4A2D6B44" w14:textId="77777777" w:rsidR="00D12942" w:rsidRDefault="00D87BB8">
      <w:pPr>
        <w:pStyle w:val="berschrift2"/>
        <w:spacing w:line="280" w:lineRule="exact"/>
      </w:pPr>
      <w:bookmarkStart w:id="175" w:name="_Toc224550020"/>
      <w:r>
        <w:rPr>
          <w:lang w:val="de-AT"/>
        </w:rPr>
        <w:t>Heizen und kühlen mit Bodenseewasser</w:t>
      </w:r>
      <w:bookmarkEnd w:id="175"/>
    </w:p>
    <w:p w14:paraId="4B78E6B2" w14:textId="77777777" w:rsidR="00D12942" w:rsidRDefault="00D87BB8">
      <w:pPr>
        <w:spacing w:line="280" w:lineRule="exact"/>
        <w:rPr>
          <w:szCs w:val="20"/>
          <w:lang w:val="de-AT"/>
        </w:rPr>
      </w:pPr>
      <w:r>
        <w:rPr>
          <w:szCs w:val="20"/>
          <w:lang w:val="de-AT"/>
        </w:rPr>
        <w:t>Als Teil der Klimastrategie 2040 der Landeshauptstadt Bregenz wird von den Stadtwerken die „Seethermie“ vorangetrieben. Je nach Jahreszeit entziehen Wärmetauscher dem Bodenseewasser Wärme oder Kälte – derzeit werden sowohl das neue Hallenbad als auch das Festspielhaus damit versorgt. Letzteres, so rechnet man, kann in Zukunft seinen Energiebedarf zu 80 Prozent mit Seewasser decken. In weiteren Ausbaustufen werden auch andere Gebäude in Bregenz Mitte sowie im Weiherviertel angeschlossen, die Stadtwerke planen so jährlich rund 13.500 MWh Wärme und 8.000 MWh Kälte zu liefern. Die Nutzung des Seewassers erfolgt unter strengsten Umweltauflagen.</w:t>
      </w:r>
    </w:p>
    <w:p w14:paraId="78371014" w14:textId="77777777" w:rsidR="00D12942" w:rsidRDefault="00D12942">
      <w:pPr>
        <w:spacing w:line="280" w:lineRule="atLeast"/>
        <w:rPr>
          <w:szCs w:val="20"/>
        </w:rPr>
      </w:pPr>
    </w:p>
    <w:p w14:paraId="7370D22A" w14:textId="77777777" w:rsidR="00D12942" w:rsidRDefault="00D87BB8">
      <w:pPr>
        <w:pStyle w:val="berschrift2"/>
        <w:spacing w:line="280" w:lineRule="atLeast"/>
      </w:pPr>
      <w:bookmarkStart w:id="176" w:name="_Toc441042805"/>
      <w:bookmarkStart w:id="177" w:name="_Toc222729271"/>
      <w:bookmarkStart w:id="178" w:name="_Toc194405456"/>
      <w:bookmarkStart w:id="179" w:name="_Toc534804118"/>
      <w:bookmarkStart w:id="180" w:name="_Toc224550021"/>
      <w:r>
        <w:t>Umweltbewusst tagen</w:t>
      </w:r>
      <w:bookmarkEnd w:id="176"/>
      <w:bookmarkEnd w:id="177"/>
      <w:bookmarkEnd w:id="178"/>
      <w:bookmarkEnd w:id="179"/>
      <w:bookmarkEnd w:id="180"/>
    </w:p>
    <w:p w14:paraId="4A3B7BAF" w14:textId="77777777" w:rsidR="00D12942" w:rsidRDefault="00D87BB8">
      <w:pPr>
        <w:spacing w:line="280" w:lineRule="atLeast"/>
      </w:pPr>
      <w:r>
        <w:t xml:space="preserve">Das Vorarlberger Convention Büro, Convention Partner Vorarlberg, das bei Bodensee-Vorarlberg Tourismus angesiedelt ist, trägt das Österreichische Umweltzeichen als Lizenznehmer für „Green Meetings und Green Events“. Damit ist Convention Partner Vorarlberg berechtigt, nachhaltige Veranstaltungen zu zertifizieren. Diese Berechtigung ist ein wichtiger Faktor für Vorarlberg: Das </w:t>
      </w:r>
      <w:r>
        <w:lastRenderedPageBreak/>
        <w:t xml:space="preserve">Land will sich in den nächsten Jahren zu einer führenden Green Meetings-Region entwickeln. Möglichst viele Partner sollen mit ins Boot geholt werden. </w:t>
      </w:r>
      <w:hyperlink r:id="rId80">
        <w:r>
          <w:rPr>
            <w:rStyle w:val="Internetverknpfung"/>
          </w:rPr>
          <w:t>www.convention.cc</w:t>
        </w:r>
      </w:hyperlink>
    </w:p>
    <w:p w14:paraId="6704CE1A" w14:textId="77777777" w:rsidR="00D12942" w:rsidRDefault="00D12942">
      <w:pPr>
        <w:spacing w:line="280" w:lineRule="atLeast"/>
      </w:pPr>
    </w:p>
    <w:p w14:paraId="3E639A01" w14:textId="77777777" w:rsidR="00D12942" w:rsidRDefault="00D87BB8">
      <w:pPr>
        <w:spacing w:line="280" w:lineRule="atLeast"/>
      </w:pPr>
      <w:r>
        <w:t xml:space="preserve">Einer der Pioniere in Sachen Nachhaltigkeit ist das Festspiel- und Kongresshaus Bregenz. Unter dem Motto „Green Events“ hat das Unternehmen vor einigen Jahren alle Bereiche unter die Lupe genommen. Das Catering verwendet seither regionale und saisonale sowie bio-zertifizierte und fair gehandelte Lebensmittel. Um Abfall zu vermeiden, kommt Mehrweggeschirr zum Einsatz, Verpackungsmaterial wurde reduziert. Der Energieverbrauch wird laufend optimiert, dafür sorgt unter anderem eine extra sparsame Beleuchtung als Arbeitslicht. Während der Bregenzer Festspiele gelten die Eintrittskarten für die öffentlichen Verkehrsmittel. Die öffentliche Anreise wird ebenso bei Tagungen und Kongressen forciert. </w:t>
      </w:r>
      <w:hyperlink r:id="rId81">
        <w:r>
          <w:rPr>
            <w:rStyle w:val="Internetverknpfung"/>
          </w:rPr>
          <w:t>www.festspielhausbregenz.com</w:t>
        </w:r>
      </w:hyperlink>
    </w:p>
    <w:p w14:paraId="0E17FB0C" w14:textId="77777777" w:rsidR="00D12942" w:rsidRDefault="00D12942">
      <w:pPr>
        <w:spacing w:line="280" w:lineRule="atLeast"/>
      </w:pPr>
    </w:p>
    <w:p w14:paraId="4906B74D" w14:textId="77777777" w:rsidR="00D12942" w:rsidRDefault="00D87BB8">
      <w:pPr>
        <w:spacing w:line="280" w:lineRule="atLeast"/>
      </w:pPr>
      <w:bookmarkStart w:id="181" w:name="_Hlk504049075"/>
      <w:bookmarkEnd w:id="181"/>
      <w:r>
        <w:t xml:space="preserve">Weitere Lizenznehmer in Vorarlberg sind das Kulturhaus in Dornbirn, </w:t>
      </w:r>
      <w:bookmarkStart w:id="182" w:name="_Hlk31632109"/>
      <w:r>
        <w:t>Stadtmarketing und Tourismus Feldkirch mit dem Montforthaus, das Firmament in Rankweil, der Seminarraum am Pfänder, das Hotel Schwärzler in Bregenz, (f)acts Events und die Agentur Wegweiser</w:t>
      </w:r>
      <w:bookmarkEnd w:id="182"/>
      <w:r>
        <w:t xml:space="preserve">. </w:t>
      </w:r>
    </w:p>
    <w:p w14:paraId="21B2EACD" w14:textId="77777777" w:rsidR="00D12942" w:rsidRDefault="00D12942">
      <w:pPr>
        <w:spacing w:line="280" w:lineRule="atLeast"/>
      </w:pPr>
      <w:bookmarkStart w:id="183" w:name="_Hlk5040490751"/>
      <w:bookmarkEnd w:id="183"/>
    </w:p>
    <w:p w14:paraId="67E68E8A" w14:textId="77777777" w:rsidR="00D12942" w:rsidRDefault="00D12942">
      <w:pPr>
        <w:spacing w:line="280" w:lineRule="atLeast"/>
      </w:pPr>
    </w:p>
    <w:p w14:paraId="12F73CB2" w14:textId="77777777" w:rsidR="00D12942" w:rsidRDefault="00D87BB8">
      <w:pPr>
        <w:pStyle w:val="berschrift1"/>
        <w:spacing w:line="280" w:lineRule="atLeast"/>
      </w:pPr>
      <w:bookmarkStart w:id="184" w:name="_Toc194405457"/>
      <w:bookmarkStart w:id="185" w:name="_Toc222729272"/>
      <w:bookmarkStart w:id="186" w:name="_Toc224550022"/>
      <w:r>
        <w:t>Köstlichkeiten aus der Region</w:t>
      </w:r>
      <w:bookmarkEnd w:id="184"/>
      <w:bookmarkEnd w:id="185"/>
      <w:bookmarkEnd w:id="186"/>
    </w:p>
    <w:p w14:paraId="31E0361B" w14:textId="77777777" w:rsidR="00D12942" w:rsidRDefault="00D87BB8">
      <w:pPr>
        <w:pStyle w:val="berschrift2"/>
        <w:spacing w:line="280" w:lineRule="atLeast"/>
      </w:pPr>
      <w:bookmarkStart w:id="187" w:name="_Toc441042807"/>
      <w:bookmarkStart w:id="188" w:name="_Toc222729273"/>
      <w:bookmarkStart w:id="189" w:name="_Toc194405458"/>
      <w:bookmarkStart w:id="190" w:name="_Toc534804120"/>
      <w:bookmarkStart w:id="191" w:name="_Toc224550023"/>
      <w:r>
        <w:t>Regionale Genüsse</w:t>
      </w:r>
      <w:bookmarkEnd w:id="187"/>
      <w:bookmarkEnd w:id="188"/>
      <w:bookmarkEnd w:id="189"/>
      <w:bookmarkEnd w:id="190"/>
      <w:bookmarkEnd w:id="191"/>
    </w:p>
    <w:p w14:paraId="0188818E" w14:textId="0A3A0BC9" w:rsidR="00D12942" w:rsidRDefault="00D87BB8">
      <w:pPr>
        <w:spacing w:line="280" w:lineRule="atLeast"/>
      </w:pPr>
      <w:r>
        <w:t>Liebhaber</w:t>
      </w:r>
      <w:r w:rsidR="00222960">
        <w:t>:innen</w:t>
      </w:r>
      <w:r>
        <w:t xml:space="preserve"> feiner Genüsse verwöhnt die Region Bodensee-Vorarlberg vortrefflich: Die Zahl an ausgezeichneten Restaurants ist überdurchschnittlich hoch. Auch abseits von Hauben und Sternen speist man gut und vor allem vorwiegend regionaltypisch. </w:t>
      </w:r>
    </w:p>
    <w:p w14:paraId="030A2792" w14:textId="77777777" w:rsidR="00F91C4D" w:rsidRDefault="00D87BB8">
      <w:pPr>
        <w:spacing w:line="280" w:lineRule="atLeast"/>
      </w:pPr>
      <w:r>
        <w:t>Die Voraussetzungen sind ideal. Das Klima am Bodensee ist freundlich, auf den fruchtbaren Böden wächst viel Obst, Gemüse und Getreide. Im Seewasser tummeln sich Fische. Die Bäuer</w:t>
      </w:r>
      <w:r w:rsidR="00222960">
        <w:t>:innen</w:t>
      </w:r>
      <w:r>
        <w:t xml:space="preserve"> der Region sorgen für eine hohe Qualität bei Fleisch, Würsten, Schinken, Speck und Käse. Dieser Reichtum an Köstlichkeiten </w:t>
      </w:r>
      <w:r>
        <w:lastRenderedPageBreak/>
        <w:t>macht es den Köch</w:t>
      </w:r>
      <w:r w:rsidR="00222960">
        <w:t>:innen</w:t>
      </w:r>
      <w:r>
        <w:t xml:space="preserve"> leicht, bevorzugt Regionales anzubieten und je nach Saison zu variieren. </w:t>
      </w:r>
    </w:p>
    <w:p w14:paraId="307AF016" w14:textId="77777777" w:rsidR="00F91C4D" w:rsidRDefault="00F91C4D">
      <w:pPr>
        <w:pStyle w:val="Formatvorlage3"/>
        <w:rPr>
          <w:rFonts w:ascii="Verdana" w:hAnsi="Verdana"/>
          <w:sz w:val="22"/>
          <w:szCs w:val="22"/>
        </w:rPr>
      </w:pPr>
    </w:p>
    <w:p w14:paraId="722AC3C7" w14:textId="77777777" w:rsidR="00D12942" w:rsidRDefault="00D87BB8">
      <w:pPr>
        <w:pStyle w:val="berschrift2"/>
        <w:spacing w:line="280" w:lineRule="atLeast"/>
      </w:pPr>
      <w:bookmarkStart w:id="192" w:name="_Toc441042808"/>
      <w:bookmarkStart w:id="193" w:name="_Toc222729274"/>
      <w:bookmarkStart w:id="194" w:name="_Toc194405459"/>
      <w:bookmarkStart w:id="195" w:name="_Toc534804121"/>
      <w:bookmarkStart w:id="196" w:name="_Toc224550024"/>
      <w:r>
        <w:t>Handgefertigte Köstlichkeiten</w:t>
      </w:r>
      <w:bookmarkEnd w:id="192"/>
      <w:bookmarkEnd w:id="193"/>
      <w:bookmarkEnd w:id="194"/>
      <w:bookmarkEnd w:id="195"/>
      <w:bookmarkEnd w:id="196"/>
    </w:p>
    <w:p w14:paraId="6DA590D7" w14:textId="2AAA65D3" w:rsidR="00D12942" w:rsidRDefault="00D87BB8">
      <w:pPr>
        <w:spacing w:line="280" w:lineRule="atLeast"/>
      </w:pPr>
      <w:r>
        <w:t>Viele Spezialitäten entstehen in kleinen Manufakturen. Erhältlich sind sie entweder direkt bei den Erzeuger</w:t>
      </w:r>
      <w:r w:rsidR="00222960">
        <w:t>:innen</w:t>
      </w:r>
      <w:r>
        <w:t xml:space="preserve"> und in Fachgeschäften, vereinzelt über Online-Shops. Gute Adressen, die kulinarischen Schätze der Region einzukaufen, sind außerdem Märkte. Jede Stadt und einige Dörfer haben ihren eigenen Markttag. Die jeweiligen Termine finden sich online unter </w:t>
      </w:r>
      <w:hyperlink r:id="rId82" w:history="1">
        <w:r w:rsidR="00F91C4D" w:rsidRPr="007F4870">
          <w:rPr>
            <w:rStyle w:val="Hyperlink"/>
          </w:rPr>
          <w:t>www.bodensee-vorarlberg.com/maerkte</w:t>
        </w:r>
      </w:hyperlink>
      <w:r>
        <w:t xml:space="preserve"> </w:t>
      </w:r>
    </w:p>
    <w:p w14:paraId="03B28983" w14:textId="4C42BC2E" w:rsidR="00D12942" w:rsidRDefault="00D87BB8">
      <w:pPr>
        <w:pStyle w:val="StandardBVT"/>
      </w:pPr>
      <w:r>
        <w:rPr>
          <w:color w:val="FF0000"/>
        </w:rPr>
        <w:br/>
      </w:r>
      <w:r>
        <w:rPr>
          <w:b/>
          <w:color w:val="FF0000"/>
        </w:rPr>
        <w:t>TIPP</w:t>
      </w:r>
      <w:r>
        <w:rPr>
          <w:color w:val="FF0000"/>
        </w:rPr>
        <w:t xml:space="preserve"> </w:t>
      </w:r>
      <w:r>
        <w:t>Die Initiative #zäm gibt einen Einblick, wie Tourismusbetriebe, Produzent</w:t>
      </w:r>
      <w:r w:rsidR="00222960">
        <w:t>:innen</w:t>
      </w:r>
      <w:r>
        <w:t xml:space="preserve"> und Handwerker</w:t>
      </w:r>
      <w:r w:rsidR="00222960">
        <w:t>:innen</w:t>
      </w:r>
      <w:r>
        <w:t xml:space="preserve"> gemeinsam das qualitätsvolle Angebot der Region am Bodensee prägen – genussvoll, saisonal-regional und nachhaltig. </w:t>
      </w:r>
      <w:hyperlink r:id="rId83">
        <w:r>
          <w:rPr>
            <w:rStyle w:val="Internetverknpfung"/>
            <w:color w:val="auto"/>
          </w:rPr>
          <w:t>www.zäm.at</w:t>
        </w:r>
      </w:hyperlink>
      <w:r>
        <w:rPr>
          <w:rStyle w:val="Internetverknpfung"/>
          <w:color w:val="auto"/>
          <w:u w:val="none"/>
        </w:rPr>
        <w:t xml:space="preserve">  </w:t>
      </w:r>
      <w:r>
        <w:t xml:space="preserve">  </w:t>
      </w:r>
    </w:p>
    <w:p w14:paraId="73520E60" w14:textId="77777777" w:rsidR="00D12942" w:rsidRDefault="00D12942">
      <w:pPr>
        <w:pStyle w:val="Formatvorlage3"/>
        <w:spacing w:line="280" w:lineRule="exact"/>
        <w:rPr>
          <w:rFonts w:ascii="Verdana" w:hAnsi="Verdana"/>
          <w:sz w:val="22"/>
          <w:szCs w:val="22"/>
        </w:rPr>
      </w:pPr>
    </w:p>
    <w:p w14:paraId="2DFE6406" w14:textId="77777777" w:rsidR="00D12942" w:rsidRDefault="00D87BB8">
      <w:pPr>
        <w:numPr>
          <w:ilvl w:val="0"/>
          <w:numId w:val="10"/>
        </w:numPr>
        <w:spacing w:line="280" w:lineRule="exact"/>
      </w:pPr>
      <w:r>
        <w:rPr>
          <w:szCs w:val="20"/>
        </w:rPr>
        <w:t xml:space="preserve">Zu den bekanntesten Spezialitäten zählen </w:t>
      </w:r>
      <w:r>
        <w:rPr>
          <w:b/>
          <w:szCs w:val="20"/>
        </w:rPr>
        <w:t>edle Brände</w:t>
      </w:r>
      <w:r>
        <w:rPr>
          <w:szCs w:val="20"/>
        </w:rPr>
        <w:t xml:space="preserve"> wie der bekannte und exquisite „Subirer“, der aus einer unscheinbaren Mostbirne gebrannt wird. Zu den mehrfach ausgezeichneten Brennern zählen unter anderem die Privatbrennerei Gebhard Hämmerle (Freihof Destillerie Lustenau), Albert Büchele (Michelehof, Hard – mit architektonisch interessantem Gebäude) und Familie Zauser (Bregenz) </w:t>
      </w:r>
    </w:p>
    <w:p w14:paraId="13500A6E" w14:textId="77777777" w:rsidR="00D12942" w:rsidRDefault="00D87BB8">
      <w:pPr>
        <w:numPr>
          <w:ilvl w:val="0"/>
          <w:numId w:val="10"/>
        </w:numPr>
        <w:spacing w:line="280" w:lineRule="exact"/>
      </w:pPr>
      <w:r>
        <w:rPr>
          <w:szCs w:val="20"/>
        </w:rPr>
        <w:t xml:space="preserve">Ein großes Sortiment an Hochprozentigem und viele weitere Spezialitäten sind im Shop der </w:t>
      </w:r>
      <w:r>
        <w:rPr>
          <w:b/>
          <w:szCs w:val="20"/>
        </w:rPr>
        <w:t>Feinbrennerei-Prinz</w:t>
      </w:r>
      <w:r>
        <w:rPr>
          <w:szCs w:val="20"/>
        </w:rPr>
        <w:t xml:space="preserve"> in Hörbranz erhältlich. </w:t>
      </w:r>
    </w:p>
    <w:p w14:paraId="00ACE60C" w14:textId="77777777" w:rsidR="00D12942" w:rsidRDefault="00D87BB8">
      <w:pPr>
        <w:numPr>
          <w:ilvl w:val="0"/>
          <w:numId w:val="10"/>
        </w:numPr>
        <w:spacing w:line="280" w:lineRule="exact"/>
      </w:pPr>
      <w:r>
        <w:rPr>
          <w:szCs w:val="20"/>
        </w:rPr>
        <w:t xml:space="preserve">„Ländle Crü“ oder „Brigantium“ heißen die </w:t>
      </w:r>
      <w:r>
        <w:rPr>
          <w:b/>
          <w:szCs w:val="20"/>
        </w:rPr>
        <w:t>Weine</w:t>
      </w:r>
      <w:r>
        <w:rPr>
          <w:szCs w:val="20"/>
        </w:rPr>
        <w:t xml:space="preserve"> von Josef Möth aus Bregenz. Vorarlbergs einziger Vollerwerbswinzer kultiviert in Bodenseenähe vor allem Welschriesling, Müller-Thurgau, Chardonnay und Zweigelt. Verkosten kann man seine Weine auch von April bis September im Möth-Heurigen in Bregenz.</w:t>
      </w:r>
    </w:p>
    <w:p w14:paraId="040203CC" w14:textId="77777777" w:rsidR="00D12942" w:rsidRDefault="00D87BB8">
      <w:pPr>
        <w:numPr>
          <w:ilvl w:val="0"/>
          <w:numId w:val="10"/>
        </w:numPr>
        <w:spacing w:line="280" w:lineRule="exact"/>
      </w:pPr>
      <w:r>
        <w:rPr>
          <w:szCs w:val="20"/>
        </w:rPr>
        <w:t xml:space="preserve">Familie Broger aus Klaus verarbeitet den regional typischen Riebelmais zu feinstem </w:t>
      </w:r>
      <w:r>
        <w:rPr>
          <w:b/>
          <w:szCs w:val="20"/>
        </w:rPr>
        <w:t>Whisky</w:t>
      </w:r>
      <w:r>
        <w:rPr>
          <w:szCs w:val="20"/>
        </w:rPr>
        <w:t>. Darüber hinaus werden Rum, Gin und Edelbrände erzeugt.</w:t>
      </w:r>
    </w:p>
    <w:p w14:paraId="5C586DBE" w14:textId="77777777" w:rsidR="00D12942" w:rsidRDefault="00D87BB8">
      <w:pPr>
        <w:numPr>
          <w:ilvl w:val="0"/>
          <w:numId w:val="10"/>
        </w:numPr>
        <w:spacing w:line="280" w:lineRule="exact"/>
      </w:pPr>
      <w:r>
        <w:rPr>
          <w:b/>
          <w:bCs/>
          <w:szCs w:val="20"/>
        </w:rPr>
        <w:lastRenderedPageBreak/>
        <w:t xml:space="preserve">Whisky, Rum </w:t>
      </w:r>
      <w:r>
        <w:rPr>
          <w:szCs w:val="20"/>
        </w:rPr>
        <w:t>und</w:t>
      </w:r>
      <w:r>
        <w:rPr>
          <w:b/>
          <w:bCs/>
          <w:szCs w:val="20"/>
        </w:rPr>
        <w:t xml:space="preserve"> Gin</w:t>
      </w:r>
      <w:r>
        <w:rPr>
          <w:szCs w:val="20"/>
        </w:rPr>
        <w:t xml:space="preserve"> werden in der Destillerie Keckeis in Rankweil produziert.</w:t>
      </w:r>
    </w:p>
    <w:p w14:paraId="4777060C" w14:textId="77777777" w:rsidR="00D12942" w:rsidRDefault="00D87BB8">
      <w:pPr>
        <w:numPr>
          <w:ilvl w:val="0"/>
          <w:numId w:val="10"/>
        </w:numPr>
        <w:spacing w:line="280" w:lineRule="exact"/>
      </w:pPr>
      <w:r>
        <w:rPr>
          <w:szCs w:val="20"/>
        </w:rPr>
        <w:t xml:space="preserve">Das Ausgangsprodukt, den traditionellen </w:t>
      </w:r>
      <w:r>
        <w:rPr>
          <w:b/>
          <w:szCs w:val="20"/>
        </w:rPr>
        <w:t>Riebelmais</w:t>
      </w:r>
      <w:r>
        <w:rPr>
          <w:szCs w:val="20"/>
        </w:rPr>
        <w:t xml:space="preserve">, gibt es ebenso wie Whisky, Gin, Edelbrände, Liköre, Most, Essig und Säfte bei </w:t>
      </w:r>
      <w:r>
        <w:rPr>
          <w:b/>
          <w:szCs w:val="20"/>
        </w:rPr>
        <w:t>Dietrich Vorarlberger Kostbarkeiten</w:t>
      </w:r>
      <w:r>
        <w:rPr>
          <w:szCs w:val="20"/>
        </w:rPr>
        <w:t xml:space="preserve"> in Lauterach zu kaufen. </w:t>
      </w:r>
    </w:p>
    <w:p w14:paraId="3C2FC3CA" w14:textId="77777777" w:rsidR="00D12942" w:rsidRDefault="00D87BB8">
      <w:pPr>
        <w:numPr>
          <w:ilvl w:val="0"/>
          <w:numId w:val="10"/>
        </w:numPr>
        <w:spacing w:line="280" w:lineRule="exact"/>
      </w:pPr>
      <w:r>
        <w:rPr>
          <w:szCs w:val="20"/>
        </w:rPr>
        <w:t xml:space="preserve">Gemüse, Eingelegtes, Getreide, Fleisch und Gebranntes wie Vodka und Gin bietet der biozertifizierte, modern gebaute </w:t>
      </w:r>
      <w:r>
        <w:rPr>
          <w:b/>
          <w:szCs w:val="20"/>
        </w:rPr>
        <w:t>Vetterhof</w:t>
      </w:r>
      <w:r>
        <w:rPr>
          <w:szCs w:val="20"/>
        </w:rPr>
        <w:t xml:space="preserve"> in Lustenau – er ist auch architektonisch sehenswert.</w:t>
      </w:r>
    </w:p>
    <w:p w14:paraId="0F76F686" w14:textId="77777777" w:rsidR="00D12942" w:rsidRDefault="00D87BB8">
      <w:pPr>
        <w:numPr>
          <w:ilvl w:val="0"/>
          <w:numId w:val="10"/>
        </w:numPr>
        <w:spacing w:line="280" w:lineRule="exact"/>
      </w:pPr>
      <w:r>
        <w:rPr>
          <w:szCs w:val="20"/>
        </w:rPr>
        <w:t>Unter dem Namen „</w:t>
      </w:r>
      <w:r>
        <w:rPr>
          <w:b/>
          <w:szCs w:val="20"/>
        </w:rPr>
        <w:t>Höchstgenuss</w:t>
      </w:r>
      <w:r>
        <w:rPr>
          <w:szCs w:val="20"/>
        </w:rPr>
        <w:t>“ produziert Familie Schobel aus Höchst köstlich-feine Trockenfrüchte, Gelees sowie Edelbrände. Eine Spezialität sind die eingelegten Schwarzen Nüsse.</w:t>
      </w:r>
    </w:p>
    <w:p w14:paraId="58A49C30" w14:textId="4BE3F02A" w:rsidR="00D12942" w:rsidRDefault="00D87BB8">
      <w:pPr>
        <w:numPr>
          <w:ilvl w:val="0"/>
          <w:numId w:val="10"/>
        </w:numPr>
        <w:spacing w:line="280" w:lineRule="exact"/>
      </w:pPr>
      <w:r>
        <w:rPr>
          <w:szCs w:val="20"/>
        </w:rPr>
        <w:t xml:space="preserve">Auf die Herstellung von </w:t>
      </w:r>
      <w:r>
        <w:rPr>
          <w:b/>
          <w:szCs w:val="20"/>
        </w:rPr>
        <w:t xml:space="preserve">Schokolade </w:t>
      </w:r>
      <w:r>
        <w:rPr>
          <w:szCs w:val="20"/>
        </w:rPr>
        <w:t>verstehen sich vier Expert</w:t>
      </w:r>
      <w:r w:rsidR="00222960">
        <w:rPr>
          <w:szCs w:val="20"/>
        </w:rPr>
        <w:t>:innen</w:t>
      </w:r>
      <w:r>
        <w:rPr>
          <w:szCs w:val="20"/>
        </w:rPr>
        <w:t xml:space="preserve">: Tafelschokoladen und Pralinen erzeugt Chocolatier Rainer Troy in Bregenz. Er betreibt auch das </w:t>
      </w:r>
      <w:r>
        <w:rPr>
          <w:b/>
          <w:szCs w:val="20"/>
        </w:rPr>
        <w:t>Theatercafé</w:t>
      </w:r>
      <w:r>
        <w:rPr>
          <w:szCs w:val="20"/>
        </w:rPr>
        <w:t xml:space="preserve">. Ebenfalls in Bregenz befindet sich die </w:t>
      </w:r>
      <w:r>
        <w:rPr>
          <w:b/>
        </w:rPr>
        <w:t>Xocolat Manufaktur</w:t>
      </w:r>
      <w:r>
        <w:t xml:space="preserve">, in der Martina Homann-Dellantonio süße Köstlichkeiten kreiert und in Kursen zeigt, wie man Schokolade macht. </w:t>
      </w:r>
      <w:r>
        <w:rPr>
          <w:szCs w:val="20"/>
        </w:rPr>
        <w:t xml:space="preserve">Mit Früchten, Nüssen, Edelbränden und Wein verfeinert Familie Fenkart vom </w:t>
      </w:r>
      <w:r>
        <w:rPr>
          <w:b/>
          <w:szCs w:val="20"/>
        </w:rPr>
        <w:t>Schlosskaffee mit Schokoladenwelt</w:t>
      </w:r>
      <w:r>
        <w:rPr>
          <w:szCs w:val="20"/>
        </w:rPr>
        <w:t xml:space="preserve"> in Hohenems ihre Schokoladen und Pralinen. Preisgekrönte Pralinen, Schokoladen, Trinkschokoladen, Törtchen und Torten erzeugt die </w:t>
      </w:r>
      <w:r>
        <w:rPr>
          <w:b/>
          <w:szCs w:val="20"/>
        </w:rPr>
        <w:t>SchokoMus</w:t>
      </w:r>
      <w:r>
        <w:rPr>
          <w:szCs w:val="20"/>
        </w:rPr>
        <w:t xml:space="preserve"> („Schoko-Maus“) Irmgard Marte in Feldkirch. </w:t>
      </w:r>
    </w:p>
    <w:p w14:paraId="3E08D386" w14:textId="681F95F8" w:rsidR="00D12942" w:rsidRDefault="00D87BB8">
      <w:pPr>
        <w:numPr>
          <w:ilvl w:val="0"/>
          <w:numId w:val="10"/>
        </w:numPr>
        <w:spacing w:line="280" w:lineRule="exact"/>
      </w:pPr>
      <w:r>
        <w:rPr>
          <w:szCs w:val="20"/>
        </w:rPr>
        <w:t>Vorarlberger</w:t>
      </w:r>
      <w:r w:rsidR="00222960">
        <w:rPr>
          <w:szCs w:val="20"/>
        </w:rPr>
        <w:t>:innen</w:t>
      </w:r>
      <w:r>
        <w:rPr>
          <w:szCs w:val="20"/>
        </w:rPr>
        <w:t xml:space="preserve"> und auch viele Nicht-Vorarlberger</w:t>
      </w:r>
      <w:r w:rsidR="00222960">
        <w:rPr>
          <w:szCs w:val="20"/>
        </w:rPr>
        <w:t>:innen</w:t>
      </w:r>
      <w:r>
        <w:rPr>
          <w:szCs w:val="20"/>
        </w:rPr>
        <w:t xml:space="preserve"> schwören auf </w:t>
      </w:r>
      <w:r>
        <w:rPr>
          <w:b/>
          <w:szCs w:val="20"/>
        </w:rPr>
        <w:t>Lustenauer Senf</w:t>
      </w:r>
      <w:r>
        <w:rPr>
          <w:szCs w:val="20"/>
        </w:rPr>
        <w:t>. Das Familienunternehmen in Lustenau stellt verschiedene Senf-Spezialitäten her, die vor Ort im Shop sowie in zahlreichen Geschäften in Österreich, Süddeutschland und der Schweiz erhältlich sind.</w:t>
      </w:r>
    </w:p>
    <w:p w14:paraId="73A79FB5" w14:textId="77777777" w:rsidR="00D12942" w:rsidRDefault="00D87BB8">
      <w:pPr>
        <w:numPr>
          <w:ilvl w:val="0"/>
          <w:numId w:val="10"/>
        </w:numPr>
        <w:spacing w:line="280" w:lineRule="exact"/>
      </w:pPr>
      <w:r>
        <w:rPr>
          <w:szCs w:val="20"/>
        </w:rPr>
        <w:t xml:space="preserve">Aus silofreier Rohmilch erzeugt die Sennerei Eichenberg-Lutzenreute exzellenten </w:t>
      </w:r>
      <w:r>
        <w:rPr>
          <w:b/>
          <w:szCs w:val="20"/>
        </w:rPr>
        <w:t>Bergkäse</w:t>
      </w:r>
      <w:r>
        <w:rPr>
          <w:szCs w:val="20"/>
        </w:rPr>
        <w:t>, der mindestens sechs Monate reift, bevor er verkauft wird.</w:t>
      </w:r>
      <w:bookmarkStart w:id="197" w:name="_Hlk31632215"/>
      <w:bookmarkEnd w:id="197"/>
    </w:p>
    <w:p w14:paraId="00A6CF67" w14:textId="77777777" w:rsidR="00D12942" w:rsidRDefault="00D87BB8">
      <w:pPr>
        <w:numPr>
          <w:ilvl w:val="0"/>
          <w:numId w:val="10"/>
        </w:numPr>
        <w:spacing w:line="280" w:lineRule="exact"/>
      </w:pPr>
      <w:r>
        <w:rPr>
          <w:szCs w:val="20"/>
        </w:rPr>
        <w:t xml:space="preserve">Im Winderhof in Dornbirn bieten die Brüder Martin und Peter Winder in der Saison auf den Punkt gereifte </w:t>
      </w:r>
      <w:r>
        <w:rPr>
          <w:b/>
          <w:szCs w:val="20"/>
        </w:rPr>
        <w:t>Beeren</w:t>
      </w:r>
      <w:r>
        <w:rPr>
          <w:szCs w:val="20"/>
        </w:rPr>
        <w:t xml:space="preserve"> an. </w:t>
      </w:r>
      <w:r>
        <w:rPr>
          <w:szCs w:val="20"/>
        </w:rPr>
        <w:lastRenderedPageBreak/>
        <w:t>Außerdem allerlei Hausgemachtes aus Erdbeeren, Himbeeren und Brombeeren wie Sirup, Marmeladen, Dörrobst und Essige.</w:t>
      </w:r>
    </w:p>
    <w:p w14:paraId="1A6F6495" w14:textId="77777777" w:rsidR="00D12942" w:rsidRDefault="00D87BB8">
      <w:pPr>
        <w:numPr>
          <w:ilvl w:val="0"/>
          <w:numId w:val="10"/>
        </w:numPr>
        <w:spacing w:line="280" w:lineRule="exact"/>
      </w:pPr>
      <w:r>
        <w:rPr>
          <w:b/>
          <w:szCs w:val="20"/>
        </w:rPr>
        <w:t>Kaltgepresste Öle</w:t>
      </w:r>
      <w:r>
        <w:rPr>
          <w:szCs w:val="20"/>
        </w:rPr>
        <w:t xml:space="preserve"> – von Aprikosenkern bis zu Walnuss – stellt die Ölmühle Bregenz her. Kaltgepresste Öle, Muse und Dips, großteils in biozertifizierter Qualität, erzeugt auch die Ölmühle Sailer in Lochau. </w:t>
      </w:r>
    </w:p>
    <w:p w14:paraId="5A476421" w14:textId="77777777" w:rsidR="00D12942" w:rsidRDefault="00D12942">
      <w:pPr>
        <w:spacing w:line="280" w:lineRule="exact"/>
        <w:ind w:left="360"/>
        <w:rPr>
          <w:szCs w:val="20"/>
        </w:rPr>
      </w:pPr>
    </w:p>
    <w:p w14:paraId="7FD92BBD" w14:textId="77777777" w:rsidR="00D12942" w:rsidRDefault="00D87BB8">
      <w:pPr>
        <w:pStyle w:val="berschrift2"/>
        <w:keepLines w:val="0"/>
        <w:spacing w:line="280" w:lineRule="exact"/>
        <w:rPr>
          <w:rFonts w:eastAsia="Times New Roman"/>
          <w:bCs w:val="0"/>
          <w:szCs w:val="20"/>
        </w:rPr>
      </w:pPr>
      <w:bookmarkStart w:id="198" w:name="_Toc64876483"/>
      <w:bookmarkStart w:id="199" w:name="_Toc222729276"/>
      <w:bookmarkStart w:id="200" w:name="_Toc194405461"/>
      <w:bookmarkStart w:id="201" w:name="_Toc151641424"/>
      <w:bookmarkStart w:id="202" w:name="_Toc224550025"/>
      <w:r>
        <w:rPr>
          <w:rFonts w:eastAsia="Times New Roman"/>
          <w:bCs w:val="0"/>
          <w:szCs w:val="20"/>
        </w:rPr>
        <w:t>Pflegende Kostbarkeiten</w:t>
      </w:r>
      <w:bookmarkEnd w:id="198"/>
      <w:bookmarkEnd w:id="199"/>
      <w:bookmarkEnd w:id="200"/>
      <w:bookmarkEnd w:id="201"/>
      <w:bookmarkEnd w:id="202"/>
    </w:p>
    <w:p w14:paraId="496FE520" w14:textId="77777777" w:rsidR="00D12942" w:rsidRDefault="00D87BB8">
      <w:pPr>
        <w:numPr>
          <w:ilvl w:val="0"/>
          <w:numId w:val="10"/>
        </w:numPr>
        <w:spacing w:line="280" w:lineRule="exact"/>
      </w:pPr>
      <w:r>
        <w:t xml:space="preserve">In Lustenau erzeugen Beate und Monika die Naturkosmetiklinie </w:t>
      </w:r>
      <w:r>
        <w:rPr>
          <w:b/>
        </w:rPr>
        <w:t>bluvion</w:t>
      </w:r>
      <w:r>
        <w:t>. Von Hand, aus Essenzen von Blüten, Gewürzen, Kräutern, Blättern und Harzen sowie aus hochwertigen Pflanzenölen.</w:t>
      </w:r>
    </w:p>
    <w:p w14:paraId="64B5D304" w14:textId="77777777" w:rsidR="00D12942" w:rsidRDefault="00D87BB8">
      <w:pPr>
        <w:numPr>
          <w:ilvl w:val="0"/>
          <w:numId w:val="10"/>
        </w:numPr>
        <w:spacing w:line="280" w:lineRule="exact"/>
      </w:pPr>
      <w:r>
        <w:t xml:space="preserve">Nachhaltige Kosmetik aus den Alpen stellt Inge Schneider in Dornbirn her. Die Zutaten für die Heilkräuterkosmetik-Linie </w:t>
      </w:r>
      <w:r>
        <w:rPr>
          <w:b/>
        </w:rPr>
        <w:t xml:space="preserve">Sentis </w:t>
      </w:r>
      <w:r>
        <w:t xml:space="preserve">stammen aus einem eigens angelegten Kräutergarten in Vorarlberg. </w:t>
      </w:r>
    </w:p>
    <w:p w14:paraId="2E6D2ADA" w14:textId="77777777" w:rsidR="00D12942" w:rsidRDefault="00D87BB8">
      <w:pPr>
        <w:numPr>
          <w:ilvl w:val="0"/>
          <w:numId w:val="10"/>
        </w:numPr>
        <w:spacing w:line="280" w:lineRule="exact"/>
      </w:pPr>
      <w:r>
        <w:t xml:space="preserve">Kosmetik-Artikel mit dem Wundermittel Aloe Vera gibt es bei </w:t>
      </w:r>
      <w:r>
        <w:rPr>
          <w:b/>
        </w:rPr>
        <w:t>bodensee aloe</w:t>
      </w:r>
      <w:r>
        <w:t xml:space="preserve">. Aus Hard am Bodensee kommen die Produkte mit der ersten Aloe Vera, welche im deutschsprachigen Raum biologisch kultiviert und direkt verarbeitet wird. </w:t>
      </w:r>
    </w:p>
    <w:p w14:paraId="2D11C457" w14:textId="77777777" w:rsidR="00D12942" w:rsidRDefault="00D12942">
      <w:pPr>
        <w:spacing w:line="280" w:lineRule="atLeast"/>
        <w:rPr>
          <w:szCs w:val="20"/>
        </w:rPr>
      </w:pPr>
    </w:p>
    <w:p w14:paraId="1DA5FA99" w14:textId="77777777" w:rsidR="00D12942" w:rsidRDefault="00D87BB8">
      <w:pPr>
        <w:pStyle w:val="berschrift2"/>
        <w:keepLines w:val="0"/>
        <w:spacing w:line="280" w:lineRule="atLeast"/>
      </w:pPr>
      <w:bookmarkStart w:id="203" w:name="_Toc222729277"/>
      <w:bookmarkStart w:id="204" w:name="_Toc194405462"/>
      <w:bookmarkStart w:id="205" w:name="_Toc14861434"/>
      <w:bookmarkStart w:id="206" w:name="_Toc224550026"/>
      <w:r>
        <w:rPr>
          <w:bCs w:val="0"/>
          <w:szCs w:val="20"/>
        </w:rPr>
        <w:t>Kochen lernen und perfektionieren</w:t>
      </w:r>
      <w:bookmarkEnd w:id="203"/>
      <w:bookmarkEnd w:id="204"/>
      <w:bookmarkEnd w:id="205"/>
      <w:bookmarkEnd w:id="206"/>
    </w:p>
    <w:p w14:paraId="038B93E1" w14:textId="2A496092" w:rsidR="00D12942" w:rsidRDefault="00D87BB8">
      <w:pPr>
        <w:spacing w:line="280" w:lineRule="atLeast"/>
        <w:rPr>
          <w:szCs w:val="20"/>
        </w:rPr>
      </w:pPr>
      <w:r>
        <w:rPr>
          <w:szCs w:val="20"/>
        </w:rPr>
        <w:t>Selber machen lautet die Devise! Zu bestimmten Terminen lassen sich Köch</w:t>
      </w:r>
      <w:r w:rsidR="00222960">
        <w:rPr>
          <w:szCs w:val="20"/>
        </w:rPr>
        <w:t>:innen</w:t>
      </w:r>
      <w:r>
        <w:rPr>
          <w:szCs w:val="20"/>
        </w:rPr>
        <w:t xml:space="preserve"> über die Schulter blicken und geben fachkundige Anleitungen.</w:t>
      </w:r>
    </w:p>
    <w:p w14:paraId="1CB4DF7B" w14:textId="77777777" w:rsidR="00D12942" w:rsidRDefault="00D87BB8">
      <w:pPr>
        <w:numPr>
          <w:ilvl w:val="0"/>
          <w:numId w:val="13"/>
        </w:numPr>
        <w:spacing w:line="280" w:lineRule="exact"/>
      </w:pPr>
      <w:r>
        <w:rPr>
          <w:lang w:eastAsia="en-US"/>
        </w:rPr>
        <w:t>Livia Begle teilte während der Corona-Pandemie ihre Rezepte auf Social Media. Später veranstaltete sie auf Anfrage Kochkurse. Seit Herbst 2024 betreibt die junge Köchin das Kochstudio</w:t>
      </w:r>
      <w:r>
        <w:rPr>
          <w:b/>
          <w:lang w:eastAsia="en-US"/>
        </w:rPr>
        <w:t xml:space="preserve"> Livis Küche</w:t>
      </w:r>
      <w:r>
        <w:rPr>
          <w:lang w:eastAsia="en-US"/>
        </w:rPr>
        <w:t xml:space="preserve"> in Hohenems. Auf dem Programm stehen Kochkurse und Teamevents für maximal 12 Personen. </w:t>
      </w:r>
      <w:hyperlink r:id="rId84">
        <w:r>
          <w:rPr>
            <w:u w:val="single"/>
            <w:lang w:eastAsia="en-US"/>
          </w:rPr>
          <w:t>https://liviskueche.at/</w:t>
        </w:r>
      </w:hyperlink>
    </w:p>
    <w:p w14:paraId="07B86BB5" w14:textId="77777777" w:rsidR="00D12942" w:rsidRDefault="00D87BB8">
      <w:pPr>
        <w:numPr>
          <w:ilvl w:val="0"/>
          <w:numId w:val="13"/>
        </w:numPr>
        <w:spacing w:line="280" w:lineRule="exact"/>
      </w:pPr>
      <w:r>
        <w:rPr>
          <w:lang w:eastAsia="en-US"/>
        </w:rPr>
        <w:t xml:space="preserve">In Götzis hat die </w:t>
      </w:r>
      <w:r>
        <w:rPr>
          <w:b/>
          <w:lang w:eastAsia="en-US"/>
        </w:rPr>
        <w:t>Essküche</w:t>
      </w:r>
      <w:r>
        <w:rPr>
          <w:lang w:eastAsia="en-US"/>
        </w:rPr>
        <w:t xml:space="preserve"> der leidenschaftlichen Köchin und Bäckerin Sandra Domig ihr Zuhause. Hier finden Koch- und Backkurse für Gruppen bis zu 20 Personen statt. Die Essküche ist auch für private Veranstaltungen mietbar. </w:t>
      </w:r>
      <w:hyperlink r:id="rId85">
        <w:r>
          <w:rPr>
            <w:rStyle w:val="Internetverknpfung"/>
            <w:lang w:eastAsia="en-US"/>
          </w:rPr>
          <w:t>www.esskueche.com</w:t>
        </w:r>
      </w:hyperlink>
    </w:p>
    <w:p w14:paraId="4908C290" w14:textId="77777777" w:rsidR="00D12942" w:rsidRDefault="00D87BB8">
      <w:pPr>
        <w:numPr>
          <w:ilvl w:val="0"/>
          <w:numId w:val="13"/>
        </w:numPr>
        <w:spacing w:line="280" w:lineRule="exact"/>
      </w:pPr>
      <w:r>
        <w:rPr>
          <w:lang w:eastAsia="en-US"/>
        </w:rPr>
        <w:lastRenderedPageBreak/>
        <w:t>Wer lernen möchte, richtig gutes Brot zu backen, besucht einen Kurs bei „</w:t>
      </w:r>
      <w:r>
        <w:rPr>
          <w:b/>
          <w:lang w:eastAsia="en-US"/>
        </w:rPr>
        <w:t>Brothimmel</w:t>
      </w:r>
      <w:r>
        <w:rPr>
          <w:lang w:eastAsia="en-US"/>
        </w:rPr>
        <w:t xml:space="preserve">“ von Martina Harrer. Ihre Backstube, in der Basis- und Spezialkurse stattfinden, befindet sich in Frastanz. </w:t>
      </w:r>
      <w:hyperlink r:id="rId86">
        <w:r>
          <w:rPr>
            <w:u w:val="single"/>
            <w:lang w:eastAsia="en-US"/>
          </w:rPr>
          <w:t>www.brothimmel.at</w:t>
        </w:r>
      </w:hyperlink>
    </w:p>
    <w:p w14:paraId="701CF6E9" w14:textId="77777777" w:rsidR="00D12942" w:rsidRDefault="00D87BB8">
      <w:pPr>
        <w:numPr>
          <w:ilvl w:val="0"/>
          <w:numId w:val="13"/>
        </w:numPr>
        <w:spacing w:line="280" w:lineRule="exact"/>
      </w:pPr>
      <w:r>
        <w:rPr>
          <w:lang w:eastAsia="en-US"/>
        </w:rPr>
        <w:t xml:space="preserve">In Bregenz führt die Chocolatière Martina Homann-Dellantonio die </w:t>
      </w:r>
      <w:r>
        <w:rPr>
          <w:b/>
          <w:lang w:eastAsia="en-US"/>
        </w:rPr>
        <w:t>Xocolat Schokoladen-Manufaktur</w:t>
      </w:r>
      <w:r>
        <w:rPr>
          <w:lang w:eastAsia="en-US"/>
        </w:rPr>
        <w:t xml:space="preserve">. In Kursen und Workshops weiht sie Interessierte in die Besonderheiten von Schokolade ein und zeigt, was sich aus der süßen Köstlichkeit alles machen lässt. </w:t>
      </w:r>
      <w:hyperlink r:id="rId87">
        <w:r>
          <w:rPr>
            <w:u w:val="single"/>
            <w:lang w:eastAsia="en-US"/>
          </w:rPr>
          <w:t>https://xocolat-bregenz.at/</w:t>
        </w:r>
      </w:hyperlink>
    </w:p>
    <w:p w14:paraId="2239385D" w14:textId="77777777" w:rsidR="00D12942" w:rsidRDefault="00D12942">
      <w:pPr>
        <w:spacing w:line="280" w:lineRule="exact"/>
        <w:rPr>
          <w:lang w:eastAsia="en-US"/>
        </w:rPr>
      </w:pPr>
    </w:p>
    <w:p w14:paraId="08341B09" w14:textId="77777777" w:rsidR="00D12942" w:rsidRDefault="00D87BB8">
      <w:pPr>
        <w:keepNext/>
        <w:keepLines/>
        <w:spacing w:line="280" w:lineRule="exact"/>
        <w:outlineLvl w:val="1"/>
      </w:pPr>
      <w:bookmarkStart w:id="207" w:name="_Toc64876487"/>
      <w:bookmarkStart w:id="208" w:name="_Toc222729278"/>
      <w:bookmarkStart w:id="209" w:name="_Toc194405463"/>
      <w:bookmarkStart w:id="210" w:name="_Toc179877729"/>
      <w:r>
        <w:rPr>
          <w:rFonts w:eastAsia="MS Gothic"/>
          <w:b/>
          <w:bCs/>
          <w:szCs w:val="26"/>
        </w:rPr>
        <w:t>Dinner mit Unterhaltung</w:t>
      </w:r>
      <w:bookmarkEnd w:id="207"/>
      <w:bookmarkEnd w:id="208"/>
      <w:bookmarkEnd w:id="209"/>
      <w:bookmarkEnd w:id="210"/>
    </w:p>
    <w:p w14:paraId="51FDD42D" w14:textId="77777777" w:rsidR="00D12942" w:rsidRDefault="00D87BB8">
      <w:pPr>
        <w:spacing w:line="280" w:lineRule="exact"/>
      </w:pPr>
      <w:r>
        <w:rPr>
          <w:spacing w:val="0"/>
          <w:szCs w:val="20"/>
          <w:lang w:val="de-AT" w:eastAsia="ja-JP"/>
        </w:rPr>
        <w:t xml:space="preserve">Genuss und Kultur verbindet die Veranstaltungsreihe </w:t>
      </w:r>
      <w:r>
        <w:rPr>
          <w:b/>
          <w:spacing w:val="0"/>
          <w:szCs w:val="20"/>
          <w:lang w:val="de-AT" w:eastAsia="ja-JP"/>
        </w:rPr>
        <w:t>dinner &amp; concert oder comedy</w:t>
      </w:r>
      <w:r>
        <w:rPr>
          <w:spacing w:val="0"/>
          <w:szCs w:val="20"/>
          <w:lang w:val="de-AT" w:eastAsia="ja-JP"/>
        </w:rPr>
        <w:t xml:space="preserve"> in der „Wirtschaft“ in Dornbirn. Nach dem </w:t>
      </w:r>
      <w:r>
        <w:rPr>
          <w:spacing w:val="0"/>
          <w:szCs w:val="20"/>
          <w:lang w:val="de-AT" w:eastAsia="ja-JP"/>
        </w:rPr>
        <w:br/>
        <w:t xml:space="preserve">6-gängigen flying Dinner gibt‘s als Augen- und Ohrenschmaus Konzerte oder Kabarett vom Allerfeinsten. Die Veranstaltungen finden rund ums Jahr statt und können auch ohne Essen besucht werden. </w:t>
      </w:r>
    </w:p>
    <w:p w14:paraId="11C1AD20" w14:textId="77777777" w:rsidR="00D12942" w:rsidRDefault="004071F4">
      <w:pPr>
        <w:spacing w:line="280" w:lineRule="exact"/>
      </w:pPr>
      <w:hyperlink r:id="rId88">
        <w:r w:rsidR="00D87BB8">
          <w:rPr>
            <w:spacing w:val="0"/>
            <w:szCs w:val="20"/>
            <w:u w:val="single"/>
            <w:lang w:val="de-AT" w:eastAsia="ja-JP"/>
          </w:rPr>
          <w:t>www.wirtschaft-dornbirn.at</w:t>
        </w:r>
      </w:hyperlink>
      <w:r w:rsidR="00D87BB8">
        <w:rPr>
          <w:spacing w:val="0"/>
          <w:szCs w:val="20"/>
          <w:lang w:val="de-AT" w:eastAsia="ja-JP"/>
        </w:rPr>
        <w:t xml:space="preserve"> </w:t>
      </w:r>
    </w:p>
    <w:p w14:paraId="4E1B51E2" w14:textId="77777777" w:rsidR="00D12942" w:rsidRDefault="00D12942">
      <w:pPr>
        <w:spacing w:line="280" w:lineRule="exact"/>
        <w:rPr>
          <w:spacing w:val="0"/>
          <w:szCs w:val="20"/>
          <w:lang w:val="de-AT" w:eastAsia="ja-JP"/>
        </w:rPr>
      </w:pPr>
    </w:p>
    <w:p w14:paraId="092119DB" w14:textId="77777777" w:rsidR="00D12942" w:rsidRDefault="00D87BB8">
      <w:pPr>
        <w:pStyle w:val="berschrift2"/>
        <w:spacing w:line="280" w:lineRule="atLeast"/>
      </w:pPr>
      <w:bookmarkStart w:id="211" w:name="_Toc194405464"/>
      <w:bookmarkStart w:id="212" w:name="_Toc222729279"/>
      <w:bookmarkStart w:id="213" w:name="_Toc534804122"/>
      <w:bookmarkStart w:id="214" w:name="_Toc441042809"/>
      <w:bookmarkStart w:id="215" w:name="_Toc224550027"/>
      <w:r>
        <w:t>Für Feinsinnige: Die GUSTAV</w:t>
      </w:r>
      <w:bookmarkEnd w:id="211"/>
      <w:bookmarkEnd w:id="212"/>
      <w:bookmarkEnd w:id="213"/>
      <w:bookmarkEnd w:id="214"/>
      <w:bookmarkEnd w:id="215"/>
    </w:p>
    <w:p w14:paraId="55E9965D" w14:textId="4CB7A640" w:rsidR="00D12942" w:rsidRDefault="00D87BB8">
      <w:pPr>
        <w:spacing w:line="280" w:lineRule="atLeast"/>
      </w:pPr>
      <w:r>
        <w:t>Großer Beliebtheit erfreut sich die „Gustav“ in Dornbirn. Der internationale Salon für Konsumkultur und werthaltige Produkte findet vom 16. bis 18. Oktober 2026 im Messequartier Dornbirn statt. Design und Genuss bilden die großen Ausstellungs</w:t>
      </w:r>
      <w:r>
        <w:softHyphen/>
        <w:t>schwerpunkte. Produzent</w:t>
      </w:r>
      <w:r w:rsidR="00222960">
        <w:t>:innen</w:t>
      </w:r>
      <w:r>
        <w:t xml:space="preserve"> aus den Bereichen Kulinarik, Wohnen, Garten, Mode und Schmuck zeigen ihre hochwertigen Erzeugnisse. Spitzenköch</w:t>
      </w:r>
      <w:r w:rsidR="00222960">
        <w:t>:innen</w:t>
      </w:r>
      <w:r>
        <w:t xml:space="preserve"> laden zu Chef’s Tables. </w:t>
      </w:r>
      <w:hyperlink r:id="rId89">
        <w:bookmarkStart w:id="216" w:name="_Toc343347297"/>
        <w:r>
          <w:rPr>
            <w:rStyle w:val="Internetverknpfung"/>
            <w:color w:val="auto"/>
          </w:rPr>
          <w:t>https://gustav.messedornbirn.at/</w:t>
        </w:r>
      </w:hyperlink>
    </w:p>
    <w:p w14:paraId="7D3A4346" w14:textId="77777777" w:rsidR="00D12942" w:rsidRDefault="00D12942">
      <w:pPr>
        <w:spacing w:line="280" w:lineRule="atLeast"/>
      </w:pPr>
    </w:p>
    <w:p w14:paraId="3F33DE4C" w14:textId="77777777" w:rsidR="00D12942" w:rsidRDefault="00D87BB8">
      <w:pPr>
        <w:pStyle w:val="berschrift2"/>
      </w:pPr>
      <w:bookmarkStart w:id="217" w:name="_Toc194405465"/>
      <w:bookmarkStart w:id="218" w:name="_Toc222729280"/>
      <w:bookmarkStart w:id="219" w:name="_Toc224550028"/>
      <w:r>
        <w:t>Weinmesse: Vinobile Feldkirch</w:t>
      </w:r>
      <w:bookmarkEnd w:id="217"/>
      <w:bookmarkEnd w:id="218"/>
      <w:bookmarkEnd w:id="219"/>
    </w:p>
    <w:p w14:paraId="43E3EBD7" w14:textId="111CA7E7" w:rsidR="00D12942" w:rsidRDefault="00D87BB8">
      <w:pPr>
        <w:spacing w:line="280" w:lineRule="atLeast"/>
      </w:pPr>
      <w:r>
        <w:rPr>
          <w:szCs w:val="20"/>
        </w:rPr>
        <w:t>Für Weinliebhaber</w:t>
      </w:r>
      <w:r w:rsidR="00222960">
        <w:rPr>
          <w:szCs w:val="20"/>
        </w:rPr>
        <w:t>:innen</w:t>
      </w:r>
      <w:r>
        <w:rPr>
          <w:szCs w:val="20"/>
        </w:rPr>
        <w:t xml:space="preserve"> ist „Vinobile Feldkirch“ seit vielen Jahren ein Pflichttermin. Die Weinmesse findet vom 24. bis 26. April 2026 im Montforthaus in Feldkirch statt. Zahlreiche Winzer</w:t>
      </w:r>
      <w:r w:rsidR="00222960">
        <w:rPr>
          <w:szCs w:val="20"/>
        </w:rPr>
        <w:t>:innen</w:t>
      </w:r>
      <w:r>
        <w:rPr>
          <w:szCs w:val="20"/>
        </w:rPr>
        <w:t xml:space="preserve"> aus ganz Österreich präsentieren über 1000 Weine und Schaumweine. </w:t>
      </w:r>
      <w:hyperlink r:id="rId90">
        <w:r>
          <w:rPr>
            <w:rStyle w:val="Internetverknpfung"/>
            <w:szCs w:val="20"/>
          </w:rPr>
          <w:t>https://feldkirch-leben.at/erleben/veranstaltungen/vinobile</w:t>
        </w:r>
      </w:hyperlink>
      <w:r>
        <w:rPr>
          <w:szCs w:val="20"/>
        </w:rPr>
        <w:t xml:space="preserve"> </w:t>
      </w:r>
    </w:p>
    <w:p w14:paraId="19DB75F8" w14:textId="77777777" w:rsidR="00D12942" w:rsidRDefault="00D12942">
      <w:pPr>
        <w:spacing w:line="280" w:lineRule="atLeast"/>
      </w:pPr>
    </w:p>
    <w:p w14:paraId="13495CED" w14:textId="77777777" w:rsidR="00D12942" w:rsidRDefault="00D87BB8">
      <w:pPr>
        <w:pStyle w:val="berschrift2"/>
        <w:spacing w:line="280" w:lineRule="atLeast"/>
      </w:pPr>
      <w:bookmarkStart w:id="220" w:name="_Toc194405466"/>
      <w:bookmarkStart w:id="221" w:name="_Toc222729281"/>
      <w:bookmarkStart w:id="222" w:name="_Toc534804123"/>
      <w:bookmarkStart w:id="223" w:name="_Toc441042810"/>
      <w:bookmarkStart w:id="224" w:name="_Toc224550029"/>
      <w:r>
        <w:lastRenderedPageBreak/>
        <w:t>Genuss am Bodensee</w:t>
      </w:r>
      <w:bookmarkEnd w:id="216"/>
      <w:bookmarkEnd w:id="220"/>
      <w:bookmarkEnd w:id="221"/>
      <w:bookmarkEnd w:id="222"/>
      <w:bookmarkEnd w:id="223"/>
      <w:bookmarkEnd w:id="224"/>
    </w:p>
    <w:p w14:paraId="41BE1819" w14:textId="23376F2F" w:rsidR="002622E8" w:rsidRPr="002622E8" w:rsidRDefault="002622E8">
      <w:pPr>
        <w:spacing w:line="280" w:lineRule="atLeast"/>
      </w:pPr>
      <w:r>
        <w:t xml:space="preserve">Die Vorarlberg Lines bieten eine Reihe von Eventfahrten an, darunter einige kulinarische Ausfahrten. Auf dem Programm stehen beispielsweise Kässpätzlepartien, Backhendl-, Grill- und Heurigen-Ausfahrten. </w:t>
      </w:r>
      <w:hyperlink r:id="rId91" w:history="1">
        <w:r w:rsidRPr="002622E8">
          <w:rPr>
            <w:rStyle w:val="Hyperlink"/>
            <w:color w:val="auto"/>
          </w:rPr>
          <w:t>https://www.vorarlberg-lines.at/de/eventfahrten/genussfahrten</w:t>
        </w:r>
      </w:hyperlink>
    </w:p>
    <w:p w14:paraId="7F9FC6E1" w14:textId="77777777" w:rsidR="002622E8" w:rsidRDefault="002622E8">
      <w:pPr>
        <w:spacing w:line="280" w:lineRule="atLeast"/>
      </w:pPr>
    </w:p>
    <w:p w14:paraId="007E9B8F" w14:textId="3222AF77" w:rsidR="00D12942" w:rsidRDefault="002622E8">
      <w:pPr>
        <w:spacing w:line="280" w:lineRule="atLeast"/>
      </w:pPr>
      <w:r>
        <w:t xml:space="preserve">Außerdem haben zwei </w:t>
      </w:r>
      <w:r w:rsidR="00D87BB8">
        <w:t xml:space="preserve">sorgsam restaurierte Schiffe ihren Heimathafen auf der österreichischen Seite des Bodensees und starten von hier zu </w:t>
      </w:r>
      <w:r>
        <w:t>Rundfahrten</w:t>
      </w:r>
      <w:r w:rsidR="00D87BB8">
        <w:t>.</w:t>
      </w:r>
    </w:p>
    <w:p w14:paraId="14227DEA" w14:textId="77777777" w:rsidR="00D12942" w:rsidRDefault="00D87BB8">
      <w:pPr>
        <w:spacing w:line="280" w:lineRule="atLeast"/>
      </w:pPr>
      <w:r>
        <w:t xml:space="preserve">Stillvoll und elegant ist die Atmosphäre auf dem Jugendstil- </w:t>
      </w:r>
      <w:r>
        <w:rPr>
          <w:b/>
        </w:rPr>
        <w:t>Raddampfer Hohentwiel</w:t>
      </w:r>
      <w:r>
        <w:t xml:space="preserve">. Von den Häfen in Bregenz und Hard werden Themenfahrten aller Art angeboten, zum Beispiel Gourmetfahrten mit 5-gängigem Menü, Captain’s Dinner oder Jazz-Abende. </w:t>
      </w:r>
    </w:p>
    <w:p w14:paraId="0A453FFF" w14:textId="5B2F3918" w:rsidR="00D12942" w:rsidRDefault="002622E8">
      <w:pPr>
        <w:spacing w:line="280" w:lineRule="atLeast"/>
      </w:pPr>
      <w:r>
        <w:rPr>
          <w:spacing w:val="0"/>
          <w:szCs w:val="24"/>
          <w:lang w:val="de-AT"/>
        </w:rPr>
        <w:t>W</w:t>
      </w:r>
      <w:r w:rsidR="00D87BB8">
        <w:rPr>
          <w:spacing w:val="0"/>
          <w:szCs w:val="24"/>
          <w:lang w:val="de-AT"/>
        </w:rPr>
        <w:t xml:space="preserve">ieder im Einsatz ist </w:t>
      </w:r>
      <w:r>
        <w:rPr>
          <w:spacing w:val="0"/>
          <w:szCs w:val="24"/>
          <w:lang w:val="de-AT"/>
        </w:rPr>
        <w:t xml:space="preserve">auch </w:t>
      </w:r>
      <w:r w:rsidR="00D87BB8">
        <w:rPr>
          <w:spacing w:val="0"/>
          <w:szCs w:val="24"/>
          <w:lang w:val="de-AT"/>
        </w:rPr>
        <w:t>das</w:t>
      </w:r>
      <w:r>
        <w:rPr>
          <w:spacing w:val="0"/>
          <w:szCs w:val="24"/>
          <w:lang w:val="de-AT"/>
        </w:rPr>
        <w:t xml:space="preserve"> behutsam restaurierte</w:t>
      </w:r>
      <w:r w:rsidR="00D87BB8">
        <w:rPr>
          <w:spacing w:val="0"/>
          <w:szCs w:val="24"/>
          <w:lang w:val="de-AT"/>
        </w:rPr>
        <w:t xml:space="preserve"> </w:t>
      </w:r>
      <w:r w:rsidR="00D87BB8">
        <w:rPr>
          <w:b/>
          <w:spacing w:val="0"/>
          <w:szCs w:val="24"/>
          <w:lang w:val="de-AT"/>
        </w:rPr>
        <w:t>Motorschiff Oesterreich</w:t>
      </w:r>
      <w:r w:rsidR="00D87BB8">
        <w:rPr>
          <w:spacing w:val="0"/>
          <w:szCs w:val="24"/>
          <w:lang w:val="de-AT"/>
        </w:rPr>
        <w:t>. Als das Schiff, das rund 80 Jahre lang auf dem Bodensee unterwegs war, 2009 stillgelegt wurde und verschrottet werden sollte, erwarb es ein privater Verein und renovierte es. Im Sommer finden regelmäßig Ausfahrten mit kulinarischem oder musikalischem Programm statt.</w:t>
      </w:r>
    </w:p>
    <w:bookmarkStart w:id="225" w:name="_Hlk31632294"/>
    <w:p w14:paraId="1DB4CB47" w14:textId="3DAE3139" w:rsidR="00D12942" w:rsidRDefault="002622E8">
      <w:pPr>
        <w:spacing w:line="280" w:lineRule="atLeast"/>
      </w:pPr>
      <w:r>
        <w:fldChar w:fldCharType="begin"/>
      </w:r>
      <w:r>
        <w:instrText>HYPERLINK "https://www.hs-bodensee.eu/" \h</w:instrText>
      </w:r>
      <w:r>
        <w:fldChar w:fldCharType="separate"/>
      </w:r>
      <w:bookmarkStart w:id="226" w:name="_Toc534804125"/>
      <w:bookmarkStart w:id="227" w:name="_Toc441042812"/>
      <w:bookmarkEnd w:id="225"/>
      <w:r w:rsidR="00D87BB8">
        <w:rPr>
          <w:rStyle w:val="Internetverknpfung"/>
          <w:spacing w:val="0"/>
          <w:szCs w:val="24"/>
          <w:lang w:val="de-AT"/>
        </w:rPr>
        <w:t>www.hs-bodensee.eu</w:t>
      </w:r>
      <w:r>
        <w:rPr>
          <w:rStyle w:val="Internetverknpfung"/>
          <w:spacing w:val="0"/>
          <w:szCs w:val="24"/>
          <w:lang w:val="de-AT"/>
        </w:rPr>
        <w:fldChar w:fldCharType="end"/>
      </w:r>
    </w:p>
    <w:p w14:paraId="3BE73660" w14:textId="77777777" w:rsidR="00D12942" w:rsidRDefault="00D12942">
      <w:pPr>
        <w:spacing w:line="280" w:lineRule="atLeast"/>
        <w:rPr>
          <w:rFonts w:eastAsia="MS Gothic"/>
          <w:b/>
          <w:bCs/>
          <w:color w:val="000000"/>
          <w:szCs w:val="28"/>
        </w:rPr>
      </w:pPr>
    </w:p>
    <w:p w14:paraId="301DDF53" w14:textId="77777777" w:rsidR="00D12942" w:rsidRDefault="00D87BB8">
      <w:pPr>
        <w:pStyle w:val="berschrift1"/>
        <w:spacing w:line="280" w:lineRule="atLeast"/>
      </w:pPr>
      <w:bookmarkStart w:id="228" w:name="_Toc222729282"/>
      <w:bookmarkStart w:id="229" w:name="_Toc194405467"/>
      <w:bookmarkStart w:id="230" w:name="_Toc224550030"/>
      <w:bookmarkEnd w:id="226"/>
      <w:bookmarkEnd w:id="227"/>
      <w:r>
        <w:t>Erkundungen in der Natur</w:t>
      </w:r>
      <w:bookmarkEnd w:id="228"/>
      <w:bookmarkEnd w:id="229"/>
      <w:bookmarkEnd w:id="230"/>
    </w:p>
    <w:p w14:paraId="050D383D" w14:textId="77777777" w:rsidR="00D12942" w:rsidRDefault="00D87BB8">
      <w:pPr>
        <w:pStyle w:val="berschrift2"/>
        <w:spacing w:line="280" w:lineRule="atLeast"/>
      </w:pPr>
      <w:bookmarkStart w:id="231" w:name="_Toc441042813"/>
      <w:bookmarkStart w:id="232" w:name="_Toc222729283"/>
      <w:bookmarkStart w:id="233" w:name="_Toc194405468"/>
      <w:bookmarkStart w:id="234" w:name="_Toc534804126"/>
      <w:bookmarkStart w:id="235" w:name="_Toc224550031"/>
      <w:r>
        <w:t>Wandern und Aussichten genießen</w:t>
      </w:r>
      <w:bookmarkEnd w:id="231"/>
      <w:bookmarkEnd w:id="232"/>
      <w:bookmarkEnd w:id="233"/>
      <w:bookmarkEnd w:id="234"/>
      <w:bookmarkEnd w:id="235"/>
    </w:p>
    <w:p w14:paraId="673341C4" w14:textId="77777777" w:rsidR="00D12942" w:rsidRDefault="00D87BB8">
      <w:pPr>
        <w:spacing w:line="280" w:lineRule="atLeast"/>
      </w:pPr>
      <w:r>
        <w:t xml:space="preserve">Ob in der Ebene oder auf den sanft ansteigenden Bergen: Für jene, die das Land gerne zu Fuß erkunden, stehen viele Wege zur Wahl. Ausflüge auf die nahen Berge lohnen sich allemal. Von oben öffnen sich vielerorts prachtvolle Rundblicke über den Bodensee, das Rheintal und die Bergwelt Vorarlbergs und der benachbarten Schweiz. Drei Aussichtsberge sind per Seilbahn erreichbar. </w:t>
      </w:r>
    </w:p>
    <w:p w14:paraId="346EF297" w14:textId="77777777" w:rsidR="00D12942" w:rsidRDefault="00D12942">
      <w:pPr>
        <w:spacing w:line="280" w:lineRule="atLeast"/>
      </w:pPr>
    </w:p>
    <w:p w14:paraId="1F5D6466" w14:textId="6ECA797A" w:rsidR="00D12942" w:rsidRDefault="00D87BB8">
      <w:pPr>
        <w:spacing w:line="280" w:lineRule="atLeast"/>
      </w:pPr>
      <w:r>
        <w:t xml:space="preserve">Von Bregenz aus schwebt die </w:t>
      </w:r>
      <w:r>
        <w:rPr>
          <w:b/>
        </w:rPr>
        <w:t>Pfänderbahn</w:t>
      </w:r>
      <w:r>
        <w:t xml:space="preserve"> auf den 1.064 Meter hohen Aussichts- und Wanderberg Pfänder. Von der Aussichtsterrasse auf der Bergstation öffnet sich ein wunderschöner Blick über den Bodensee. Schaut man Richtung </w:t>
      </w:r>
      <w:r>
        <w:lastRenderedPageBreak/>
        <w:t xml:space="preserve">Süden, sieht man gut 240 Alpengipfel. Rund um die Bergstation erstreckt sich der frei zugängliche Alpenwildpark. Neben dem Bergrestaurant gibt es Tiere zum Streicheln und einen Spielplatz. </w:t>
      </w:r>
      <w:r w:rsidR="002622E8">
        <w:t xml:space="preserve">Mit der Locandy-App sind zwei interaktive Detektiv-Touren zugänglich. </w:t>
      </w:r>
      <w:hyperlink r:id="rId92" w:history="1">
        <w:r w:rsidR="002622E8" w:rsidRPr="009813DC">
          <w:rPr>
            <w:rStyle w:val="Hyperlink"/>
          </w:rPr>
          <w:t>www.pfaenderbahn.at</w:t>
        </w:r>
      </w:hyperlink>
    </w:p>
    <w:p w14:paraId="5CE152DA" w14:textId="77777777" w:rsidR="00D12942" w:rsidRDefault="00D12942">
      <w:pPr>
        <w:spacing w:line="280" w:lineRule="atLeast"/>
      </w:pPr>
    </w:p>
    <w:p w14:paraId="4B345F12" w14:textId="31C058FE" w:rsidR="00D12942" w:rsidRDefault="00D87BB8">
      <w:pPr>
        <w:spacing w:line="280" w:lineRule="atLeast"/>
      </w:pPr>
      <w:r>
        <w:t xml:space="preserve">Ziel der </w:t>
      </w:r>
      <w:r>
        <w:rPr>
          <w:b/>
        </w:rPr>
        <w:t>Karrenseilbahn</w:t>
      </w:r>
      <w:r>
        <w:t xml:space="preserve"> in Dornbirn ist der 900 Meter hohe Karren mit dem Panoramarestaurant. Die Aussicht übers Rheintal und auf den Bodensee lässt sich hier aus einer besonderen Perspektive genießen: </w:t>
      </w:r>
      <w:r>
        <w:rPr>
          <w:b/>
        </w:rPr>
        <w:t>„Karren-Kante</w:t>
      </w:r>
      <w:r>
        <w:t>“ nennt sich der 12 Meter lange Aussichtssteg, der mitsamt Selfie-Point spektakulär über eine Felskante hinausragt. Am Aussichtspunkt „Wegkanzel“ unterhalb des Gastgartens können Besucher</w:t>
      </w:r>
      <w:r w:rsidR="00222960">
        <w:t>:innen</w:t>
      </w:r>
      <w:r>
        <w:t xml:space="preserve"> durchs kostenlos nutzbare Erlebnisfernrohr schauen und so die Umgebung erkunden. </w:t>
      </w:r>
      <w:hyperlink r:id="rId93">
        <w:r>
          <w:rPr>
            <w:rStyle w:val="Internetverknpfung"/>
          </w:rPr>
          <w:t>www.karren.at</w:t>
        </w:r>
      </w:hyperlink>
    </w:p>
    <w:p w14:paraId="33300244" w14:textId="77777777" w:rsidR="00D12942" w:rsidRDefault="00D12942">
      <w:pPr>
        <w:pStyle w:val="Formatvorlage10ptSchwarzLinksZeilenabstandGenau14pt"/>
        <w:spacing w:line="280" w:lineRule="atLeast"/>
        <w:rPr>
          <w:rFonts w:ascii="Verdana" w:hAnsi="Verdana"/>
          <w:sz w:val="22"/>
          <w:szCs w:val="22"/>
        </w:rPr>
      </w:pPr>
    </w:p>
    <w:p w14:paraId="53D3C48B" w14:textId="77777777" w:rsidR="00D12942" w:rsidRDefault="00D87BB8">
      <w:pPr>
        <w:spacing w:line="280" w:lineRule="atLeast"/>
      </w:pPr>
      <w:r>
        <w:t xml:space="preserve">Per Sesselbahn geht’s im Laternsertal bergauf. Für den Weg ins Tal bietet sich die </w:t>
      </w:r>
      <w:r>
        <w:rPr>
          <w:b/>
        </w:rPr>
        <w:t>Sommerrodelbahn</w:t>
      </w:r>
      <w:r>
        <w:t xml:space="preserve"> an. </w:t>
      </w:r>
      <w:hyperlink r:id="rId94">
        <w:r>
          <w:rPr>
            <w:rStyle w:val="Internetverknpfung"/>
          </w:rPr>
          <w:t>www.laterns.net</w:t>
        </w:r>
      </w:hyperlink>
    </w:p>
    <w:p w14:paraId="7E27DA2A" w14:textId="77777777" w:rsidR="00D12942" w:rsidRDefault="00D12942">
      <w:pPr>
        <w:pStyle w:val="Formatvorlage10ptSchwarzLinksZeilenabstandGenau14pt"/>
        <w:spacing w:line="280" w:lineRule="atLeast"/>
        <w:rPr>
          <w:rFonts w:ascii="Verdana" w:hAnsi="Verdana"/>
          <w:sz w:val="22"/>
          <w:szCs w:val="22"/>
        </w:rPr>
      </w:pPr>
    </w:p>
    <w:p w14:paraId="59E97D02" w14:textId="77777777" w:rsidR="00D12942" w:rsidRDefault="00D87BB8">
      <w:pPr>
        <w:spacing w:line="280" w:lineRule="atLeast"/>
      </w:pPr>
      <w:r>
        <w:t xml:space="preserve">Die </w:t>
      </w:r>
      <w:r>
        <w:rPr>
          <w:b/>
        </w:rPr>
        <w:t>Seilbahn Schnifis</w:t>
      </w:r>
      <w:r>
        <w:t xml:space="preserve"> fährt zur Bergstation mit dem „Henslerstüble“. Hier öffnet sich ein herrliches Alpenpanorama und ein Sagenwanderweg hat seinen Ausgangspunkt. </w:t>
      </w:r>
      <w:r>
        <w:br/>
      </w:r>
      <w:hyperlink r:id="rId95">
        <w:r>
          <w:rPr>
            <w:rStyle w:val="Internetverknpfung"/>
          </w:rPr>
          <w:t>www.seilbahn-schnifis.at</w:t>
        </w:r>
      </w:hyperlink>
    </w:p>
    <w:p w14:paraId="6D6DAA63" w14:textId="77777777" w:rsidR="00D12942" w:rsidRDefault="00D12942">
      <w:pPr>
        <w:pStyle w:val="Formatvorlage10ptSchwarzLinksZeilenabstandGenau14pt"/>
        <w:spacing w:line="280" w:lineRule="atLeast"/>
        <w:rPr>
          <w:rFonts w:ascii="Verdana" w:hAnsi="Verdana"/>
          <w:sz w:val="22"/>
          <w:szCs w:val="22"/>
        </w:rPr>
      </w:pPr>
    </w:p>
    <w:p w14:paraId="232E910D" w14:textId="77777777" w:rsidR="00D12942" w:rsidRDefault="00D87BB8">
      <w:pPr>
        <w:spacing w:line="280" w:lineRule="atLeast"/>
      </w:pPr>
      <w:r>
        <w:rPr>
          <w:b/>
          <w:color w:val="FF0000"/>
          <w:spacing w:val="1"/>
        </w:rPr>
        <w:t>TIPP</w:t>
      </w:r>
      <w:r>
        <w:rPr>
          <w:spacing w:val="1"/>
        </w:rPr>
        <w:t xml:space="preserve"> Ein besonderer Ort und ein schönes Wandergebiet ist der „Nenzinger Himmel“. Die Alphüttensiedlung liegt am Ende des 16 Kilometer langen Gamperdonatals bei Nenzing. Berge bilden die Grenze zu Liechtenstein und der Schweiz. Um die herrliche Ruhe zu erhalten, ist der „Nenzinger Himmel“ nur mit Zubringerbus zu erreichen. </w:t>
      </w:r>
      <w:hyperlink r:id="rId96">
        <w:r>
          <w:rPr>
            <w:rStyle w:val="Internetverknpfung"/>
            <w:color w:val="auto"/>
            <w:spacing w:val="1"/>
          </w:rPr>
          <w:t>www.nenzing-gurtis.at</w:t>
        </w:r>
      </w:hyperlink>
      <w:r>
        <w:rPr>
          <w:spacing w:val="1"/>
        </w:rPr>
        <w:t xml:space="preserve"> </w:t>
      </w:r>
    </w:p>
    <w:p w14:paraId="4C7F6794" w14:textId="77777777" w:rsidR="00D12942" w:rsidRDefault="00D12942">
      <w:pPr>
        <w:spacing w:line="280" w:lineRule="atLeast"/>
        <w:rPr>
          <w:rFonts w:eastAsia="MS Gothic"/>
          <w:b/>
          <w:bCs/>
          <w:szCs w:val="26"/>
        </w:rPr>
      </w:pPr>
    </w:p>
    <w:p w14:paraId="4EB57A06" w14:textId="77777777" w:rsidR="00D12942" w:rsidRDefault="00D87BB8">
      <w:pPr>
        <w:pStyle w:val="berschrift2"/>
        <w:spacing w:line="280" w:lineRule="atLeast"/>
      </w:pPr>
      <w:bookmarkStart w:id="236" w:name="_Toc441042814"/>
      <w:bookmarkStart w:id="237" w:name="_Toc222729284"/>
      <w:bookmarkStart w:id="238" w:name="_Toc194405469"/>
      <w:bookmarkStart w:id="239" w:name="_Toc534804127"/>
      <w:bookmarkStart w:id="240" w:name="_Toc224550032"/>
      <w:r>
        <w:t>Rad fahren und Neues entdecken</w:t>
      </w:r>
      <w:bookmarkEnd w:id="236"/>
      <w:bookmarkEnd w:id="237"/>
      <w:bookmarkEnd w:id="238"/>
      <w:bookmarkEnd w:id="239"/>
      <w:bookmarkEnd w:id="240"/>
      <w:r>
        <w:t xml:space="preserve"> </w:t>
      </w:r>
    </w:p>
    <w:p w14:paraId="2317092E" w14:textId="77777777" w:rsidR="00D12942" w:rsidRDefault="00D87BB8">
      <w:pPr>
        <w:spacing w:line="280" w:lineRule="atLeast"/>
      </w:pPr>
      <w:r>
        <w:t xml:space="preserve">Das Radwegenetz ist bestens ausgebaut. Die Strecken sind angenehm eben und führen durch Landschaften, die man mit dem Auto so nie erkunden könnte: direkt am Seeufer und am Rheindamm entlang, durch Naturschutzgebiete und urwüchsige </w:t>
      </w:r>
      <w:r>
        <w:lastRenderedPageBreak/>
        <w:t>Riedlandschaften. Wer mehr Herausforderung wünscht, radelt einfach auf einen der Berge.</w:t>
      </w:r>
    </w:p>
    <w:p w14:paraId="45C7EAC0" w14:textId="77777777" w:rsidR="00D12942" w:rsidRDefault="00D87BB8">
      <w:pPr>
        <w:spacing w:line="280" w:lineRule="atLeast"/>
      </w:pPr>
      <w:r>
        <w:t>Radverleihe gibt es in den meisten Orten. E-Bikes kann man in Bregenz, Dornbirn und Rankweil ausleihen. Die Pfänderbahn (Bregenz) befördert Fahrräder zwischen 8 und 10 Uhr gratis. Gegen eine Gebühr kann man sein Fahrrad auf den Bodensee-Schiffen und in den regionalen Zügen transportieren.</w:t>
      </w:r>
    </w:p>
    <w:p w14:paraId="218594B4" w14:textId="77777777" w:rsidR="00D12942" w:rsidRDefault="00D12942">
      <w:pPr>
        <w:spacing w:line="280" w:lineRule="atLeast"/>
      </w:pPr>
    </w:p>
    <w:p w14:paraId="1CA685C6" w14:textId="77777777" w:rsidR="00D12942" w:rsidRDefault="00D87BB8">
      <w:pPr>
        <w:spacing w:line="280" w:lineRule="atLeast"/>
      </w:pPr>
      <w:r>
        <w:rPr>
          <w:b/>
          <w:color w:val="FF0000"/>
        </w:rPr>
        <w:t>TIPP</w:t>
      </w:r>
      <w:r>
        <w:rPr>
          <w:color w:val="FF0000"/>
        </w:rPr>
        <w:t xml:space="preserve"> </w:t>
      </w:r>
      <w:r>
        <w:rPr>
          <w:color w:val="000000"/>
        </w:rPr>
        <w:t xml:space="preserve">Die schönsten Abschnitte rund um den Bodensee verbindet der </w:t>
      </w:r>
      <w:r>
        <w:rPr>
          <w:b/>
          <w:color w:val="000000"/>
        </w:rPr>
        <w:t>Bodensee-Radweg</w:t>
      </w:r>
      <w:r>
        <w:rPr>
          <w:color w:val="000000"/>
        </w:rPr>
        <w:t xml:space="preserve">, ein wahrer Radklassiker, der </w:t>
      </w:r>
      <w:r>
        <w:rPr>
          <w:b/>
          <w:color w:val="000000"/>
        </w:rPr>
        <w:t>2023</w:t>
      </w:r>
      <w:r>
        <w:rPr>
          <w:color w:val="000000"/>
        </w:rPr>
        <w:t xml:space="preserve"> sein </w:t>
      </w:r>
      <w:r>
        <w:rPr>
          <w:b/>
          <w:color w:val="000000"/>
        </w:rPr>
        <w:t>40-jähriges Bestehen</w:t>
      </w:r>
      <w:r>
        <w:rPr>
          <w:color w:val="000000"/>
        </w:rPr>
        <w:t xml:space="preserve"> feierte. D</w:t>
      </w:r>
      <w:r>
        <w:t>ie ständige Nähe zum Wasser macht ihn zu einer der beliebtesten Radstrecken Europas.</w:t>
      </w:r>
    </w:p>
    <w:p w14:paraId="3B66C23D" w14:textId="77777777" w:rsidR="00D12942" w:rsidRDefault="00D12942">
      <w:pPr>
        <w:spacing w:line="280" w:lineRule="atLeast"/>
      </w:pPr>
    </w:p>
    <w:p w14:paraId="703678AC" w14:textId="77777777" w:rsidR="00D12942" w:rsidRDefault="00D87BB8">
      <w:pPr>
        <w:pStyle w:val="berschrift2"/>
        <w:spacing w:line="280" w:lineRule="atLeast"/>
      </w:pPr>
      <w:bookmarkStart w:id="241" w:name="_Toc194405470"/>
      <w:bookmarkStart w:id="242" w:name="_Toc222729285"/>
      <w:bookmarkStart w:id="243" w:name="_Toc224550033"/>
      <w:r>
        <w:t>100 km lange Hör-Route "Über die Grenze"</w:t>
      </w:r>
      <w:bookmarkEnd w:id="241"/>
      <w:bookmarkEnd w:id="242"/>
      <w:bookmarkEnd w:id="243"/>
    </w:p>
    <w:p w14:paraId="74C04881" w14:textId="4382ED21" w:rsidR="00D12942" w:rsidRDefault="00D87BB8">
      <w:pPr>
        <w:spacing w:line="280" w:lineRule="atLeast"/>
      </w:pPr>
      <w:r>
        <w:t>Geschichte hautnah „erfahren“: Tausende Flüchtlinge versuchten zwischen 1938 und 1945, über Vorarlberg die rettende Schweiz zu erreichen. Entlang der Radroute Nr. 1 von Bregenz bis zur Silvretta sowie an ausgewählten Orten in der Schweiz und in Liechtenstein markieren 65 symbolische Grenzsteine Hörstationen mit abenteuerlichen und ergreifenden Fluchtgeschichten. Durch Einscannen der QR-Codes sind die Radfahrer</w:t>
      </w:r>
      <w:r w:rsidR="00222960">
        <w:t>:innen</w:t>
      </w:r>
      <w:r>
        <w:t xml:space="preserve"> dazu eingeladen, sich auf die Geschichte des jeweiligen Ortes einzulassen, innezuhalten und die Umgebung aufmerksam wahrzunehmen. </w:t>
      </w:r>
      <w:hyperlink r:id="rId97">
        <w:r>
          <w:rPr>
            <w:rStyle w:val="Internetverknpfung"/>
          </w:rPr>
          <w:t>www.ueber-die-grenze.at</w:t>
        </w:r>
      </w:hyperlink>
      <w:r>
        <w:t xml:space="preserve"> </w:t>
      </w:r>
    </w:p>
    <w:p w14:paraId="0FAA7DF8" w14:textId="77777777" w:rsidR="00D12942" w:rsidRDefault="00D12942">
      <w:pPr>
        <w:spacing w:line="280" w:lineRule="atLeast"/>
        <w:rPr>
          <w:sz w:val="22"/>
        </w:rPr>
      </w:pPr>
    </w:p>
    <w:p w14:paraId="1AAF4560" w14:textId="77777777" w:rsidR="00D12942" w:rsidRDefault="00D87BB8">
      <w:pPr>
        <w:pStyle w:val="berschrift2"/>
        <w:spacing w:line="280" w:lineRule="atLeast"/>
      </w:pPr>
      <w:bookmarkStart w:id="244" w:name="_Toc441042815"/>
      <w:bookmarkStart w:id="245" w:name="_Toc222729286"/>
      <w:bookmarkStart w:id="246" w:name="_Toc128456488"/>
      <w:bookmarkStart w:id="247" w:name="_Toc194405471"/>
      <w:bookmarkStart w:id="248" w:name="_Toc534804128"/>
      <w:bookmarkStart w:id="249" w:name="_Toc224550034"/>
      <w:r>
        <w:t>Unterwegs im Naturschutzgebiet Rheindelta</w:t>
      </w:r>
      <w:bookmarkEnd w:id="244"/>
      <w:bookmarkEnd w:id="245"/>
      <w:bookmarkEnd w:id="246"/>
      <w:bookmarkEnd w:id="247"/>
      <w:bookmarkEnd w:id="248"/>
      <w:bookmarkEnd w:id="249"/>
    </w:p>
    <w:p w14:paraId="510522C8" w14:textId="77777777" w:rsidR="00D12942" w:rsidRDefault="00D87BB8">
      <w:pPr>
        <w:spacing w:line="280" w:lineRule="atLeast"/>
      </w:pPr>
      <w:r>
        <w:t xml:space="preserve">Zwischen Vorarlberg und der Schweiz fließt der Rhein als Grenzfluss. Dort, wo der Rhein in den Bodensee mündet, bildete er vor seiner Regulierung vor über 100 Jahren ein weitläufiges Delta, das in den 1940er Jahren zum Naturschutzgebiet erklärt wurde. </w:t>
      </w:r>
    </w:p>
    <w:p w14:paraId="4D142141" w14:textId="77777777" w:rsidR="00D12942" w:rsidRDefault="00D87BB8">
      <w:pPr>
        <w:spacing w:line="280" w:lineRule="atLeast"/>
      </w:pPr>
      <w:r>
        <w:t xml:space="preserve">Das rund 2.000 Hektar große Gebiet am Bodensee ist eines der wichtigsten Feucht- und Vogelbrutgebiete Mitteleuropas. Es erstreckt sich entlang des Bodenseeufers von Hard bis zur Schweizer Grenze. Neben Hard liegen die Gemeinden Gaißau, Höchst und Fußach im Naturschutzgebiet. </w:t>
      </w:r>
    </w:p>
    <w:p w14:paraId="184CA936" w14:textId="77777777" w:rsidR="00D12942" w:rsidRDefault="00D87BB8">
      <w:pPr>
        <w:spacing w:line="280" w:lineRule="atLeast"/>
      </w:pPr>
      <w:r>
        <w:t xml:space="preserve">Etwa 330 seltene Vogelarten leben hier. Die naturnahen Ufer und weitläufigen Flachwasserbereiche sind Laichgebiete und </w:t>
      </w:r>
      <w:r>
        <w:lastRenderedPageBreak/>
        <w:t xml:space="preserve">Lebensräume für Bodenseefische. Spazier- und Radwege führen durch das Naturschutzgebiet. An manchen Stellen gibt es auch Badeplätze, einige davon mit Sandstrand. </w:t>
      </w:r>
      <w:hyperlink r:id="rId98">
        <w:r>
          <w:rPr>
            <w:rStyle w:val="Internetverknpfung"/>
          </w:rPr>
          <w:t>www.rheindelta.org</w:t>
        </w:r>
      </w:hyperlink>
    </w:p>
    <w:p w14:paraId="00D58A09" w14:textId="77777777" w:rsidR="00D12942" w:rsidRDefault="00D12942"/>
    <w:p w14:paraId="1B1D369E" w14:textId="77777777" w:rsidR="00D12942" w:rsidRDefault="00D87BB8">
      <w:pPr>
        <w:spacing w:line="280" w:lineRule="atLeast"/>
      </w:pPr>
      <w:r>
        <w:t xml:space="preserve">Zu bestimmten Terminen zwischen April und Oktober ist das </w:t>
      </w:r>
      <w:r>
        <w:rPr>
          <w:b/>
        </w:rPr>
        <w:t>Rheinbähnle</w:t>
      </w:r>
      <w:r>
        <w:t xml:space="preserve"> mit historischen Waggons unterwegs. Es fährt vom Museum „Rhein-Schauen“ in Lustenau am Rheindamm entlang bis zur Mündung des Rheins in den Bodensee. Einige Fahrten werden in Kombination mit Führungen durch das Naturschutzgebiet Rheindelta angeboten. </w:t>
      </w:r>
      <w:hyperlink r:id="rId99">
        <w:r>
          <w:rPr>
            <w:rStyle w:val="Internetverknpfung"/>
          </w:rPr>
          <w:t>www.rheinschauen.at</w:t>
        </w:r>
      </w:hyperlink>
    </w:p>
    <w:p w14:paraId="4AC4F97B" w14:textId="77777777" w:rsidR="00D12942" w:rsidRDefault="00D12942">
      <w:pPr>
        <w:spacing w:line="280" w:lineRule="atLeast"/>
        <w:rPr>
          <w:sz w:val="22"/>
        </w:rPr>
      </w:pPr>
    </w:p>
    <w:p w14:paraId="01A3BDDD" w14:textId="77777777" w:rsidR="00D12942" w:rsidRDefault="00D87BB8">
      <w:pPr>
        <w:pStyle w:val="berschrift2"/>
        <w:spacing w:line="280" w:lineRule="atLeast"/>
      </w:pPr>
      <w:bookmarkStart w:id="250" w:name="_Toc441042816"/>
      <w:bookmarkStart w:id="251" w:name="_Toc222729287"/>
      <w:bookmarkStart w:id="252" w:name="_Toc194405472"/>
      <w:bookmarkStart w:id="253" w:name="_Toc534804129"/>
      <w:bookmarkStart w:id="254" w:name="_Toc224550035"/>
      <w:r>
        <w:t>Ausgiebig Golf spielen</w:t>
      </w:r>
      <w:bookmarkEnd w:id="250"/>
      <w:bookmarkEnd w:id="251"/>
      <w:bookmarkEnd w:id="252"/>
      <w:bookmarkEnd w:id="253"/>
      <w:bookmarkEnd w:id="254"/>
    </w:p>
    <w:p w14:paraId="01B77EBC" w14:textId="43DA8D4F" w:rsidR="00D12942" w:rsidRDefault="00D87BB8">
      <w:pPr>
        <w:spacing w:line="280" w:lineRule="atLeast"/>
      </w:pPr>
      <w:r>
        <w:t>Golfer</w:t>
      </w:r>
      <w:r w:rsidR="00222960">
        <w:t>:innen</w:t>
      </w:r>
      <w:r>
        <w:t xml:space="preserve"> schätzen den 18-Loch-Golfplatz des Golfclubs Montfort in Rankweil für seine gute Lage und die ansprechende Landschaft. Kurse und Turniere stehen regelmäßig auf dem Programm. Im Umkreis von maximal einer Stunde Autofahrt liegen eine Reihe weiterer Golfplätze in Vorarlberg und im Bodenseeraum. </w:t>
      </w:r>
      <w:r>
        <w:rPr>
          <w:u w:val="single"/>
        </w:rPr>
        <w:t>www.golfvorarlberg.at</w:t>
      </w:r>
    </w:p>
    <w:p w14:paraId="7785B5A8" w14:textId="77777777" w:rsidR="00D12942" w:rsidRDefault="00D12942">
      <w:pPr>
        <w:spacing w:line="280" w:lineRule="atLeast"/>
        <w:rPr>
          <w:sz w:val="22"/>
        </w:rPr>
      </w:pPr>
    </w:p>
    <w:p w14:paraId="5F96DEAF" w14:textId="77777777" w:rsidR="00D12942" w:rsidRDefault="00D87BB8">
      <w:pPr>
        <w:pStyle w:val="berschrift2"/>
        <w:spacing w:line="280" w:lineRule="atLeast"/>
      </w:pPr>
      <w:bookmarkStart w:id="255" w:name="_Toc441042817"/>
      <w:bookmarkStart w:id="256" w:name="_Toc222729288"/>
      <w:bookmarkStart w:id="257" w:name="_Toc194405473"/>
      <w:bookmarkStart w:id="258" w:name="_Toc534804130"/>
      <w:bookmarkStart w:id="259" w:name="_Toc224550036"/>
      <w:r>
        <w:t>Auf ans Wasser!</w:t>
      </w:r>
      <w:bookmarkEnd w:id="255"/>
      <w:bookmarkEnd w:id="256"/>
      <w:bookmarkEnd w:id="257"/>
      <w:bookmarkEnd w:id="258"/>
      <w:bookmarkEnd w:id="259"/>
    </w:p>
    <w:p w14:paraId="39E9B96A" w14:textId="6FDA1117" w:rsidR="00D12942" w:rsidRDefault="00D87BB8">
      <w:pPr>
        <w:spacing w:line="280" w:lineRule="atLeast"/>
      </w:pPr>
      <w:r>
        <w:t xml:space="preserve">Für ruhige oder bewegte Stunden am Wasser bieten sich verschiedene </w:t>
      </w:r>
      <w:r>
        <w:rPr>
          <w:b/>
        </w:rPr>
        <w:t>Badeplätze</w:t>
      </w:r>
      <w:r>
        <w:t xml:space="preserve"> an. Das Bodenseeufer ist auf seiner ganzen Länge von 27 Kilometern frei zugänglich. Im Juli/August </w:t>
      </w:r>
      <w:r>
        <w:rPr>
          <w:lang w:val="de-AT"/>
        </w:rPr>
        <w:t>erwärmt sich das Seewasser auf angenehme 20° bis 24°. Für begeisterte Schwimmer</w:t>
      </w:r>
      <w:r w:rsidR="00222960">
        <w:rPr>
          <w:lang w:val="de-AT"/>
        </w:rPr>
        <w:t>:innen</w:t>
      </w:r>
      <w:r>
        <w:rPr>
          <w:lang w:val="de-AT"/>
        </w:rPr>
        <w:t xml:space="preserve"> genau richtig. </w:t>
      </w:r>
    </w:p>
    <w:p w14:paraId="567AE92E" w14:textId="5C28D82E" w:rsidR="00D12942" w:rsidRDefault="00D87BB8">
      <w:pPr>
        <w:numPr>
          <w:ilvl w:val="0"/>
          <w:numId w:val="8"/>
        </w:numPr>
        <w:spacing w:line="280" w:lineRule="atLeast"/>
      </w:pPr>
      <w:r>
        <w:rPr>
          <w:b/>
          <w:szCs w:val="20"/>
        </w:rPr>
        <w:t>Nostalgisch</w:t>
      </w:r>
      <w:r>
        <w:rPr>
          <w:szCs w:val="20"/>
        </w:rPr>
        <w:t>: Der U-förmige Holzpfahlbau in Bregenz war einst ein Militärschwimmbad. Heute nennt man das nostalgische Bad kurz „Mili“. Es ist ein beliebter Treffpunkt bei Bregenzer</w:t>
      </w:r>
      <w:r w:rsidR="00222960">
        <w:rPr>
          <w:szCs w:val="20"/>
        </w:rPr>
        <w:t>:innen</w:t>
      </w:r>
      <w:r>
        <w:rPr>
          <w:szCs w:val="20"/>
        </w:rPr>
        <w:t xml:space="preserve"> und Gästen sowie Austragungsort mitreißender Wasserball-Spiele. </w:t>
      </w:r>
    </w:p>
    <w:p w14:paraId="4450631A" w14:textId="77777777" w:rsidR="00D12942" w:rsidRDefault="00D87BB8">
      <w:pPr>
        <w:numPr>
          <w:ilvl w:val="0"/>
          <w:numId w:val="8"/>
        </w:numPr>
        <w:spacing w:line="280" w:lineRule="atLeast"/>
      </w:pPr>
      <w:r>
        <w:rPr>
          <w:b/>
          <w:szCs w:val="20"/>
        </w:rPr>
        <w:t>Strandbäder:</w:t>
      </w:r>
      <w:r>
        <w:rPr>
          <w:szCs w:val="20"/>
        </w:rPr>
        <w:t xml:space="preserve"> Eine gute Mischung aus ruhigen und lebendigen Plätzen, aus Schwimmbecken und Bodenseestrand bieten die Seestrandbäder in Lochau, Bregenz und Hard. Etwas abseits, mitten in der Natur, befindet sich bei Hard auch ein 5 Hektar großes FKK-Badegelände.</w:t>
      </w:r>
    </w:p>
    <w:p w14:paraId="5AF6AAAB" w14:textId="77777777" w:rsidR="00D12942" w:rsidRDefault="00D87BB8">
      <w:pPr>
        <w:numPr>
          <w:ilvl w:val="0"/>
          <w:numId w:val="8"/>
        </w:numPr>
        <w:spacing w:line="280" w:lineRule="atLeast"/>
      </w:pPr>
      <w:r>
        <w:rPr>
          <w:b/>
          <w:szCs w:val="20"/>
        </w:rPr>
        <w:t>Flussbäder</w:t>
      </w:r>
      <w:r>
        <w:rPr>
          <w:szCs w:val="20"/>
        </w:rPr>
        <w:t xml:space="preserve">: Baden in der idyllischen Umgebung am Alten Rhein kann man im Erholungszentrum Rheinauen bei Hohenems. Fürs </w:t>
      </w:r>
      <w:r>
        <w:rPr>
          <w:szCs w:val="20"/>
        </w:rPr>
        <w:lastRenderedPageBreak/>
        <w:t>Flussbaden empfehlen sich das Waldbad an der Enz in Dornbirn und das Freibad Felsenau in Feldkirch.</w:t>
      </w:r>
    </w:p>
    <w:p w14:paraId="43FE543D" w14:textId="77777777" w:rsidR="00D12942" w:rsidRDefault="00D12942">
      <w:pPr>
        <w:spacing w:line="280" w:lineRule="atLeast"/>
        <w:rPr>
          <w:sz w:val="22"/>
        </w:rPr>
      </w:pPr>
    </w:p>
    <w:p w14:paraId="0EF27424" w14:textId="389576E7" w:rsidR="00D12942" w:rsidRDefault="00D87BB8">
      <w:pPr>
        <w:spacing w:line="280" w:lineRule="atLeast"/>
      </w:pPr>
      <w:r>
        <w:t xml:space="preserve">Tret-, Ruder- und Elektroboote kann man in Bregenz ausleihen, Tret-, Motor- und Elektroboote sowie Kajaks in Hard. SUP-Boards zum Ausleihen bieten die Strandbäder in Lochau, Bregenz und Hard sowie das Erholungszentrum Rheinauen bei Hohenems an. Segelschulen sind in Fußach, Lochau und Hard zuhause, Wasser-Skischulen und -Clubs gibt es in Bregenz und Fußach, Tauchschulen in Bregenz und Götzis. </w:t>
      </w:r>
    </w:p>
    <w:p w14:paraId="065E439A" w14:textId="77777777" w:rsidR="00D12942" w:rsidRDefault="00D12942">
      <w:pPr>
        <w:spacing w:line="280" w:lineRule="atLeast"/>
      </w:pPr>
    </w:p>
    <w:p w14:paraId="69541919" w14:textId="77777777" w:rsidR="00D12942" w:rsidRDefault="00D87BB8">
      <w:pPr>
        <w:pStyle w:val="berschrift2"/>
        <w:spacing w:line="280" w:lineRule="atLeast"/>
      </w:pPr>
      <w:bookmarkStart w:id="260" w:name="_Toc441042818"/>
      <w:bookmarkStart w:id="261" w:name="_Toc222729289"/>
      <w:bookmarkStart w:id="262" w:name="_Toc194405474"/>
      <w:bookmarkStart w:id="263" w:name="_Toc534804131"/>
      <w:bookmarkStart w:id="264" w:name="_Toc224550037"/>
      <w:r>
        <w:t>Unterm Dach spielen</w:t>
      </w:r>
      <w:bookmarkEnd w:id="260"/>
      <w:bookmarkEnd w:id="261"/>
      <w:bookmarkEnd w:id="262"/>
      <w:bookmarkEnd w:id="263"/>
      <w:bookmarkEnd w:id="264"/>
    </w:p>
    <w:p w14:paraId="5A53D016" w14:textId="0F2A816F" w:rsidR="00D12942" w:rsidRDefault="00D87BB8">
      <w:pPr>
        <w:spacing w:line="280" w:lineRule="atLeast"/>
      </w:pPr>
      <w:r>
        <w:rPr>
          <w:lang w:val="de-AT"/>
        </w:rPr>
        <w:t>Auf 2.000 m</w:t>
      </w:r>
      <w:r>
        <w:rPr>
          <w:vertAlign w:val="superscript"/>
          <w:lang w:val="de-AT"/>
        </w:rPr>
        <w:t>2</w:t>
      </w:r>
      <w:r>
        <w:rPr>
          <w:lang w:val="de-AT"/>
        </w:rPr>
        <w:t xml:space="preserve"> Fläche entstand in Dornbirn mit der </w:t>
      </w:r>
      <w:r>
        <w:rPr>
          <w:b/>
          <w:lang w:val="de-AT"/>
        </w:rPr>
        <w:t>Spielfabrik</w:t>
      </w:r>
      <w:r>
        <w:rPr>
          <w:lang w:val="de-AT"/>
        </w:rPr>
        <w:t xml:space="preserve"> Vorarlbergs erster Indoor-Spielplatz. Im Funbereich warten eine Wellenrutsche, der Spidertower, Trampoline, ein Klettervulkan und eine Kartbahn auf kleine Besucher</w:t>
      </w:r>
      <w:r w:rsidR="00222960">
        <w:rPr>
          <w:lang w:val="de-AT"/>
        </w:rPr>
        <w:t>:innen</w:t>
      </w:r>
      <w:r>
        <w:rPr>
          <w:lang w:val="de-AT"/>
        </w:rPr>
        <w:t xml:space="preserve"> bis zum Alter von 12 Jahren. Ausreichend Sitzgelegenheiten und ein großzügiges Restaurant sorgen dafür, dass auch die Eltern bequem verweilen können. </w:t>
      </w:r>
      <w:hyperlink r:id="rId100">
        <w:r>
          <w:rPr>
            <w:rStyle w:val="Internetverknpfung"/>
            <w:lang w:val="de-AT"/>
          </w:rPr>
          <w:t>www.spielfabrik.at</w:t>
        </w:r>
      </w:hyperlink>
    </w:p>
    <w:p w14:paraId="5BE47A77" w14:textId="77777777" w:rsidR="00D87BB8" w:rsidRDefault="00D87BB8">
      <w:pPr>
        <w:spacing w:line="280" w:lineRule="atLeast"/>
        <w:rPr>
          <w:lang w:val="de-AT"/>
        </w:rPr>
      </w:pPr>
    </w:p>
    <w:p w14:paraId="5C62CD6F" w14:textId="5B4C6EC5" w:rsidR="00D12942" w:rsidRDefault="00D87BB8">
      <w:pPr>
        <w:spacing w:line="280" w:lineRule="atLeast"/>
      </w:pPr>
      <w:r>
        <w:rPr>
          <w:lang w:val="de-AT"/>
        </w:rPr>
        <w:t xml:space="preserve">Turnen, springen, höher, immer höher, lautet die Devise im </w:t>
      </w:r>
      <w:r>
        <w:rPr>
          <w:b/>
          <w:lang w:val="de-AT"/>
        </w:rPr>
        <w:t xml:space="preserve">Highmatrausch </w:t>
      </w:r>
      <w:r>
        <w:rPr>
          <w:lang w:val="de-AT"/>
        </w:rPr>
        <w:t>Trampolin- und Bewegungspark in Dornbirn. Über 60 Trampoline und u.a. drei Sprungtürme erwarten die Besucher</w:t>
      </w:r>
      <w:r w:rsidR="00222960">
        <w:rPr>
          <w:lang w:val="de-AT"/>
        </w:rPr>
        <w:t>:innen</w:t>
      </w:r>
      <w:r>
        <w:rPr>
          <w:lang w:val="de-AT"/>
        </w:rPr>
        <w:t xml:space="preserve">. </w:t>
      </w:r>
      <w:r>
        <w:t>Im „Ninja Challenge“ Parcours ist Geschicklichkeit gefragt, auf der Slackline Balancegefühl. Auf dem Bike, Skateboard, Scooter oder Roller trifft man einander am</w:t>
      </w:r>
      <w:r>
        <w:rPr>
          <w:lang w:val="de-AT"/>
        </w:rPr>
        <w:t xml:space="preserve"> Pumptrack im Bike Park</w:t>
      </w:r>
      <w:r>
        <w:t xml:space="preserve">. </w:t>
      </w:r>
      <w:r>
        <w:br/>
      </w:r>
      <w:hyperlink r:id="rId101">
        <w:r>
          <w:rPr>
            <w:rStyle w:val="Internetverknpfung"/>
            <w:lang w:val="de-AT"/>
          </w:rPr>
          <w:t>www.highmatrausch.at</w:t>
        </w:r>
      </w:hyperlink>
    </w:p>
    <w:p w14:paraId="556FF550" w14:textId="77777777" w:rsidR="00D12942" w:rsidRDefault="00D12942">
      <w:bookmarkStart w:id="265" w:name="_Toc441042819"/>
      <w:bookmarkEnd w:id="265"/>
    </w:p>
    <w:p w14:paraId="4322DDAC" w14:textId="77777777" w:rsidR="00D12942" w:rsidRDefault="00D87BB8">
      <w:pPr>
        <w:pStyle w:val="berschrift2"/>
        <w:spacing w:line="280" w:lineRule="atLeast"/>
      </w:pPr>
      <w:bookmarkStart w:id="266" w:name="_Toc194405475"/>
      <w:bookmarkStart w:id="267" w:name="_Toc222729290"/>
      <w:bookmarkStart w:id="268" w:name="_Toc534804132"/>
      <w:bookmarkStart w:id="269" w:name="_Toc224550038"/>
      <w:r>
        <w:t>Klettern</w:t>
      </w:r>
      <w:bookmarkEnd w:id="266"/>
      <w:bookmarkEnd w:id="267"/>
      <w:bookmarkEnd w:id="268"/>
      <w:bookmarkEnd w:id="269"/>
    </w:p>
    <w:p w14:paraId="2B9EE0A2" w14:textId="7182CC12" w:rsidR="00D12942" w:rsidRDefault="00D87BB8">
      <w:pPr>
        <w:spacing w:line="280" w:lineRule="atLeast"/>
      </w:pPr>
      <w:r>
        <w:rPr>
          <w:rFonts w:eastAsia="MS Gothic"/>
        </w:rPr>
        <w:t>Für Kletter</w:t>
      </w:r>
      <w:r w:rsidR="00222960">
        <w:rPr>
          <w:rFonts w:eastAsia="MS Gothic"/>
        </w:rPr>
        <w:t>:innen</w:t>
      </w:r>
      <w:r>
        <w:rPr>
          <w:rFonts w:eastAsia="MS Gothic"/>
        </w:rPr>
        <w:t xml:space="preserve"> und alle, die es werden wollen, sind </w:t>
      </w:r>
      <w:r>
        <w:rPr>
          <w:rFonts w:eastAsia="MS Gothic"/>
          <w:b/>
        </w:rPr>
        <w:t>Kletterhallen</w:t>
      </w:r>
      <w:r>
        <w:rPr>
          <w:rFonts w:eastAsia="MS Gothic"/>
        </w:rPr>
        <w:t xml:space="preserve"> bevorzugte Trainingsorte. Die größte Kletterhalle mit Namen K1 steht in Dornbirn (</w:t>
      </w:r>
      <w:hyperlink r:id="rId102">
        <w:r>
          <w:rPr>
            <w:rStyle w:val="Internetverknpfung"/>
            <w:rFonts w:eastAsia="MS Gothic"/>
          </w:rPr>
          <w:t>www.k1-dornbirn.at</w:t>
        </w:r>
      </w:hyperlink>
      <w:r>
        <w:rPr>
          <w:rFonts w:eastAsia="MS Gothic"/>
        </w:rPr>
        <w:t xml:space="preserve">). </w:t>
      </w:r>
      <w:bookmarkStart w:id="270" w:name="_Hlk31632449"/>
      <w:r>
        <w:rPr>
          <w:rFonts w:eastAsia="MS Gothic"/>
          <w:b/>
          <w:bCs/>
        </w:rPr>
        <w:t>Boulderhallen</w:t>
      </w:r>
      <w:r>
        <w:rPr>
          <w:rFonts w:eastAsia="MS Gothic"/>
        </w:rPr>
        <w:t xml:space="preserve"> gibt es außerdem in Bregenz (</w:t>
      </w:r>
      <w:hyperlink r:id="rId103">
        <w:r>
          <w:rPr>
            <w:rStyle w:val="Internetverknpfung"/>
            <w:rFonts w:eastAsia="MS Gothic"/>
            <w:color w:val="auto"/>
          </w:rPr>
          <w:t>greifbar-bouldern.at</w:t>
        </w:r>
      </w:hyperlink>
      <w:r>
        <w:rPr>
          <w:rFonts w:eastAsia="MS Gothic"/>
        </w:rPr>
        <w:t>) sowie in Dornbirn und Rankweil (</w:t>
      </w:r>
      <w:hyperlink r:id="rId104">
        <w:r>
          <w:rPr>
            <w:rStyle w:val="Internetverknpfung"/>
            <w:rFonts w:eastAsia="MS Gothic"/>
            <w:color w:val="auto"/>
          </w:rPr>
          <w:t>www.steinblock.at</w:t>
        </w:r>
      </w:hyperlink>
      <w:r>
        <w:rPr>
          <w:rFonts w:eastAsia="MS Gothic"/>
        </w:rPr>
        <w:t>).</w:t>
      </w:r>
      <w:bookmarkEnd w:id="270"/>
    </w:p>
    <w:p w14:paraId="091C75D4" w14:textId="77777777" w:rsidR="00D12942" w:rsidRDefault="00D87BB8">
      <w:pPr>
        <w:spacing w:line="280" w:lineRule="atLeast"/>
      </w:pPr>
      <w:r>
        <w:lastRenderedPageBreak/>
        <w:t xml:space="preserve">Steil und schwierig, dafür gut abgesichert: Hoch über dem Rheintal, nahe bei Götzis, verheißt der </w:t>
      </w:r>
      <w:r>
        <w:rPr>
          <w:b/>
        </w:rPr>
        <w:t>Klettersteig</w:t>
      </w:r>
      <w:r>
        <w:t xml:space="preserve"> „Via Kapf“ herausfordernde Abenteuer (D/E bzw. C/D).</w:t>
      </w:r>
    </w:p>
    <w:p w14:paraId="23E10ABA" w14:textId="77777777" w:rsidR="00D12942" w:rsidRDefault="00D12942">
      <w:pPr>
        <w:spacing w:line="280" w:lineRule="atLeast"/>
      </w:pPr>
    </w:p>
    <w:p w14:paraId="0B654AB4" w14:textId="77777777" w:rsidR="00D12942" w:rsidRDefault="00D87BB8">
      <w:pPr>
        <w:pStyle w:val="berschrift2"/>
        <w:spacing w:line="280" w:lineRule="atLeast"/>
      </w:pPr>
      <w:bookmarkStart w:id="271" w:name="_Toc4410428191"/>
      <w:bookmarkStart w:id="272" w:name="_Toc222729291"/>
      <w:bookmarkStart w:id="273" w:name="_Toc194405476"/>
      <w:bookmarkStart w:id="274" w:name="_Toc534804134"/>
      <w:bookmarkStart w:id="275" w:name="_Toc441042820"/>
      <w:bookmarkStart w:id="276" w:name="_Toc224550039"/>
      <w:bookmarkEnd w:id="271"/>
      <w:r>
        <w:t>Große Sportereignisse</w:t>
      </w:r>
      <w:bookmarkEnd w:id="272"/>
      <w:bookmarkEnd w:id="273"/>
      <w:bookmarkEnd w:id="274"/>
      <w:bookmarkEnd w:id="275"/>
      <w:bookmarkEnd w:id="276"/>
    </w:p>
    <w:p w14:paraId="47EF99A8" w14:textId="7AA91454" w:rsidR="00D12942" w:rsidRDefault="00D87BB8">
      <w:pPr>
        <w:spacing w:line="280" w:lineRule="atLeast"/>
      </w:pPr>
      <w:r>
        <w:t xml:space="preserve">Mitmachen oder zuschauen ist die Devise bei den großen Sportereignissen. Während das Mitmachen beim jährlichen </w:t>
      </w:r>
      <w:r>
        <w:rPr>
          <w:b/>
        </w:rPr>
        <w:t>Hypo-Mehrkampfmeeting</w:t>
      </w:r>
      <w:r>
        <w:t xml:space="preserve"> (30. bis 31. Mai 2026) in Götzis wohl nur der Leichtathletik-Weltelite vorbehalten ist, haben Läufer</w:t>
      </w:r>
      <w:r w:rsidR="00222960">
        <w:t>:innen</w:t>
      </w:r>
      <w:r>
        <w:t xml:space="preserve"> am</w:t>
      </w:r>
      <w:r>
        <w:br/>
        <w:t xml:space="preserve">11. Oktober 2026 beim </w:t>
      </w:r>
      <w:r>
        <w:rPr>
          <w:b/>
        </w:rPr>
        <w:t>Sparkasse 3-Länder-Marathon</w:t>
      </w:r>
      <w:r>
        <w:t xml:space="preserve"> am Bodensee Gelegenheit, ihre Ausdauer unter Beweis zu stellen. Entlang der Strecke, die durch die drei Bodensee-Länder Deutschland, Österreich und die Schweiz führt, wird auch für Zuschauer</w:t>
      </w:r>
      <w:r w:rsidR="00222960">
        <w:t>:innen</w:t>
      </w:r>
      <w:r>
        <w:t xml:space="preserve"> viel geboten. Mit rund 5.000 Teilnehmer</w:t>
      </w:r>
      <w:r w:rsidR="00222960">
        <w:t>:innen</w:t>
      </w:r>
      <w:r>
        <w:t xml:space="preserve"> ist dieser Marathon die größte Laufsportveranstaltung in der Bodenseeregion.</w:t>
      </w:r>
    </w:p>
    <w:p w14:paraId="22A32F70" w14:textId="5FEF46D4" w:rsidR="00D12942" w:rsidRDefault="004071F4">
      <w:pPr>
        <w:spacing w:line="280" w:lineRule="atLeast"/>
      </w:pPr>
      <w:hyperlink r:id="rId105">
        <w:r w:rsidR="00D87BB8">
          <w:rPr>
            <w:u w:val="single"/>
          </w:rPr>
          <w:t>www.meeting-goetzis.at</w:t>
        </w:r>
      </w:hyperlink>
      <w:r w:rsidR="00D87BB8">
        <w:t xml:space="preserve"> // </w:t>
      </w:r>
      <w:hyperlink r:id="rId106">
        <w:r w:rsidR="00D87BB8">
          <w:rPr>
            <w:u w:val="single"/>
          </w:rPr>
          <w:t>www.sparkasse-marathon.at</w:t>
        </w:r>
      </w:hyperlink>
      <w:r w:rsidR="00D87BB8">
        <w:t xml:space="preserve"> </w:t>
      </w:r>
      <w:r w:rsidR="00D87BB8">
        <w:br/>
      </w:r>
    </w:p>
    <w:p w14:paraId="695F9322" w14:textId="77777777" w:rsidR="00D12942" w:rsidRDefault="00D87BB8">
      <w:pPr>
        <w:spacing w:line="280" w:lineRule="atLeast"/>
      </w:pPr>
      <w:r>
        <w:t xml:space="preserve">„Ohne Frauen läuft nichts!", heißt es am 13. Juni 2026 beim </w:t>
      </w:r>
      <w:r>
        <w:rPr>
          <w:b/>
        </w:rPr>
        <w:t>Bodensee-Frauenlauf</w:t>
      </w:r>
      <w:r>
        <w:t xml:space="preserve">. Start der fünf oder zehn Kilometer langen Strecke ist beim Hotel am Kaiserstrand in Lochau, das Ziel beim Bodensee Stadion in Bregenz. </w:t>
      </w:r>
      <w:hyperlink r:id="rId107">
        <w:r>
          <w:rPr>
            <w:rStyle w:val="Internetverknpfung"/>
          </w:rPr>
          <w:t>https://w3-sports.com/bodensee-frauenlauf/</w:t>
        </w:r>
      </w:hyperlink>
    </w:p>
    <w:p w14:paraId="129C6914" w14:textId="77777777" w:rsidR="00D12942" w:rsidRDefault="00D12942">
      <w:pPr>
        <w:pStyle w:val="Formatvorlage10ptSchwarzLinksZeilenabstandGenau14pt"/>
        <w:spacing w:line="280" w:lineRule="atLeast"/>
      </w:pPr>
    </w:p>
    <w:p w14:paraId="1577E30F" w14:textId="77777777" w:rsidR="00D12942" w:rsidRDefault="00D87BB8">
      <w:r>
        <w:t xml:space="preserve">Vom 20. bis 27. Juni 2026 richtet der Yacht Club Bregenz die </w:t>
      </w:r>
      <w:r>
        <w:rPr>
          <w:b/>
          <w:bCs/>
        </w:rPr>
        <w:t>Segelweltmeisterschaft</w:t>
      </w:r>
      <w:r>
        <w:t xml:space="preserve"> der 8-Meter-Yachten aus. Erwartet werden bis zu 30 klassische Yachten aus mehr als zehn Nationen. International bekannt wurde der Yacht Club Bregenz dank seines Mitglieds L</w:t>
      </w:r>
      <w:r>
        <w:rPr>
          <w:rStyle w:val="Fett"/>
          <w:b w:val="0"/>
        </w:rPr>
        <w:t>ukas Mähr. Er ersegelte bei den</w:t>
      </w:r>
      <w:r>
        <w:rPr>
          <w:rStyle w:val="Fett"/>
        </w:rPr>
        <w:t xml:space="preserve"> </w:t>
      </w:r>
      <w:r>
        <w:t xml:space="preserve">bei den Olympischen Spielen 2024 </w:t>
      </w:r>
      <w:r>
        <w:rPr>
          <w:rStyle w:val="Fett"/>
          <w:b w:val="0"/>
        </w:rPr>
        <w:t xml:space="preserve">mit </w:t>
      </w:r>
      <w:r>
        <w:t xml:space="preserve">Lara Vadlau die Goldmedaille in der 470er-Mixed-Klasse. </w:t>
      </w:r>
      <w:hyperlink r:id="rId108">
        <w:r>
          <w:rPr>
            <w:rStyle w:val="Internetverknpfung"/>
          </w:rPr>
          <w:t>www.ycb.at</w:t>
        </w:r>
      </w:hyperlink>
    </w:p>
    <w:p w14:paraId="334E722B" w14:textId="77777777" w:rsidR="00D12942" w:rsidRDefault="00D12942">
      <w:pPr>
        <w:pStyle w:val="Formatvorlage10ptSchwarzLinksZeilenabstandGenau14pt"/>
        <w:spacing w:line="280" w:lineRule="atLeast"/>
        <w:rPr>
          <w:rFonts w:ascii="Verdana" w:hAnsi="Verdana"/>
          <w:color w:val="auto"/>
          <w:sz w:val="22"/>
          <w:szCs w:val="22"/>
        </w:rPr>
      </w:pPr>
    </w:p>
    <w:p w14:paraId="637EAC8B" w14:textId="1F2F1118" w:rsidR="00D12942" w:rsidRDefault="00D87BB8">
      <w:pPr>
        <w:spacing w:line="280" w:lineRule="atLeast"/>
      </w:pPr>
      <w:r>
        <w:t xml:space="preserve">Beim </w:t>
      </w:r>
      <w:r>
        <w:rPr>
          <w:b/>
        </w:rPr>
        <w:t>Skinfit</w:t>
      </w:r>
      <w:r>
        <w:t xml:space="preserve"> </w:t>
      </w:r>
      <w:r>
        <w:rPr>
          <w:b/>
        </w:rPr>
        <w:t>Jannersee Triathlon</w:t>
      </w:r>
      <w:r>
        <w:t xml:space="preserve"> am 15. August 2026 in Lauterach sind Neueinsteiger</w:t>
      </w:r>
      <w:r w:rsidR="00222960">
        <w:t>:innen</w:t>
      </w:r>
      <w:r>
        <w:t xml:space="preserve"> gemeinsam mit Weltklasseathlet</w:t>
      </w:r>
      <w:r w:rsidR="00222960">
        <w:t>:innen</w:t>
      </w:r>
      <w:r>
        <w:t xml:space="preserve"> am Start. </w:t>
      </w:r>
      <w:r>
        <w:rPr>
          <w:u w:val="single"/>
        </w:rPr>
        <w:t>h</w:t>
      </w:r>
      <w:hyperlink r:id="rId109">
        <w:r>
          <w:rPr>
            <w:rStyle w:val="Internetverknpfung"/>
          </w:rPr>
          <w:t>ttps://jannersee-triathlon.at/</w:t>
        </w:r>
      </w:hyperlink>
    </w:p>
    <w:p w14:paraId="0DAE30EF" w14:textId="77777777" w:rsidR="00D12942" w:rsidRDefault="00D12942">
      <w:pPr>
        <w:spacing w:line="280" w:lineRule="atLeast"/>
      </w:pPr>
    </w:p>
    <w:p w14:paraId="6E97EB88" w14:textId="77777777" w:rsidR="00D12942" w:rsidRDefault="00D87BB8">
      <w:pPr>
        <w:pStyle w:val="berschrift1"/>
        <w:spacing w:line="280" w:lineRule="atLeast"/>
      </w:pPr>
      <w:bookmarkStart w:id="277" w:name="_Toc194405477"/>
      <w:bookmarkStart w:id="278" w:name="_Toc222729292"/>
      <w:bookmarkStart w:id="279" w:name="_Toc224550040"/>
      <w:r>
        <w:lastRenderedPageBreak/>
        <w:t>Mit dem Bodenseeschiff auf Tour</w:t>
      </w:r>
      <w:bookmarkEnd w:id="277"/>
      <w:bookmarkEnd w:id="278"/>
      <w:bookmarkEnd w:id="279"/>
    </w:p>
    <w:p w14:paraId="5533AEC6" w14:textId="77777777" w:rsidR="00D12942" w:rsidRDefault="00D87BB8">
      <w:pPr>
        <w:pStyle w:val="berschrift2"/>
        <w:spacing w:line="280" w:lineRule="atLeast"/>
      </w:pPr>
      <w:bookmarkStart w:id="280" w:name="_Toc441042822"/>
      <w:bookmarkStart w:id="281" w:name="_Toc222729293"/>
      <w:bookmarkStart w:id="282" w:name="_Toc194405478"/>
      <w:bookmarkStart w:id="283" w:name="_Toc534804136"/>
      <w:bookmarkStart w:id="284" w:name="_Toc224550041"/>
      <w:r>
        <w:t>Schiffsreisen auf dem Bodensee</w:t>
      </w:r>
      <w:bookmarkEnd w:id="280"/>
      <w:bookmarkEnd w:id="281"/>
      <w:bookmarkEnd w:id="282"/>
      <w:bookmarkEnd w:id="283"/>
      <w:bookmarkEnd w:id="284"/>
    </w:p>
    <w:p w14:paraId="3AC4D133" w14:textId="77777777" w:rsidR="00D12942" w:rsidRDefault="00D87BB8">
      <w:pPr>
        <w:spacing w:line="280" w:lineRule="atLeast"/>
      </w:pPr>
      <w:r>
        <w:t xml:space="preserve">Vom modern gestalteten Hafen in Bregenz starten die Schiffe der Bodenseeflotte zu ihren Ausflugsfahrten. Sechs Schiffe sind für die „Vorarlberg Lines“ im Einsatz. Sie steuern von 3. April bis 18. Oktober 2026 alle wichtigen Häfen zwischen Bregenz und Konstanz an: das zauberhafte Inselstädtchen Lindau, Friedrichshafen mit dem Zeppelinmuseum und dem Dorniermuseum, die Weinstadt Meersburg und die Blumeninsel Mainau. </w:t>
      </w:r>
    </w:p>
    <w:p w14:paraId="5C91B847" w14:textId="51E198C5" w:rsidR="00D12942" w:rsidRDefault="00D87BB8">
      <w:pPr>
        <w:spacing w:line="280" w:lineRule="atLeast"/>
        <w:rPr>
          <w:u w:val="single"/>
        </w:rPr>
      </w:pPr>
      <w:r>
        <w:t xml:space="preserve">Auf dem Programm stehen außerdem Rundfahrten in der Bregenzer Bucht und Dreiländer-Panoramafahrten sowie eine Vielzahl unterhaltsamer und feierlicher Sonderfahrten (Genussfahrten, Premiumfahrten, Erlebnisfahrten, Konzertfahrten, Feuerwerksfahrten). </w:t>
      </w:r>
      <w:r>
        <w:rPr>
          <w:u w:val="single"/>
        </w:rPr>
        <w:t>www.vorarlberg-lines.at</w:t>
      </w:r>
    </w:p>
    <w:p w14:paraId="5D576870" w14:textId="77777777" w:rsidR="00D12942" w:rsidRDefault="00D12942">
      <w:pPr>
        <w:pStyle w:val="Formatvorlage3"/>
        <w:rPr>
          <w:rFonts w:ascii="Verdana" w:hAnsi="Verdana"/>
          <w:sz w:val="22"/>
          <w:szCs w:val="22"/>
        </w:rPr>
      </w:pPr>
    </w:p>
    <w:p w14:paraId="7D4E790F" w14:textId="7D48A2E8" w:rsidR="00D12942" w:rsidRDefault="00D87BB8">
      <w:pPr>
        <w:spacing w:line="280" w:lineRule="atLeast"/>
        <w:rPr>
          <w:rStyle w:val="Internetverknpfung"/>
          <w:color w:val="auto"/>
        </w:rPr>
      </w:pPr>
      <w:r>
        <w:t>Das modernste Schiff der Vorarlberg Lines ist die „</w:t>
      </w:r>
      <w:r>
        <w:rPr>
          <w:b/>
        </w:rPr>
        <w:t>Sonnenkönigin</w:t>
      </w:r>
      <w:r>
        <w:t xml:space="preserve">“, immer wieder Schauplatz von Party- und Tanzausfahrten. Wer den See nostalgisch bereisen möchte, bucht eine Fahrt auf dem ehemaligen königlich-württembergischen Schaufelraddampfer </w:t>
      </w:r>
      <w:r>
        <w:rPr>
          <w:b/>
        </w:rPr>
        <w:t xml:space="preserve">Hohentwiel </w:t>
      </w:r>
      <w:bookmarkStart w:id="285" w:name="_Hlk31632722"/>
      <w:r>
        <w:t xml:space="preserve">oder auf dem </w:t>
      </w:r>
      <w:r>
        <w:rPr>
          <w:b/>
        </w:rPr>
        <w:t>Motorschiff Oesterreich</w:t>
      </w:r>
      <w:bookmarkEnd w:id="285"/>
      <w:r>
        <w:t xml:space="preserve">. Angeboten werden unterschiedliche Themenfahrten, zum Beispiel Fahrten zu den Seeaufführungen der Bregenzer Festspiele. </w:t>
      </w:r>
      <w:hyperlink r:id="rId110">
        <w:r>
          <w:rPr>
            <w:rStyle w:val="Internetverknpfung"/>
            <w:color w:val="auto"/>
          </w:rPr>
          <w:t>www.hohentwiel.at</w:t>
        </w:r>
      </w:hyperlink>
    </w:p>
    <w:p w14:paraId="6D021A80" w14:textId="77777777" w:rsidR="00B2415F" w:rsidRDefault="00B2415F">
      <w:pPr>
        <w:spacing w:line="280" w:lineRule="atLeast"/>
      </w:pPr>
    </w:p>
    <w:p w14:paraId="03C51904" w14:textId="77777777" w:rsidR="002622E8" w:rsidRDefault="002622E8">
      <w:pPr>
        <w:spacing w:line="240" w:lineRule="auto"/>
        <w:rPr>
          <w:rFonts w:eastAsia="MS Gothic"/>
          <w:b/>
          <w:bCs/>
          <w:color w:val="EE0000"/>
          <w:szCs w:val="28"/>
        </w:rPr>
      </w:pPr>
      <w:bookmarkStart w:id="286" w:name="_Toc194405479"/>
      <w:bookmarkStart w:id="287" w:name="_Toc222729294"/>
      <w:r>
        <w:br w:type="page"/>
      </w:r>
    </w:p>
    <w:p w14:paraId="468735A0" w14:textId="56AE9CE0" w:rsidR="00D12942" w:rsidRDefault="00D87BB8">
      <w:pPr>
        <w:pStyle w:val="berschrift1"/>
        <w:spacing w:line="280" w:lineRule="atLeast"/>
      </w:pPr>
      <w:bookmarkStart w:id="288" w:name="_Toc224550042"/>
      <w:r>
        <w:lastRenderedPageBreak/>
        <w:t>Vorteilhafte Inclusive-Cards</w:t>
      </w:r>
      <w:bookmarkEnd w:id="286"/>
      <w:bookmarkEnd w:id="287"/>
      <w:bookmarkEnd w:id="288"/>
    </w:p>
    <w:p w14:paraId="4C211AA8" w14:textId="77777777" w:rsidR="00D12942" w:rsidRDefault="00D87BB8">
      <w:pPr>
        <w:pStyle w:val="berschrift2"/>
        <w:spacing w:line="280" w:lineRule="exact"/>
      </w:pPr>
      <w:bookmarkStart w:id="289" w:name="_Toc441042824"/>
      <w:bookmarkStart w:id="290" w:name="_Toc222729295"/>
      <w:bookmarkStart w:id="291" w:name="_Toc194405480"/>
      <w:bookmarkStart w:id="292" w:name="_Toc179877742"/>
      <w:bookmarkStart w:id="293" w:name="_Toc64876500"/>
      <w:bookmarkStart w:id="294" w:name="_Toc534804138"/>
      <w:bookmarkStart w:id="295" w:name="_Toc224550043"/>
      <w:r>
        <w:t>Bodensee-Vorarlberg Freizeitkarte</w:t>
      </w:r>
      <w:bookmarkEnd w:id="289"/>
      <w:bookmarkEnd w:id="290"/>
      <w:bookmarkEnd w:id="291"/>
      <w:bookmarkEnd w:id="292"/>
      <w:bookmarkEnd w:id="293"/>
      <w:bookmarkEnd w:id="294"/>
      <w:bookmarkEnd w:id="295"/>
    </w:p>
    <w:p w14:paraId="0D3046AA" w14:textId="18F06EEE" w:rsidR="009334FA" w:rsidRPr="009334FA" w:rsidRDefault="009334FA" w:rsidP="009334FA">
      <w:pPr>
        <w:spacing w:line="280" w:lineRule="exact"/>
        <w:rPr>
          <w:lang w:val="de-AT"/>
        </w:rPr>
      </w:pPr>
      <w:r w:rsidRPr="009334FA">
        <w:rPr>
          <w:lang w:val="de-AT"/>
        </w:rPr>
        <w:t>Die Bodensee-Vorarlberg Freizeitkarte ist die Eintrittskarte für die schönsten Ausflugsziele und gewährt Ermäßigungen bei Bonuspartner:innen.</w:t>
      </w:r>
      <w:r>
        <w:rPr>
          <w:lang w:val="de-AT"/>
        </w:rPr>
        <w:t xml:space="preserve"> </w:t>
      </w:r>
      <w:r>
        <w:t xml:space="preserve"> </w:t>
      </w:r>
    </w:p>
    <w:p w14:paraId="1013A773" w14:textId="77777777" w:rsidR="009334FA" w:rsidRPr="009334FA" w:rsidRDefault="009334FA" w:rsidP="009334FA">
      <w:pPr>
        <w:spacing w:line="280" w:lineRule="exact"/>
        <w:rPr>
          <w:lang w:val="de-AT"/>
        </w:rPr>
      </w:pPr>
      <w:r w:rsidRPr="009334FA">
        <w:rPr>
          <w:lang w:val="de-AT"/>
        </w:rPr>
        <w:t xml:space="preserve">Kaufen kann man die Karte bei Bodensee-Vorarlberg Tourismus, in einigen Tourismusbüros und Hotels sowie online: </w:t>
      </w:r>
    </w:p>
    <w:p w14:paraId="2D088F93" w14:textId="6DB85F28" w:rsidR="00D12942" w:rsidRDefault="004071F4">
      <w:pPr>
        <w:spacing w:line="280" w:lineRule="exact"/>
      </w:pPr>
      <w:hyperlink r:id="rId111">
        <w:r w:rsidR="00D87BB8">
          <w:rPr>
            <w:rStyle w:val="Internetverknpfung"/>
            <w:color w:val="auto"/>
          </w:rPr>
          <w:t>www.bodensee-vorarlberg.com/freizeitkarte</w:t>
        </w:r>
      </w:hyperlink>
      <w:r w:rsidR="00D87BB8">
        <w:t xml:space="preserve"> </w:t>
      </w:r>
    </w:p>
    <w:p w14:paraId="3C78CD80" w14:textId="77777777" w:rsidR="00D12942" w:rsidRDefault="00D12942">
      <w:pPr>
        <w:spacing w:line="280" w:lineRule="exact"/>
        <w:rPr>
          <w:color w:val="000000"/>
          <w:sz w:val="22"/>
          <w:lang w:val="de-CH"/>
        </w:rPr>
      </w:pPr>
    </w:p>
    <w:p w14:paraId="01706BD7" w14:textId="77777777" w:rsidR="00D12942" w:rsidRDefault="00D87BB8">
      <w:pPr>
        <w:pStyle w:val="berschrift2"/>
        <w:spacing w:line="280" w:lineRule="exact"/>
      </w:pPr>
      <w:bookmarkStart w:id="296" w:name="_Toc64876501"/>
      <w:bookmarkStart w:id="297" w:name="_Toc222729296"/>
      <w:bookmarkStart w:id="298" w:name="_Toc534804139"/>
      <w:bookmarkStart w:id="299" w:name="_Toc441042825"/>
      <w:bookmarkStart w:id="300" w:name="_Toc194405481"/>
      <w:bookmarkStart w:id="301" w:name="_Toc179877743"/>
      <w:bookmarkStart w:id="302" w:name="_Toc224550044"/>
      <w:r>
        <w:t>Bodensee Card Plus</w:t>
      </w:r>
      <w:bookmarkEnd w:id="296"/>
      <w:bookmarkEnd w:id="297"/>
      <w:bookmarkEnd w:id="298"/>
      <w:bookmarkEnd w:id="299"/>
      <w:bookmarkEnd w:id="300"/>
      <w:bookmarkEnd w:id="301"/>
      <w:bookmarkEnd w:id="302"/>
    </w:p>
    <w:p w14:paraId="50E5BD65" w14:textId="77777777" w:rsidR="00D12942" w:rsidRDefault="00D87BB8">
      <w:pPr>
        <w:pStyle w:val="KeinLeerraum"/>
        <w:spacing w:line="280" w:lineRule="exact"/>
      </w:pPr>
      <w:r>
        <w:rPr>
          <w:rFonts w:ascii="Verdana" w:hAnsi="Verdana"/>
          <w:b w:val="0"/>
        </w:rPr>
        <w:t xml:space="preserve">Die Bodensee Card Plus gilt von 1. Jänner bis 31. Dezember 2026 für Fahrten mit den Bodenseeschiffen und den einmaligen freien Eintritt bei über 160 Attraktionen rund um den Bodensee. Sie ist für drei oder sieben flexibel wählbare Tage erhältlich. Über Details und Preise informiert die Website </w:t>
      </w:r>
      <w:hyperlink r:id="rId112">
        <w:r>
          <w:rPr>
            <w:rStyle w:val="Internetverknpfung"/>
            <w:rFonts w:ascii="Verdana" w:hAnsi="Verdana"/>
            <w:b w:val="0"/>
            <w:color w:val="auto"/>
          </w:rPr>
          <w:t>www.bodensee.eu</w:t>
        </w:r>
      </w:hyperlink>
      <w:r>
        <w:rPr>
          <w:rStyle w:val="Internetverknpfung"/>
          <w:rFonts w:ascii="Verdana" w:hAnsi="Verdana"/>
          <w:b w:val="0"/>
          <w:color w:val="auto"/>
          <w:u w:val="none"/>
        </w:rPr>
        <w:t xml:space="preserve">   </w:t>
      </w:r>
    </w:p>
    <w:p w14:paraId="189F9E91" w14:textId="77777777" w:rsidR="00D12942" w:rsidRDefault="00D12942">
      <w:pPr>
        <w:spacing w:line="280" w:lineRule="atLeast"/>
      </w:pPr>
    </w:p>
    <w:p w14:paraId="095A4F70" w14:textId="77777777" w:rsidR="002622E8" w:rsidRDefault="002622E8">
      <w:pPr>
        <w:spacing w:line="280" w:lineRule="atLeast"/>
      </w:pPr>
    </w:p>
    <w:p w14:paraId="53E2D4F5" w14:textId="77777777" w:rsidR="003F45FE" w:rsidRDefault="003F45FE">
      <w:pPr>
        <w:spacing w:line="280" w:lineRule="atLeast"/>
      </w:pPr>
    </w:p>
    <w:p w14:paraId="5ADF8976" w14:textId="77777777" w:rsidR="003F45FE" w:rsidRDefault="003F45FE">
      <w:pPr>
        <w:spacing w:line="280" w:lineRule="atLeast"/>
      </w:pPr>
    </w:p>
    <w:p w14:paraId="6012153C" w14:textId="77777777" w:rsidR="008141A1" w:rsidRDefault="008141A1">
      <w:pPr>
        <w:spacing w:line="280" w:lineRule="atLeast"/>
      </w:pPr>
    </w:p>
    <w:p w14:paraId="62875779" w14:textId="77777777" w:rsidR="002622E8" w:rsidRDefault="002622E8">
      <w:pPr>
        <w:spacing w:line="280" w:lineRule="atLeast"/>
      </w:pPr>
    </w:p>
    <w:p w14:paraId="3E92DB92" w14:textId="77777777" w:rsidR="00D12942" w:rsidRDefault="00D87BB8">
      <w:pPr>
        <w:pStyle w:val="berschrift2"/>
        <w:spacing w:line="280" w:lineRule="atLeast"/>
        <w:rPr>
          <w:szCs w:val="20"/>
        </w:rPr>
      </w:pPr>
      <w:bookmarkStart w:id="303" w:name="_Toc92868414"/>
      <w:bookmarkStart w:id="304" w:name="_Toc222729297"/>
      <w:bookmarkStart w:id="305" w:name="_Toc194405482"/>
      <w:bookmarkStart w:id="306" w:name="_Toc224550045"/>
      <w:r>
        <w:rPr>
          <w:szCs w:val="20"/>
        </w:rPr>
        <w:t>Information und Buchungsservice</w:t>
      </w:r>
      <w:bookmarkEnd w:id="303"/>
      <w:bookmarkEnd w:id="304"/>
      <w:bookmarkEnd w:id="305"/>
      <w:bookmarkEnd w:id="306"/>
    </w:p>
    <w:p w14:paraId="22FE410A" w14:textId="77777777" w:rsidR="00D12942" w:rsidRDefault="00D87BB8">
      <w:pPr>
        <w:spacing w:line="280" w:lineRule="atLeast"/>
      </w:pPr>
      <w:r>
        <w:t>Nähere Informationen über Kulturveranstaltungen, Freizeit</w:t>
      </w:r>
      <w:r>
        <w:softHyphen/>
        <w:t xml:space="preserve">aktivitäten, Hotels und Restaurants gibt es bei Bodensee-Vorarlberg Tourismus. </w:t>
      </w:r>
    </w:p>
    <w:p w14:paraId="0F11DDAD" w14:textId="77777777" w:rsidR="00D12942" w:rsidRDefault="00D12942">
      <w:pPr>
        <w:spacing w:line="280" w:lineRule="atLeast"/>
        <w:rPr>
          <w:sz w:val="22"/>
        </w:rPr>
      </w:pPr>
    </w:p>
    <w:p w14:paraId="3B71DC70" w14:textId="77777777" w:rsidR="00D12942" w:rsidRDefault="00D87BB8">
      <w:pPr>
        <w:spacing w:line="280" w:lineRule="atLeast"/>
      </w:pPr>
      <w:r>
        <w:rPr>
          <w:b/>
        </w:rPr>
        <w:t>Bodensee-Vorarlberg Tourismus</w:t>
      </w:r>
      <w:r>
        <w:rPr>
          <w:sz w:val="22"/>
        </w:rPr>
        <w:t xml:space="preserve"> </w:t>
      </w:r>
      <w:r>
        <w:rPr>
          <w:sz w:val="22"/>
        </w:rPr>
        <w:br/>
      </w:r>
      <w:r>
        <w:t>Postfach 9, 6901 Bregenz, Österreich</w:t>
      </w:r>
    </w:p>
    <w:p w14:paraId="1A227D12" w14:textId="22373BB9" w:rsidR="00D12942" w:rsidRDefault="00D87BB8">
      <w:pPr>
        <w:spacing w:line="280" w:lineRule="atLeast"/>
      </w:pPr>
      <w:r>
        <w:rPr>
          <w:b/>
          <w:lang w:val="fr-FR"/>
        </w:rPr>
        <w:t>T</w:t>
      </w:r>
      <w:r>
        <w:rPr>
          <w:lang w:val="fr-FR"/>
        </w:rPr>
        <w:t xml:space="preserve"> +43 (5574) 43443-0, MO-SA 8-18 Uhr</w:t>
      </w:r>
    </w:p>
    <w:p w14:paraId="3824E0D9" w14:textId="77777777" w:rsidR="00D12942" w:rsidRDefault="004071F4">
      <w:pPr>
        <w:spacing w:line="280" w:lineRule="atLeast"/>
      </w:pPr>
      <w:hyperlink r:id="rId113">
        <w:r w:rsidR="00D87BB8">
          <w:rPr>
            <w:lang w:val="fr-FR"/>
          </w:rPr>
          <w:t>office@bodensee-vorarlberg.com</w:t>
        </w:r>
      </w:hyperlink>
      <w:r w:rsidR="00D87BB8">
        <w:rPr>
          <w:lang w:val="fr-FR"/>
        </w:rPr>
        <w:t xml:space="preserve"> //</w:t>
      </w:r>
      <w:r w:rsidR="00D87BB8">
        <w:rPr>
          <w:u w:val="single"/>
          <w:lang w:val="fr-FR"/>
        </w:rPr>
        <w:t xml:space="preserve"> </w:t>
      </w:r>
      <w:hyperlink r:id="rId114">
        <w:r w:rsidR="00D87BB8">
          <w:rPr>
            <w:u w:val="single"/>
            <w:lang w:val="fr-FR"/>
          </w:rPr>
          <w:t>www.bodensee-vorarlberg.com</w:t>
        </w:r>
      </w:hyperlink>
      <w:r w:rsidR="00D87BB8">
        <w:rPr>
          <w:lang w:val="fr-FR"/>
        </w:rPr>
        <w:t xml:space="preserve"> </w:t>
      </w:r>
    </w:p>
    <w:p w14:paraId="79D2BF58" w14:textId="77777777" w:rsidR="00D12942" w:rsidRDefault="00D12942">
      <w:pPr>
        <w:spacing w:line="280" w:lineRule="atLeast"/>
        <w:rPr>
          <w:sz w:val="22"/>
          <w:lang w:val="fr-FR"/>
        </w:rPr>
      </w:pPr>
    </w:p>
    <w:p w14:paraId="25037CFF" w14:textId="77777777" w:rsidR="00D12942" w:rsidRDefault="00D87BB8">
      <w:pPr>
        <w:spacing w:line="280" w:lineRule="atLeast"/>
      </w:pPr>
      <w:r>
        <w:rPr>
          <w:b/>
          <w:szCs w:val="20"/>
        </w:rPr>
        <w:t>Ansprechpartnerin für Medienanfragen:</w:t>
      </w:r>
      <w:r>
        <w:rPr>
          <w:sz w:val="22"/>
        </w:rPr>
        <w:t xml:space="preserve"> </w:t>
      </w:r>
    </w:p>
    <w:p w14:paraId="11DEF704" w14:textId="4E2A1732" w:rsidR="00D12942" w:rsidRDefault="009334FA">
      <w:pPr>
        <w:spacing w:line="280" w:lineRule="atLeast"/>
        <w:rPr>
          <w:lang w:val="de-AT"/>
        </w:rPr>
      </w:pPr>
      <w:r>
        <w:rPr>
          <w:lang w:val="de-AT"/>
        </w:rPr>
        <w:t>Katja Seeberger</w:t>
      </w:r>
      <w:r w:rsidR="00D87BB8">
        <w:rPr>
          <w:lang w:val="de-AT"/>
        </w:rPr>
        <w:br/>
      </w:r>
      <w:r>
        <w:rPr>
          <w:lang w:val="de-AT"/>
        </w:rPr>
        <w:t>katja.seeberger</w:t>
      </w:r>
      <w:r w:rsidR="00D87BB8">
        <w:rPr>
          <w:lang w:val="de-AT"/>
        </w:rPr>
        <w:t>@bodensee-vorarlberg.com</w:t>
      </w:r>
    </w:p>
    <w:p w14:paraId="31B706A8" w14:textId="77777777" w:rsidR="00D12942" w:rsidRDefault="00D87BB8">
      <w:pPr>
        <w:spacing w:line="280" w:lineRule="atLeast"/>
      </w:pPr>
      <w:r>
        <w:rPr>
          <w:b/>
        </w:rPr>
        <w:t>T</w:t>
      </w:r>
      <w:r>
        <w:t xml:space="preserve"> +43 (5574) 43443-28</w:t>
      </w:r>
    </w:p>
    <w:p w14:paraId="55872955" w14:textId="77777777" w:rsidR="00D12942" w:rsidRDefault="00D12942">
      <w:pPr>
        <w:spacing w:line="280" w:lineRule="atLeast"/>
      </w:pPr>
    </w:p>
    <w:sectPr w:rsidR="00D12942">
      <w:headerReference w:type="default" r:id="rId115"/>
      <w:footerReference w:type="default" r:id="rId116"/>
      <w:pgSz w:w="11906" w:h="16838"/>
      <w:pgMar w:top="3232" w:right="2835" w:bottom="3062" w:left="1985" w:header="1985" w:footer="680"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C49B3" w14:textId="77777777" w:rsidR="00D87BB8" w:rsidRDefault="00D87BB8">
      <w:pPr>
        <w:spacing w:line="240" w:lineRule="auto"/>
      </w:pPr>
      <w:r>
        <w:separator/>
      </w:r>
    </w:p>
  </w:endnote>
  <w:endnote w:type="continuationSeparator" w:id="0">
    <w:p w14:paraId="69C23210" w14:textId="77777777" w:rsidR="00D87BB8" w:rsidRDefault="00D87B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kko Std">
    <w:altName w:val="Calibri"/>
    <w:charset w:val="00"/>
    <w:family w:val="roman"/>
    <w:pitch w:val="variable"/>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4FB9" w14:textId="77777777" w:rsidR="003E02FA" w:rsidRDefault="003E02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5C45" w14:textId="77777777" w:rsidR="00D12942" w:rsidRDefault="00D12942">
    <w:pPr>
      <w:pStyle w:val="Fuzeile"/>
    </w:pPr>
  </w:p>
  <w:p w14:paraId="67AB9530" w14:textId="77777777" w:rsidR="00D12942" w:rsidRDefault="00D87BB8">
    <w:pPr>
      <w:pStyle w:val="Fuzeile"/>
      <w:spacing w:line="276" w:lineRule="auto"/>
      <w:rPr>
        <w:b/>
        <w:color w:val="FF0000"/>
        <w:sz w:val="16"/>
      </w:rPr>
    </w:pPr>
    <w:r>
      <w:rPr>
        <w:b/>
        <w:color w:val="FF0000"/>
        <w:sz w:val="16"/>
      </w:rPr>
      <w:t>Bodensee-Vorarlberg Tourismus GmbH</w:t>
    </w:r>
  </w:p>
  <w:p w14:paraId="3C872F46" w14:textId="77777777" w:rsidR="00D12942" w:rsidRDefault="00D87BB8">
    <w:pPr>
      <w:pStyle w:val="Fuzeile"/>
      <w:spacing w:line="276" w:lineRule="auto"/>
      <w:rPr>
        <w:sz w:val="16"/>
      </w:rPr>
    </w:pPr>
    <w:r>
      <w:rPr>
        <w:sz w:val="16"/>
      </w:rPr>
      <w:t>Römerstraße 2 | 6900 Bregenz | Austria</w:t>
    </w:r>
  </w:p>
  <w:p w14:paraId="292D6C4B" w14:textId="3EB321EB" w:rsidR="00D12942" w:rsidRDefault="00D87BB8">
    <w:pPr>
      <w:pStyle w:val="Fuzeile"/>
      <w:tabs>
        <w:tab w:val="clear" w:pos="4536"/>
      </w:tabs>
      <w:spacing w:line="276" w:lineRule="auto"/>
      <w:rPr>
        <w:sz w:val="16"/>
      </w:rPr>
    </w:pPr>
    <w:r>
      <w:rPr>
        <w:sz w:val="16"/>
      </w:rPr>
      <w:t>T +43 (5574) 43443-0 | office@bodensee-vorarlberg.com</w:t>
    </w:r>
  </w:p>
  <w:p w14:paraId="4EA0473F" w14:textId="77777777" w:rsidR="00D12942" w:rsidRDefault="00D87BB8">
    <w:pPr>
      <w:pStyle w:val="Fuzeile"/>
      <w:tabs>
        <w:tab w:val="clear" w:pos="4536"/>
        <w:tab w:val="center" w:pos="8505"/>
      </w:tabs>
      <w:rPr>
        <w:sz w:val="16"/>
      </w:rPr>
    </w:pPr>
    <w:r>
      <w:rPr>
        <w:sz w:val="16"/>
      </w:rPr>
      <w:t>www.bodensee-vorarlberg.com</w:t>
    </w:r>
  </w:p>
  <w:p w14:paraId="75DA1918" w14:textId="77777777" w:rsidR="00D12942" w:rsidRDefault="00D12942">
    <w:pPr>
      <w:pStyle w:val="Fuzeile"/>
      <w:spacing w:line="276" w:lineRule="auto"/>
      <w:rPr>
        <w:sz w:val="12"/>
      </w:rPr>
    </w:pPr>
  </w:p>
  <w:p w14:paraId="4B01AC6C" w14:textId="77777777" w:rsidR="00D12942" w:rsidRDefault="00D12942">
    <w:pPr>
      <w:pStyle w:val="Fuzeile"/>
      <w:spacing w:line="276" w:lineRule="auto"/>
      <w:rPr>
        <w:sz w:val="12"/>
        <w:lang w:val="en-US"/>
      </w:rPr>
    </w:pPr>
  </w:p>
  <w:p w14:paraId="1A408B12" w14:textId="77777777" w:rsidR="00D12942" w:rsidRDefault="00D87BB8">
    <w:pPr>
      <w:pStyle w:val="Fuzeile"/>
      <w:spacing w:line="276" w:lineRule="auto"/>
      <w:rPr>
        <w:sz w:val="12"/>
        <w:lang w:val="en-US"/>
      </w:rPr>
    </w:pPr>
    <w:r>
      <w:rPr>
        <w:noProof/>
        <w:sz w:val="12"/>
        <w:lang w:val="en-US"/>
      </w:rPr>
      <w:drawing>
        <wp:anchor distT="0" distB="0" distL="0" distR="0" simplePos="0" relativeHeight="48" behindDoc="1" locked="0" layoutInCell="0" allowOverlap="1" wp14:anchorId="3B0B0953" wp14:editId="317188D9">
          <wp:simplePos x="0" y="0"/>
          <wp:positionH relativeFrom="page">
            <wp:posOffset>6628130</wp:posOffset>
          </wp:positionH>
          <wp:positionV relativeFrom="page">
            <wp:posOffset>9577070</wp:posOffset>
          </wp:positionV>
          <wp:extent cx="399415" cy="457200"/>
          <wp:effectExtent l="0" t="0" r="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2"/>
                  <pic:cNvPicPr>
                    <a:picLocks noChangeAspect="1" noChangeArrowheads="1"/>
                  </pic:cNvPicPr>
                </pic:nvPicPr>
                <pic:blipFill>
                  <a:blip r:embed="rId1"/>
                  <a:stretch>
                    <a:fillRect/>
                  </a:stretch>
                </pic:blipFill>
                <pic:spPr bwMode="auto">
                  <a:xfrm>
                    <a:off x="0" y="0"/>
                    <a:ext cx="399415" cy="457200"/>
                  </a:xfrm>
                  <a:prstGeom prst="rect">
                    <a:avLst/>
                  </a:prstGeom>
                </pic:spPr>
              </pic:pic>
            </a:graphicData>
          </a:graphic>
        </wp:anchor>
      </w:drawing>
    </w:r>
  </w:p>
  <w:p w14:paraId="3923F13B" w14:textId="77777777" w:rsidR="00D12942" w:rsidRDefault="00D1294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B7CF" w14:textId="77777777" w:rsidR="003E02FA" w:rsidRDefault="003E02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041B" w14:textId="77777777" w:rsidR="00D12942" w:rsidRDefault="00D87BB8">
    <w:pPr>
      <w:pStyle w:val="Fuzeile"/>
      <w:jc w:val="right"/>
    </w:pP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Pr>
        <w:rStyle w:val="Seitenzahl"/>
        <w:sz w:val="16"/>
        <w:szCs w:val="16"/>
      </w:rPr>
      <w:t>43</w:t>
    </w:r>
    <w:r>
      <w:rPr>
        <w:rStyle w:val="Seitenzahl"/>
        <w:sz w:val="16"/>
        <w:szCs w:val="16"/>
      </w:rPr>
      <w:fldChar w:fldCharType="end"/>
    </w:r>
    <w:r>
      <w:rPr>
        <w:rStyle w:val="Seitenzah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A122B" w14:textId="77777777" w:rsidR="00D87BB8" w:rsidRDefault="00D87BB8">
      <w:pPr>
        <w:spacing w:line="240" w:lineRule="auto"/>
      </w:pPr>
      <w:r>
        <w:separator/>
      </w:r>
    </w:p>
  </w:footnote>
  <w:footnote w:type="continuationSeparator" w:id="0">
    <w:p w14:paraId="1F2A6BAB" w14:textId="77777777" w:rsidR="00D87BB8" w:rsidRDefault="00D87B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62B6" w14:textId="77777777" w:rsidR="003E02FA" w:rsidRDefault="003E02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5EDD2" w14:textId="77777777" w:rsidR="00D12942" w:rsidRDefault="00D87BB8">
    <w:pPr>
      <w:pStyle w:val="Kopfzeile"/>
    </w:pPr>
    <w:r>
      <w:rPr>
        <w:noProof/>
      </w:rPr>
      <w:drawing>
        <wp:anchor distT="0" distB="0" distL="0" distR="0" simplePos="0" relativeHeight="45" behindDoc="1" locked="0" layoutInCell="0" allowOverlap="1" wp14:anchorId="0E8C2D13" wp14:editId="32A9E6E1">
          <wp:simplePos x="0" y="0"/>
          <wp:positionH relativeFrom="page">
            <wp:posOffset>5760085</wp:posOffset>
          </wp:positionH>
          <wp:positionV relativeFrom="page">
            <wp:posOffset>918210</wp:posOffset>
          </wp:positionV>
          <wp:extent cx="1259840" cy="467995"/>
          <wp:effectExtent l="0" t="0" r="0" b="0"/>
          <wp:wrapNone/>
          <wp:docPr id="4"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0"/>
                  <pic:cNvPicPr>
                    <a:picLocks noChangeAspect="1" noChangeArrowheads="1"/>
                  </pic:cNvPicPr>
                </pic:nvPicPr>
                <pic:blipFill>
                  <a:blip r:embed="rId1"/>
                  <a:stretch>
                    <a:fillRect/>
                  </a:stretch>
                </pic:blipFill>
                <pic:spPr bwMode="auto">
                  <a:xfrm>
                    <a:off x="0" y="0"/>
                    <a:ext cx="1259840" cy="4679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0710" w14:textId="77777777" w:rsidR="003E02FA" w:rsidRDefault="003E02F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8BD31" w14:textId="77777777" w:rsidR="00D12942" w:rsidRDefault="00D87BB8">
    <w:pPr>
      <w:pStyle w:val="Kopfzeile"/>
    </w:pPr>
    <w:r>
      <w:rPr>
        <w:noProof/>
      </w:rPr>
      <w:drawing>
        <wp:anchor distT="0" distB="0" distL="0" distR="0" simplePos="0" relativeHeight="44" behindDoc="1" locked="0" layoutInCell="0" allowOverlap="1" wp14:anchorId="6B9BC28C" wp14:editId="51836D45">
          <wp:simplePos x="0" y="0"/>
          <wp:positionH relativeFrom="page">
            <wp:posOffset>5760085</wp:posOffset>
          </wp:positionH>
          <wp:positionV relativeFrom="page">
            <wp:posOffset>918210</wp:posOffset>
          </wp:positionV>
          <wp:extent cx="1259840" cy="467995"/>
          <wp:effectExtent l="0" t="0" r="0" b="0"/>
          <wp:wrapNone/>
          <wp:docPr id="7"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3"/>
                  <pic:cNvPicPr>
                    <a:picLocks noChangeAspect="1" noChangeArrowheads="1"/>
                  </pic:cNvPicPr>
                </pic:nvPicPr>
                <pic:blipFill>
                  <a:blip r:embed="rId1"/>
                  <a:stretch>
                    <a:fillRect/>
                  </a:stretch>
                </pic:blipFill>
                <pic:spPr bwMode="auto">
                  <a:xfrm>
                    <a:off x="0" y="0"/>
                    <a:ext cx="1259840" cy="4679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AE4"/>
    <w:multiLevelType w:val="multilevel"/>
    <w:tmpl w:val="404CF4FA"/>
    <w:lvl w:ilvl="0">
      <w:start w:val="1"/>
      <w:numFmt w:val="bullet"/>
      <w:lvlText w:val=""/>
      <w:lvlJc w:val="left"/>
      <w:pPr>
        <w:tabs>
          <w:tab w:val="num" w:pos="284"/>
        </w:tabs>
        <w:ind w:left="284" w:hanging="284"/>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A7236DA"/>
    <w:multiLevelType w:val="multilevel"/>
    <w:tmpl w:val="350EC0B0"/>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92F3BE9"/>
    <w:multiLevelType w:val="multilevel"/>
    <w:tmpl w:val="4A261524"/>
    <w:lvl w:ilvl="0">
      <w:start w:val="1"/>
      <w:numFmt w:val="bullet"/>
      <w:pStyle w:val="Aufzhlungszeichen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2897559"/>
    <w:multiLevelType w:val="multilevel"/>
    <w:tmpl w:val="4C1078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F5E32DA"/>
    <w:multiLevelType w:val="multilevel"/>
    <w:tmpl w:val="22E2C348"/>
    <w:lvl w:ilvl="0">
      <w:start w:val="1"/>
      <w:numFmt w:val="bullet"/>
      <w:lvlText w:val=""/>
      <w:lvlJc w:val="left"/>
      <w:pPr>
        <w:tabs>
          <w:tab w:val="num" w:pos="284"/>
        </w:tabs>
        <w:ind w:left="284" w:hanging="284"/>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E6B2F37"/>
    <w:multiLevelType w:val="multilevel"/>
    <w:tmpl w:val="1E4E082A"/>
    <w:lvl w:ilvl="0">
      <w:start w:val="1"/>
      <w:numFmt w:val="bullet"/>
      <w:lvlText w:val=""/>
      <w:lvlJc w:val="left"/>
      <w:pPr>
        <w:tabs>
          <w:tab w:val="num" w:pos="284"/>
        </w:tabs>
        <w:ind w:left="284" w:hanging="284"/>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54CB2FEB"/>
    <w:multiLevelType w:val="multilevel"/>
    <w:tmpl w:val="018841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7575E57"/>
    <w:multiLevelType w:val="multilevel"/>
    <w:tmpl w:val="D6E6C744"/>
    <w:lvl w:ilvl="0">
      <w:start w:val="1"/>
      <w:numFmt w:val="bullet"/>
      <w:pStyle w:val="InfotextAufzhlung"/>
      <w:lvlText w:val=""/>
      <w:lvlJc w:val="left"/>
      <w:pPr>
        <w:tabs>
          <w:tab w:val="num" w:pos="0"/>
        </w:tabs>
        <w:ind w:left="54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84A5F9E"/>
    <w:multiLevelType w:val="multilevel"/>
    <w:tmpl w:val="EE0CD280"/>
    <w:lvl w:ilvl="0">
      <w:start w:val="1"/>
      <w:numFmt w:val="bullet"/>
      <w:lvlText w:val=""/>
      <w:lvlJc w:val="left"/>
      <w:pPr>
        <w:tabs>
          <w:tab w:val="num" w:pos="284"/>
        </w:tabs>
        <w:ind w:left="284" w:hanging="284"/>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E3C7BAD"/>
    <w:multiLevelType w:val="multilevel"/>
    <w:tmpl w:val="E4B80F24"/>
    <w:lvl w:ilvl="0">
      <w:start w:val="1"/>
      <w:numFmt w:val="bullet"/>
      <w:lvlText w:val="•"/>
      <w:lvlJc w:val="left"/>
      <w:pPr>
        <w:tabs>
          <w:tab w:val="num" w:pos="357"/>
        </w:tabs>
        <w:ind w:left="357" w:hanging="357"/>
      </w:pPr>
      <w:rPr>
        <w:rFonts w:ascii="Calibri" w:hAnsi="Calibri" w:cs="Calibri"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609A32E9"/>
    <w:multiLevelType w:val="multilevel"/>
    <w:tmpl w:val="BE0A167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9D25F24"/>
    <w:multiLevelType w:val="multilevel"/>
    <w:tmpl w:val="7B26DD9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6D87C3A"/>
    <w:multiLevelType w:val="multilevel"/>
    <w:tmpl w:val="09AA3218"/>
    <w:lvl w:ilvl="0">
      <w:start w:val="1"/>
      <w:numFmt w:val="bullet"/>
      <w:lvlText w:val=""/>
      <w:lvlJc w:val="left"/>
      <w:pPr>
        <w:tabs>
          <w:tab w:val="num" w:pos="360"/>
        </w:tabs>
        <w:ind w:left="360" w:hanging="360"/>
      </w:pPr>
      <w:rPr>
        <w:rFonts w:ascii="Symbol" w:hAnsi="Symbol" w:cs="Symbol"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8407413"/>
    <w:multiLevelType w:val="multilevel"/>
    <w:tmpl w:val="AE1E495C"/>
    <w:lvl w:ilvl="0">
      <w:start w:val="1"/>
      <w:numFmt w:val="bullet"/>
      <w:pStyle w:val="Aufzhlungszeichen"/>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B5F3DDC"/>
    <w:multiLevelType w:val="multilevel"/>
    <w:tmpl w:val="DF822E96"/>
    <w:lvl w:ilvl="0">
      <w:start w:val="1"/>
      <w:numFmt w:val="bullet"/>
      <w:lvlText w:val=""/>
      <w:lvlJc w:val="left"/>
      <w:pPr>
        <w:tabs>
          <w:tab w:val="num" w:pos="284"/>
        </w:tabs>
        <w:ind w:left="284" w:hanging="284"/>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DB96835"/>
    <w:multiLevelType w:val="multilevel"/>
    <w:tmpl w:val="ED50C29E"/>
    <w:lvl w:ilvl="0">
      <w:start w:val="1"/>
      <w:numFmt w:val="bullet"/>
      <w:pStyle w:val="Liste1"/>
      <w:lvlText w:val="-"/>
      <w:lvlJc w:val="left"/>
      <w:pPr>
        <w:tabs>
          <w:tab w:val="num" w:pos="0"/>
        </w:tabs>
        <w:ind w:left="720" w:hanging="360"/>
      </w:pPr>
      <w:rPr>
        <w:rFonts w:ascii="Akko Std" w:hAnsi="Akko Std" w:cs="Akko St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58314429">
    <w:abstractNumId w:val="11"/>
  </w:num>
  <w:num w:numId="2" w16cid:durableId="11344612">
    <w:abstractNumId w:val="13"/>
  </w:num>
  <w:num w:numId="3" w16cid:durableId="571934566">
    <w:abstractNumId w:val="15"/>
  </w:num>
  <w:num w:numId="4" w16cid:durableId="1511025087">
    <w:abstractNumId w:val="4"/>
  </w:num>
  <w:num w:numId="5" w16cid:durableId="569467809">
    <w:abstractNumId w:val="0"/>
  </w:num>
  <w:num w:numId="6" w16cid:durableId="464667068">
    <w:abstractNumId w:val="14"/>
  </w:num>
  <w:num w:numId="7" w16cid:durableId="768161641">
    <w:abstractNumId w:val="8"/>
  </w:num>
  <w:num w:numId="8" w16cid:durableId="1611428714">
    <w:abstractNumId w:val="5"/>
  </w:num>
  <w:num w:numId="9" w16cid:durableId="785200970">
    <w:abstractNumId w:val="7"/>
  </w:num>
  <w:num w:numId="10" w16cid:durableId="848643674">
    <w:abstractNumId w:val="12"/>
  </w:num>
  <w:num w:numId="11" w16cid:durableId="497111390">
    <w:abstractNumId w:val="2"/>
  </w:num>
  <w:num w:numId="12" w16cid:durableId="1972900685">
    <w:abstractNumId w:val="6"/>
  </w:num>
  <w:num w:numId="13" w16cid:durableId="633949036">
    <w:abstractNumId w:val="9"/>
  </w:num>
  <w:num w:numId="14" w16cid:durableId="1505897396">
    <w:abstractNumId w:val="1"/>
  </w:num>
  <w:num w:numId="15" w16cid:durableId="686062902">
    <w:abstractNumId w:val="10"/>
  </w:num>
  <w:num w:numId="16" w16cid:durableId="1782332745">
    <w:abstractNumId w:val="3"/>
  </w:num>
  <w:num w:numId="17" w16cid:durableId="1392927610">
    <w:abstractNumId w:val="11"/>
  </w:num>
  <w:num w:numId="18" w16cid:durableId="2033453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942"/>
    <w:rsid w:val="00160473"/>
    <w:rsid w:val="00222960"/>
    <w:rsid w:val="002262DB"/>
    <w:rsid w:val="002622E8"/>
    <w:rsid w:val="002E3CEE"/>
    <w:rsid w:val="00311F68"/>
    <w:rsid w:val="003E02FA"/>
    <w:rsid w:val="003F45FE"/>
    <w:rsid w:val="004071F4"/>
    <w:rsid w:val="004C4DFE"/>
    <w:rsid w:val="004D5891"/>
    <w:rsid w:val="00556441"/>
    <w:rsid w:val="00557180"/>
    <w:rsid w:val="00667080"/>
    <w:rsid w:val="006B7FB0"/>
    <w:rsid w:val="006E6FE8"/>
    <w:rsid w:val="007525AD"/>
    <w:rsid w:val="008141A1"/>
    <w:rsid w:val="00817250"/>
    <w:rsid w:val="008D198A"/>
    <w:rsid w:val="0090518F"/>
    <w:rsid w:val="009334FA"/>
    <w:rsid w:val="00952482"/>
    <w:rsid w:val="00994525"/>
    <w:rsid w:val="009E3E99"/>
    <w:rsid w:val="00A11029"/>
    <w:rsid w:val="00AB0705"/>
    <w:rsid w:val="00B2415F"/>
    <w:rsid w:val="00BC077A"/>
    <w:rsid w:val="00C2181B"/>
    <w:rsid w:val="00D12942"/>
    <w:rsid w:val="00D87BB8"/>
    <w:rsid w:val="00F265D2"/>
    <w:rsid w:val="00F52C28"/>
    <w:rsid w:val="00F91C4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21AE"/>
  <w15:docId w15:val="{48AB416D-841E-4FA5-9C44-257835BA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spacing w:val="4"/>
        <w:szCs w:val="2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76" w:lineRule="auto"/>
    </w:pPr>
  </w:style>
  <w:style w:type="paragraph" w:styleId="berschrift1">
    <w:name w:val="heading 1"/>
    <w:basedOn w:val="Standard"/>
    <w:next w:val="Standard"/>
    <w:link w:val="berschrift1Zchn"/>
    <w:uiPriority w:val="9"/>
    <w:qFormat/>
    <w:pPr>
      <w:keepNext/>
      <w:keepLines/>
      <w:spacing w:after="200"/>
      <w:outlineLvl w:val="0"/>
    </w:pPr>
    <w:rPr>
      <w:rFonts w:eastAsia="MS Gothic"/>
      <w:b/>
      <w:bCs/>
      <w:color w:val="EE0000"/>
      <w:szCs w:val="28"/>
    </w:rPr>
  </w:style>
  <w:style w:type="paragraph" w:styleId="berschrift2">
    <w:name w:val="heading 2"/>
    <w:basedOn w:val="Standard"/>
    <w:next w:val="Standard"/>
    <w:link w:val="berschrift2Zchn"/>
    <w:uiPriority w:val="9"/>
    <w:unhideWhenUsed/>
    <w:qFormat/>
    <w:pPr>
      <w:keepNext/>
      <w:keepLines/>
      <w:outlineLvl w:val="1"/>
    </w:pPr>
    <w:rPr>
      <w:rFonts w:eastAsia="MS Gothic"/>
      <w:b/>
      <w:bCs/>
      <w:szCs w:val="26"/>
    </w:rPr>
  </w:style>
  <w:style w:type="paragraph" w:styleId="berschrift3">
    <w:name w:val="heading 3"/>
    <w:basedOn w:val="Standard"/>
    <w:next w:val="Standard"/>
    <w:link w:val="berschrift3Zchn"/>
    <w:uiPriority w:val="9"/>
    <w:unhideWhenUsed/>
    <w:qFormat/>
    <w:pPr>
      <w:keepNext/>
      <w:spacing w:after="200" w:line="240" w:lineRule="auto"/>
      <w:outlineLvl w:val="2"/>
    </w:pPr>
    <w:rPr>
      <w:b/>
      <w:color w:val="EE0000"/>
      <w:spacing w:val="1"/>
      <w:szCs w:val="44"/>
    </w:rPr>
  </w:style>
  <w:style w:type="paragraph" w:styleId="berschrift4">
    <w:name w:val="heading 4"/>
    <w:basedOn w:val="Standard"/>
    <w:next w:val="Standard"/>
    <w:link w:val="berschrift4Zchn"/>
    <w:uiPriority w:val="9"/>
    <w:semiHidden/>
    <w:unhideWhenUsed/>
    <w:qFormat/>
    <w:pPr>
      <w:keepNext/>
      <w:keepLines/>
      <w:spacing w:before="40"/>
      <w:outlineLvl w:val="3"/>
    </w:pPr>
    <w:rPr>
      <w:rFonts w:ascii="Cambria" w:hAnsi="Cambria"/>
      <w:i/>
      <w:iCs/>
      <w:color w:val="365F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qFormat/>
    <w:rPr>
      <w:rFonts w:ascii="Akko Std" w:eastAsia="MS Gothic" w:hAnsi="Akko Std" w:cs="Times New Roman"/>
      <w:b/>
      <w:bCs/>
      <w:color w:val="EE0000"/>
      <w:spacing w:val="4"/>
      <w:sz w:val="28"/>
      <w:szCs w:val="28"/>
      <w:lang w:eastAsia="en-US"/>
    </w:rPr>
  </w:style>
  <w:style w:type="character" w:customStyle="1" w:styleId="berschrift2Zchn">
    <w:name w:val="Überschrift 2 Zchn"/>
    <w:basedOn w:val="Absatz-Standardschriftart"/>
    <w:link w:val="berschrift2"/>
    <w:qFormat/>
    <w:rPr>
      <w:rFonts w:ascii="Verdana" w:eastAsia="MS Gothic" w:hAnsi="Verdana" w:cs="Times New Roman"/>
      <w:b/>
      <w:bCs/>
      <w:spacing w:val="4"/>
      <w:sz w:val="26"/>
      <w:szCs w:val="26"/>
      <w:lang w:val="de-DE" w:eastAsia="en-US" w:bidi="ar-SA"/>
    </w:rPr>
  </w:style>
  <w:style w:type="character" w:customStyle="1" w:styleId="berschrift3Zchn">
    <w:name w:val="Überschrift 3 Zchn"/>
    <w:basedOn w:val="Absatz-Standardschriftart"/>
    <w:link w:val="berschrift3"/>
    <w:qFormat/>
    <w:rPr>
      <w:rFonts w:ascii="Verdana" w:hAnsi="Verdana"/>
      <w:b/>
      <w:color w:val="EE0000"/>
      <w:spacing w:val="1"/>
      <w:sz w:val="20"/>
      <w:szCs w:val="44"/>
      <w:lang w:eastAsia="en-US"/>
    </w:rPr>
  </w:style>
  <w:style w:type="character" w:customStyle="1" w:styleId="KopfzeileZchn">
    <w:name w:val="Kopfzeile Zchn"/>
    <w:basedOn w:val="Absatz-Standardschriftart"/>
    <w:link w:val="Kopfzeile"/>
    <w:qFormat/>
    <w:rPr>
      <w:rFonts w:ascii="Akko Std" w:hAnsi="Akko Std" w:cs="Times New Roman"/>
      <w:sz w:val="20"/>
    </w:rPr>
  </w:style>
  <w:style w:type="character" w:customStyle="1" w:styleId="FuzeileZchn">
    <w:name w:val="Fußzeile Zchn"/>
    <w:basedOn w:val="Absatz-Standardschriftart"/>
    <w:link w:val="Fuzeile"/>
    <w:qFormat/>
    <w:rPr>
      <w:rFonts w:ascii="Akko Std" w:hAnsi="Akko Std" w:cs="Times New Roman"/>
      <w:sz w:val="20"/>
    </w:rPr>
  </w:style>
  <w:style w:type="character" w:customStyle="1" w:styleId="SprechblasentextZchn">
    <w:name w:val="Sprechblasentext Zchn"/>
    <w:basedOn w:val="Absatz-Standardschriftart"/>
    <w:link w:val="Sprechblasentext"/>
    <w:qFormat/>
    <w:rPr>
      <w:rFonts w:ascii="Tahoma" w:hAnsi="Tahoma" w:cs="Times New Roman"/>
      <w:sz w:val="16"/>
    </w:rPr>
  </w:style>
  <w:style w:type="character" w:customStyle="1" w:styleId="Internetverknpfung">
    <w:name w:val="Internetverknüpfung"/>
    <w:basedOn w:val="Absatz-Standardschriftart"/>
    <w:uiPriority w:val="99"/>
    <w:rPr>
      <w:color w:val="333333"/>
      <w:u w:val="single"/>
    </w:rPr>
  </w:style>
  <w:style w:type="character" w:customStyle="1" w:styleId="ListenabsatzZchn">
    <w:name w:val="Listenabsatz Zchn"/>
    <w:link w:val="Listenabsatz"/>
    <w:qFormat/>
    <w:rPr>
      <w:rFonts w:ascii="Akko Std" w:hAnsi="Akko Std"/>
      <w:spacing w:val="20"/>
      <w:sz w:val="20"/>
    </w:rPr>
  </w:style>
  <w:style w:type="character" w:customStyle="1" w:styleId="KursivZchn">
    <w:name w:val="Kursiv Zchn"/>
    <w:link w:val="Kursiv"/>
    <w:qFormat/>
    <w:rPr>
      <w:rFonts w:ascii="Akko Std" w:hAnsi="Akko Std"/>
      <w:i/>
      <w:spacing w:val="1"/>
      <w:sz w:val="22"/>
      <w:lang w:eastAsia="en-US"/>
    </w:rPr>
  </w:style>
  <w:style w:type="character" w:styleId="Seitenzahl">
    <w:name w:val="page number"/>
    <w:basedOn w:val="Absatz-Standardschriftart"/>
    <w:qFormat/>
    <w:rPr>
      <w:rFonts w:cs="Times New Roman"/>
    </w:rPr>
  </w:style>
  <w:style w:type="character" w:customStyle="1" w:styleId="Formatvorlage10ptSchwarzLinksZeilenabstandGenau14ptZchn">
    <w:name w:val="Formatvorlage 10 pt Schwarz Links Zeilenabstand:  Genau 14 pt Zchn"/>
    <w:link w:val="Formatvorlage10ptSchwarzLinksZeilenabstandGenau14pt"/>
    <w:qFormat/>
    <w:rPr>
      <w:rFonts w:ascii="Arial" w:hAnsi="Arial"/>
      <w:color w:val="000000"/>
    </w:rPr>
  </w:style>
  <w:style w:type="character" w:styleId="Fett">
    <w:name w:val="Strong"/>
    <w:basedOn w:val="Absatz-Standardschriftart"/>
    <w:qFormat/>
    <w:rPr>
      <w:rFonts w:cs="Times New Roman"/>
      <w:b/>
    </w:rPr>
  </w:style>
  <w:style w:type="character" w:customStyle="1" w:styleId="Formatvorlage3Zchn">
    <w:name w:val="Formatvorlage3 Zchn"/>
    <w:link w:val="Formatvorlage3"/>
    <w:qFormat/>
    <w:rPr>
      <w:rFonts w:ascii="Arial" w:hAnsi="Arial"/>
      <w:sz w:val="24"/>
      <w:lang w:val="de-AT"/>
    </w:rPr>
  </w:style>
  <w:style w:type="character" w:customStyle="1" w:styleId="Betont">
    <w:name w:val="Betont"/>
    <w:basedOn w:val="Absatz-Standardschriftart"/>
    <w:qFormat/>
    <w:rPr>
      <w:rFonts w:cs="Times New Roman"/>
      <w:i/>
    </w:rPr>
  </w:style>
  <w:style w:type="character" w:customStyle="1" w:styleId="contentheadline">
    <w:name w:val="contentheadline"/>
    <w:basedOn w:val="Absatz-Standardschriftart"/>
    <w:qFormat/>
    <w:rPr>
      <w:rFonts w:cs="Times New Roman"/>
    </w:rPr>
  </w:style>
  <w:style w:type="character" w:styleId="Kommentarzeichen">
    <w:name w:val="annotation reference"/>
    <w:basedOn w:val="Absatz-Standardschriftart"/>
    <w:qFormat/>
    <w:rPr>
      <w:rFonts w:cs="Times New Roman"/>
      <w:sz w:val="16"/>
      <w:szCs w:val="16"/>
    </w:rPr>
  </w:style>
  <w:style w:type="character" w:customStyle="1" w:styleId="KommentartextZchn">
    <w:name w:val="Kommentartext Zchn"/>
    <w:basedOn w:val="Absatz-Standardschriftart"/>
    <w:link w:val="Kommentartext"/>
    <w:qFormat/>
    <w:rPr>
      <w:rFonts w:ascii="Akko Std" w:hAnsi="Akko Std" w:cs="Times New Roman"/>
      <w:spacing w:val="4"/>
      <w:sz w:val="20"/>
      <w:szCs w:val="20"/>
      <w:lang w:val="de-DE"/>
    </w:rPr>
  </w:style>
  <w:style w:type="character" w:customStyle="1" w:styleId="KommentarthemaZchn">
    <w:name w:val="Kommentarthema Zchn"/>
    <w:basedOn w:val="KommentartextZchn"/>
    <w:link w:val="Kommentarthema"/>
    <w:qFormat/>
    <w:rPr>
      <w:rFonts w:ascii="Akko Std" w:hAnsi="Akko Std" w:cs="Times New Roman"/>
      <w:b/>
      <w:bCs/>
      <w:spacing w:val="4"/>
      <w:sz w:val="20"/>
      <w:szCs w:val="20"/>
      <w:lang w:val="de-DE"/>
    </w:rPr>
  </w:style>
  <w:style w:type="character" w:customStyle="1" w:styleId="seitentitelvordatum">
    <w:name w:val="seitentitel_vor_datum"/>
    <w:basedOn w:val="Absatz-Standardschriftart"/>
    <w:qFormat/>
    <w:rPr>
      <w:rFonts w:cs="Times New Roman"/>
    </w:rPr>
  </w:style>
  <w:style w:type="character" w:customStyle="1" w:styleId="Formatvorlage3Zchn1">
    <w:name w:val="Formatvorlage3 Zchn1"/>
    <w:qFormat/>
    <w:rPr>
      <w:rFonts w:ascii="Arial" w:hAnsi="Arial"/>
      <w:sz w:val="24"/>
      <w:lang w:val="de-AT"/>
    </w:rPr>
  </w:style>
  <w:style w:type="character" w:customStyle="1" w:styleId="Infotextberschrift2Zchn">
    <w:name w:val="Infotext_Überschrift2 Zchn"/>
    <w:link w:val="Infotextberschrift2"/>
    <w:qFormat/>
    <w:rPr>
      <w:rFonts w:ascii="Calibri" w:hAnsi="Calibri"/>
      <w:b/>
      <w:sz w:val="22"/>
      <w:lang w:val="de-DE" w:eastAsia="en-US"/>
    </w:rPr>
  </w:style>
  <w:style w:type="character" w:customStyle="1" w:styleId="InfotextAufzhlungZchn">
    <w:name w:val="Infotext_Aufzählung Zchn"/>
    <w:link w:val="InfotextAufzhlung"/>
    <w:qFormat/>
    <w:rPr>
      <w:sz w:val="20"/>
      <w:szCs w:val="20"/>
      <w:lang w:eastAsia="en-US"/>
    </w:rPr>
  </w:style>
  <w:style w:type="character" w:customStyle="1" w:styleId="NichtaufgelsteErwhnung1">
    <w:name w:val="Nicht aufgelöste Erwähnung1"/>
    <w:basedOn w:val="Absatz-Standardschriftart"/>
    <w:qFormat/>
    <w:rPr>
      <w:rFonts w:cs="Times New Roman"/>
      <w:color w:val="808080"/>
      <w:shd w:val="clear" w:color="auto" w:fill="E6E6E6"/>
    </w:rPr>
  </w:style>
  <w:style w:type="character" w:customStyle="1" w:styleId="Infotextberschrift1Zchn">
    <w:name w:val="Infotext_Überschrift1 Zchn"/>
    <w:link w:val="Infotextberschrift1"/>
    <w:qFormat/>
    <w:rPr>
      <w:rFonts w:ascii="Times New Roman" w:hAnsi="Times New Roman"/>
      <w:b/>
      <w:sz w:val="28"/>
      <w:lang w:eastAsia="en-US"/>
    </w:rPr>
  </w:style>
  <w:style w:type="character" w:customStyle="1" w:styleId="defaultblack">
    <w:name w:val="defaultblack"/>
    <w:basedOn w:val="Absatz-Standardschriftart"/>
    <w:qFormat/>
  </w:style>
  <w:style w:type="character" w:customStyle="1" w:styleId="NichtaufgelsteErwhnung2">
    <w:name w:val="Nicht aufgelöste Erwähnung2"/>
    <w:basedOn w:val="Absatz-Standardschriftart"/>
    <w:qFormat/>
    <w:rPr>
      <w:color w:val="605E5C"/>
      <w:shd w:val="clear" w:color="auto" w:fill="E1DFDD"/>
    </w:rPr>
  </w:style>
  <w:style w:type="character" w:customStyle="1" w:styleId="BesuchteInternetverknpfung">
    <w:name w:val="Besuchte Internetverknüpfung"/>
    <w:basedOn w:val="Absatz-Standardschriftart"/>
    <w:rPr>
      <w:color w:val="333333"/>
      <w:u w:val="single"/>
    </w:rPr>
  </w:style>
  <w:style w:type="character" w:customStyle="1" w:styleId="NichtaufgelsteErwhnung3">
    <w:name w:val="Nicht aufgelöste Erwähnung3"/>
    <w:basedOn w:val="Absatz-Standardschriftart"/>
    <w:qFormat/>
    <w:rPr>
      <w:color w:val="605E5C"/>
      <w:shd w:val="clear" w:color="auto" w:fill="E1DFDD"/>
    </w:rPr>
  </w:style>
  <w:style w:type="character" w:customStyle="1" w:styleId="berschrift4Zchn">
    <w:name w:val="Überschrift 4 Zchn"/>
    <w:basedOn w:val="Absatz-Standardschriftart"/>
    <w:link w:val="berschrift4"/>
    <w:qFormat/>
    <w:rPr>
      <w:rFonts w:ascii="Cambria" w:eastAsia="Calibri" w:hAnsi="Cambria" w:cs="Times New Roman"/>
      <w:i/>
      <w:iCs/>
      <w:color w:val="365F91"/>
      <w:spacing w:val="4"/>
      <w:sz w:val="20"/>
      <w:lang w:eastAsia="en-US"/>
    </w:rPr>
  </w:style>
  <w:style w:type="character" w:customStyle="1" w:styleId="Formatvorlage2Zchn">
    <w:name w:val="Formatvorlage2 Zchn"/>
    <w:basedOn w:val="Absatz-Standardschriftart"/>
    <w:link w:val="Formatvorlage2"/>
    <w:qFormat/>
    <w:rPr>
      <w:rFonts w:ascii="Verdana" w:hAnsi="Verdana"/>
      <w:spacing w:val="4"/>
      <w:sz w:val="20"/>
      <w:lang w:eastAsia="en-US"/>
    </w:rPr>
  </w:style>
  <w:style w:type="character" w:customStyle="1" w:styleId="NichtaufgelsteErwhnung4">
    <w:name w:val="Nicht aufgelöste Erwähnung4"/>
    <w:basedOn w:val="Absatz-Standardschriftart"/>
    <w:qFormat/>
    <w:rPr>
      <w:color w:val="605E5C"/>
      <w:shd w:val="clear" w:color="auto" w:fill="E1DFDD"/>
    </w:rPr>
  </w:style>
  <w:style w:type="character" w:customStyle="1" w:styleId="NichtaufgelsteErwhnung5">
    <w:name w:val="Nicht aufgelöste Erwähnung5"/>
    <w:basedOn w:val="Absatz-Standardschriftart"/>
    <w:qFormat/>
    <w:rPr>
      <w:color w:val="605E5C"/>
      <w:shd w:val="clear" w:color="auto" w:fill="E1DFDD"/>
    </w:rPr>
  </w:style>
  <w:style w:type="character" w:customStyle="1" w:styleId="NichtaufgelsteErwhnung6">
    <w:name w:val="Nicht aufgelöste Erwähnung6"/>
    <w:basedOn w:val="Absatz-Standardschriftart"/>
    <w:qFormat/>
    <w:rPr>
      <w:color w:val="605E5C"/>
      <w:shd w:val="clear" w:color="auto" w:fill="E1DFDD"/>
    </w:rPr>
  </w:style>
  <w:style w:type="character" w:customStyle="1" w:styleId="Verzeichnissprung">
    <w:name w:val="Verzeichnissprung"/>
    <w:qFormat/>
  </w:style>
  <w:style w:type="character" w:styleId="NichtaufgelsteErwhnung">
    <w:name w:val="Unresolved Mention"/>
    <w:basedOn w:val="Absatz-Standardschriftart"/>
    <w:qFormat/>
    <w:rPr>
      <w:color w:val="605E5C"/>
      <w:shd w:val="clear" w:color="auto" w:fill="E1DFDD"/>
    </w:rPr>
  </w:style>
  <w:style w:type="character" w:customStyle="1" w:styleId="Starkbetont">
    <w:name w:val="Stark betont"/>
    <w:qFormat/>
    <w:rPr>
      <w:b/>
      <w:bCs/>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Liste1">
    <w:name w:val="Liste1"/>
    <w:basedOn w:val="Listenabsatz"/>
    <w:qFormat/>
    <w:pPr>
      <w:numPr>
        <w:numId w:val="3"/>
      </w:numPr>
    </w:pPr>
  </w:style>
  <w:style w:type="paragraph" w:customStyle="1" w:styleId="Kopf-undFuzeile">
    <w:name w:val="Kopf- und Fußzeile"/>
    <w:basedOn w:val="Standard"/>
    <w:qFormat/>
  </w:style>
  <w:style w:type="paragraph" w:styleId="Kopfzeile">
    <w:name w:val="header"/>
    <w:basedOn w:val="Standard"/>
    <w:link w:val="KopfzeileZchn"/>
    <w:pPr>
      <w:tabs>
        <w:tab w:val="center" w:pos="4536"/>
        <w:tab w:val="right" w:pos="9072"/>
      </w:tabs>
      <w:spacing w:line="240" w:lineRule="auto"/>
    </w:pPr>
    <w:rPr>
      <w:spacing w:val="0"/>
      <w:szCs w:val="20"/>
      <w:lang w:val="de-AT" w:eastAsia="ja-JP"/>
    </w:rPr>
  </w:style>
  <w:style w:type="paragraph" w:styleId="Fuzeile">
    <w:name w:val="footer"/>
    <w:basedOn w:val="Standard"/>
    <w:link w:val="FuzeileZchn"/>
    <w:pPr>
      <w:tabs>
        <w:tab w:val="center" w:pos="4536"/>
        <w:tab w:val="right" w:pos="9072"/>
      </w:tabs>
      <w:spacing w:line="240" w:lineRule="auto"/>
    </w:pPr>
    <w:rPr>
      <w:spacing w:val="0"/>
      <w:szCs w:val="20"/>
      <w:lang w:val="de-AT" w:eastAsia="ja-JP"/>
    </w:rPr>
  </w:style>
  <w:style w:type="paragraph" w:styleId="Sprechblasentext">
    <w:name w:val="Balloon Text"/>
    <w:basedOn w:val="Standard"/>
    <w:link w:val="SprechblasentextZchn"/>
    <w:qFormat/>
    <w:pPr>
      <w:spacing w:line="240" w:lineRule="auto"/>
    </w:pPr>
    <w:rPr>
      <w:rFonts w:ascii="Tahoma" w:hAnsi="Tahoma"/>
      <w:spacing w:val="0"/>
      <w:sz w:val="16"/>
      <w:szCs w:val="16"/>
      <w:lang w:val="de-AT" w:eastAsia="ja-JP"/>
    </w:rPr>
  </w:style>
  <w:style w:type="paragraph" w:styleId="KeinLeerraum">
    <w:name w:val="No Spacing"/>
    <w:qFormat/>
    <w:rPr>
      <w:rFonts w:ascii="Akko Std" w:hAnsi="Akko Std"/>
      <w:b/>
      <w:spacing w:val="3"/>
      <w:lang w:eastAsia="en-US"/>
    </w:rPr>
  </w:style>
  <w:style w:type="paragraph" w:styleId="Listenabsatz">
    <w:name w:val="List Paragraph"/>
    <w:basedOn w:val="Standard"/>
    <w:link w:val="ListenabsatzZchn"/>
    <w:uiPriority w:val="34"/>
    <w:qFormat/>
    <w:pPr>
      <w:ind w:left="720"/>
      <w:contextualSpacing/>
    </w:pPr>
    <w:rPr>
      <w:spacing w:val="20"/>
      <w:szCs w:val="20"/>
    </w:rPr>
  </w:style>
  <w:style w:type="paragraph" w:customStyle="1" w:styleId="Kursiv">
    <w:name w:val="Kursiv"/>
    <w:basedOn w:val="Listenabsatz"/>
    <w:link w:val="KursivZchn"/>
    <w:qFormat/>
    <w:pPr>
      <w:ind w:left="0"/>
    </w:pPr>
    <w:rPr>
      <w:i/>
      <w:spacing w:val="1"/>
      <w:sz w:val="22"/>
      <w:lang w:eastAsia="en-US"/>
    </w:rPr>
  </w:style>
  <w:style w:type="paragraph" w:styleId="Indexberschrift">
    <w:name w:val="index heading"/>
    <w:basedOn w:val="berschrift"/>
  </w:style>
  <w:style w:type="paragraph" w:styleId="Inhaltsverzeichnisberschrift">
    <w:name w:val="TOC Heading"/>
    <w:basedOn w:val="berschrift1"/>
    <w:next w:val="Standard"/>
    <w:pPr>
      <w:outlineLvl w:val="9"/>
    </w:pPr>
    <w:rPr>
      <w:spacing w:val="0"/>
    </w:rPr>
  </w:style>
  <w:style w:type="paragraph" w:styleId="Verzeichnis2">
    <w:name w:val="toc 2"/>
    <w:basedOn w:val="Standard"/>
    <w:next w:val="Standard"/>
    <w:autoRedefine/>
    <w:uiPriority w:val="39"/>
    <w:pPr>
      <w:keepNext/>
      <w:keepLines/>
      <w:widowControl w:val="0"/>
      <w:suppressLineNumbers/>
      <w:tabs>
        <w:tab w:val="right" w:leader="dot" w:pos="7076"/>
      </w:tabs>
      <w:spacing w:line="288" w:lineRule="auto"/>
    </w:pPr>
    <w:rPr>
      <w:rFonts w:eastAsia="MS Mincho"/>
      <w:sz w:val="16"/>
      <w:szCs w:val="16"/>
    </w:rPr>
  </w:style>
  <w:style w:type="paragraph" w:styleId="Verzeichnis1">
    <w:name w:val="toc 1"/>
    <w:basedOn w:val="Standard"/>
    <w:next w:val="Standard"/>
    <w:autoRedefine/>
    <w:uiPriority w:val="39"/>
    <w:pPr>
      <w:tabs>
        <w:tab w:val="right" w:leader="dot" w:pos="7076"/>
      </w:tabs>
      <w:spacing w:before="200" w:line="288" w:lineRule="auto"/>
    </w:pPr>
    <w:rPr>
      <w:rFonts w:eastAsia="MS Mincho"/>
      <w:spacing w:val="1"/>
      <w:szCs w:val="20"/>
    </w:rPr>
  </w:style>
  <w:style w:type="paragraph" w:styleId="Verzeichnis3">
    <w:name w:val="toc 3"/>
    <w:basedOn w:val="Standard"/>
    <w:next w:val="Standard"/>
    <w:autoRedefine/>
    <w:uiPriority w:val="39"/>
    <w:pPr>
      <w:spacing w:after="100"/>
      <w:ind w:left="440"/>
    </w:pPr>
    <w:rPr>
      <w:rFonts w:ascii="Calibri" w:eastAsia="MS Mincho" w:hAnsi="Calibri"/>
      <w:spacing w:val="0"/>
      <w:sz w:val="22"/>
    </w:rPr>
  </w:style>
  <w:style w:type="paragraph" w:styleId="Verzeichnis4">
    <w:name w:val="toc 4"/>
    <w:basedOn w:val="Standard"/>
    <w:next w:val="Standard"/>
    <w:autoRedefine/>
    <w:pPr>
      <w:ind w:left="600"/>
    </w:pPr>
  </w:style>
  <w:style w:type="paragraph" w:styleId="Verzeichnis5">
    <w:name w:val="toc 5"/>
    <w:basedOn w:val="Standard"/>
    <w:next w:val="Standard"/>
    <w:autoRedefine/>
    <w:pPr>
      <w:ind w:left="800"/>
    </w:pPr>
  </w:style>
  <w:style w:type="paragraph" w:styleId="Verzeichnis6">
    <w:name w:val="toc 6"/>
    <w:basedOn w:val="Standard"/>
    <w:next w:val="Standard"/>
    <w:autoRedefine/>
    <w:pPr>
      <w:ind w:left="1000"/>
    </w:pPr>
  </w:style>
  <w:style w:type="paragraph" w:styleId="Verzeichnis7">
    <w:name w:val="toc 7"/>
    <w:basedOn w:val="Standard"/>
    <w:next w:val="Standard"/>
    <w:autoRedefine/>
    <w:pPr>
      <w:ind w:left="1200"/>
    </w:pPr>
  </w:style>
  <w:style w:type="paragraph" w:styleId="Verzeichnis8">
    <w:name w:val="toc 8"/>
    <w:basedOn w:val="Standard"/>
    <w:next w:val="Standard"/>
    <w:autoRedefine/>
    <w:pPr>
      <w:ind w:left="1400"/>
    </w:pPr>
  </w:style>
  <w:style w:type="paragraph" w:styleId="Verzeichnis9">
    <w:name w:val="toc 9"/>
    <w:basedOn w:val="Standard"/>
    <w:next w:val="Standard"/>
    <w:autoRedefine/>
    <w:pPr>
      <w:ind w:left="1600"/>
    </w:pPr>
  </w:style>
  <w:style w:type="paragraph" w:customStyle="1" w:styleId="Formatvorlage10ptSchwarzLinksZeilenabstandGenau14pt">
    <w:name w:val="Formatvorlage 10 pt Schwarz Links Zeilenabstand:  Genau 14 pt"/>
    <w:basedOn w:val="Standard"/>
    <w:link w:val="Formatvorlage10ptSchwarzLinksZeilenabstandGenau14ptZchn"/>
    <w:qFormat/>
    <w:pPr>
      <w:spacing w:line="280" w:lineRule="exact"/>
    </w:pPr>
    <w:rPr>
      <w:rFonts w:ascii="Arial" w:hAnsi="Arial"/>
      <w:color w:val="000000"/>
      <w:spacing w:val="0"/>
      <w:szCs w:val="20"/>
    </w:rPr>
  </w:style>
  <w:style w:type="paragraph" w:customStyle="1" w:styleId="Formatvorlage3">
    <w:name w:val="Formatvorlage3"/>
    <w:basedOn w:val="Standard"/>
    <w:link w:val="Formatvorlage3Zchn"/>
    <w:qFormat/>
    <w:pPr>
      <w:spacing w:line="280" w:lineRule="atLeast"/>
    </w:pPr>
    <w:rPr>
      <w:rFonts w:ascii="Arial" w:hAnsi="Arial"/>
      <w:spacing w:val="0"/>
      <w:sz w:val="24"/>
      <w:szCs w:val="20"/>
      <w:lang w:val="de-AT"/>
    </w:rPr>
  </w:style>
  <w:style w:type="paragraph" w:styleId="Kommentartext">
    <w:name w:val="annotation text"/>
    <w:basedOn w:val="Standard"/>
    <w:link w:val="KommentartextZchn"/>
    <w:qFormat/>
    <w:rPr>
      <w:szCs w:val="20"/>
    </w:rPr>
  </w:style>
  <w:style w:type="paragraph" w:styleId="Kommentarthema">
    <w:name w:val="annotation subject"/>
    <w:basedOn w:val="Kommentartext"/>
    <w:next w:val="Kommentartext"/>
    <w:link w:val="KommentarthemaZchn"/>
    <w:qFormat/>
    <w:rPr>
      <w:b/>
      <w:bCs/>
    </w:rPr>
  </w:style>
  <w:style w:type="paragraph" w:customStyle="1" w:styleId="Formatvorlage1">
    <w:name w:val="Formatvorlage1"/>
    <w:basedOn w:val="Standard"/>
    <w:qFormat/>
    <w:pPr>
      <w:spacing w:line="280" w:lineRule="atLeast"/>
    </w:pPr>
    <w:rPr>
      <w:rFonts w:ascii="Arial" w:eastAsia="MS Mincho" w:hAnsi="Arial"/>
      <w:spacing w:val="0"/>
      <w:szCs w:val="24"/>
      <w:lang w:val="de-AT" w:eastAsia="ja-JP"/>
    </w:rPr>
  </w:style>
  <w:style w:type="paragraph" w:styleId="Aufzhlungszeichen">
    <w:name w:val="List Bullet"/>
    <w:basedOn w:val="Standard"/>
    <w:qFormat/>
    <w:pPr>
      <w:numPr>
        <w:numId w:val="2"/>
      </w:numPr>
    </w:pPr>
  </w:style>
  <w:style w:type="paragraph" w:customStyle="1" w:styleId="Infotextberschrift2">
    <w:name w:val="Infotext_Überschrift2"/>
    <w:basedOn w:val="Standard"/>
    <w:link w:val="Infotextberschrift2Zchn"/>
    <w:qFormat/>
    <w:pPr>
      <w:spacing w:line="264" w:lineRule="auto"/>
    </w:pPr>
    <w:rPr>
      <w:rFonts w:ascii="Calibri" w:hAnsi="Calibri"/>
      <w:b/>
      <w:spacing w:val="0"/>
      <w:sz w:val="22"/>
      <w:szCs w:val="20"/>
    </w:rPr>
  </w:style>
  <w:style w:type="paragraph" w:customStyle="1" w:styleId="InfotextAufzhlung">
    <w:name w:val="Infotext_Aufzählung"/>
    <w:basedOn w:val="Listenabsatz"/>
    <w:link w:val="InfotextAufzhlungZchn"/>
    <w:qFormat/>
    <w:pPr>
      <w:numPr>
        <w:numId w:val="9"/>
      </w:numPr>
      <w:spacing w:line="264" w:lineRule="auto"/>
      <w:contextualSpacing w:val="0"/>
    </w:pPr>
    <w:rPr>
      <w:rFonts w:ascii="Calibri" w:hAnsi="Calibri"/>
      <w:spacing w:val="0"/>
      <w:lang w:eastAsia="en-US"/>
    </w:rPr>
  </w:style>
  <w:style w:type="paragraph" w:customStyle="1" w:styleId="Infotextberschrift1">
    <w:name w:val="Infotext_Überschrift1"/>
    <w:basedOn w:val="Standard"/>
    <w:link w:val="Infotextberschrift1Zchn"/>
    <w:qFormat/>
    <w:pPr>
      <w:spacing w:line="264" w:lineRule="auto"/>
    </w:pPr>
    <w:rPr>
      <w:rFonts w:ascii="Times New Roman" w:hAnsi="Times New Roman"/>
      <w:b/>
      <w:spacing w:val="0"/>
      <w:sz w:val="28"/>
      <w:szCs w:val="20"/>
    </w:rPr>
  </w:style>
  <w:style w:type="paragraph" w:customStyle="1" w:styleId="StandardBVT">
    <w:name w:val="StandardBVT"/>
    <w:basedOn w:val="Standard"/>
    <w:qFormat/>
  </w:style>
  <w:style w:type="paragraph" w:styleId="Aufzhlungszeichen2">
    <w:name w:val="List Bullet 2"/>
    <w:basedOn w:val="Standard"/>
    <w:qFormat/>
    <w:pPr>
      <w:numPr>
        <w:numId w:val="11"/>
      </w:numPr>
      <w:contextualSpacing/>
    </w:pPr>
  </w:style>
  <w:style w:type="paragraph" w:styleId="StandardWeb">
    <w:name w:val="Normal (Web)"/>
    <w:basedOn w:val="Standard"/>
    <w:qFormat/>
    <w:pPr>
      <w:spacing w:before="280" w:after="280" w:line="240" w:lineRule="auto"/>
    </w:pPr>
    <w:rPr>
      <w:rFonts w:ascii="Times New Roman" w:eastAsia="Times New Roman" w:hAnsi="Times New Roman"/>
      <w:spacing w:val="0"/>
      <w:sz w:val="24"/>
      <w:szCs w:val="24"/>
      <w:lang w:val="de-AT" w:eastAsia="de-AT"/>
    </w:rPr>
  </w:style>
  <w:style w:type="paragraph" w:customStyle="1" w:styleId="Formatvorlage4">
    <w:name w:val="Formatvorlage4"/>
    <w:basedOn w:val="Aufzhlungszeichen"/>
    <w:qFormat/>
    <w:pPr>
      <w:numPr>
        <w:numId w:val="0"/>
      </w:numPr>
      <w:tabs>
        <w:tab w:val="left" w:pos="360"/>
      </w:tabs>
      <w:ind w:left="360" w:hanging="360"/>
    </w:pPr>
    <w:rPr>
      <w:rFonts w:eastAsia="Times New Roman"/>
      <w:spacing w:val="0"/>
      <w:szCs w:val="20"/>
    </w:rPr>
  </w:style>
  <w:style w:type="paragraph" w:customStyle="1" w:styleId="Formatvorlage2">
    <w:name w:val="Formatvorlage2"/>
    <w:basedOn w:val="Aufzhlungszeichen2"/>
    <w:link w:val="Formatvorlage2Zchn"/>
    <w:qFormat/>
    <w:pPr>
      <w:numPr>
        <w:numId w:val="0"/>
      </w:numPr>
      <w:tabs>
        <w:tab w:val="left" w:pos="360"/>
      </w:tabs>
      <w:ind w:left="357" w:hanging="357"/>
      <w:contextualSpacing w:val="0"/>
    </w:pPr>
  </w:style>
  <w:style w:type="numbering" w:customStyle="1" w:styleId="FrInhalt">
    <w:name w:val="Für Inhalt"/>
    <w:qFormat/>
  </w:style>
  <w:style w:type="character" w:styleId="Hyperlink">
    <w:name w:val="Hyperlink"/>
    <w:basedOn w:val="Absatz-Standardschriftart"/>
    <w:uiPriority w:val="99"/>
    <w:unhideWhenUsed/>
    <w:rsid w:val="007525AD"/>
    <w:rPr>
      <w:color w:val="467886" w:themeColor="hyperlink"/>
      <w:u w:val="single"/>
    </w:rPr>
  </w:style>
  <w:style w:type="character" w:styleId="BesuchterLink">
    <w:name w:val="FollowedHyperlink"/>
    <w:basedOn w:val="Absatz-Standardschriftart"/>
    <w:uiPriority w:val="99"/>
    <w:semiHidden/>
    <w:unhideWhenUsed/>
    <w:rsid w:val="009334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459948">
      <w:bodyDiv w:val="1"/>
      <w:marLeft w:val="0"/>
      <w:marRight w:val="0"/>
      <w:marTop w:val="0"/>
      <w:marBottom w:val="0"/>
      <w:divBdr>
        <w:top w:val="none" w:sz="0" w:space="0" w:color="auto"/>
        <w:left w:val="none" w:sz="0" w:space="0" w:color="auto"/>
        <w:bottom w:val="none" w:sz="0" w:space="0" w:color="auto"/>
        <w:right w:val="none" w:sz="0" w:space="0" w:color="auto"/>
      </w:divBdr>
    </w:div>
    <w:div w:id="913395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bregenzerfestspiele.com/de/einblicke/fuehrungen" TargetMode="External"/><Relationship Id="rId117" Type="http://schemas.openxmlformats.org/officeDocument/2006/relationships/fontTable" Target="fontTable.xml"/><Relationship Id="rId21" Type="http://schemas.openxmlformats.org/officeDocument/2006/relationships/hyperlink" Target="https://www.laterns.net/sommer/angebot/klangberg" TargetMode="External"/><Relationship Id="rId42" Type="http://schemas.openxmlformats.org/officeDocument/2006/relationships/hyperlink" Target="https://www.kunsthaus-bregenz.at/" TargetMode="External"/><Relationship Id="rId47" Type="http://schemas.openxmlformats.org/officeDocument/2006/relationships/hyperlink" Target="https://literatur.ist/" TargetMode="External"/><Relationship Id="rId63" Type="http://schemas.openxmlformats.org/officeDocument/2006/relationships/hyperlink" Target="https://www.vorarlbergmuseum.at/kinder-schule/kinder-familien/" TargetMode="External"/><Relationship Id="rId68" Type="http://schemas.openxmlformats.org/officeDocument/2006/relationships/hyperlink" Target="https://s-mak.at/" TargetMode="External"/><Relationship Id="rId84" Type="http://schemas.openxmlformats.org/officeDocument/2006/relationships/hyperlink" Target="https://liviskueche.at/" TargetMode="External"/><Relationship Id="rId89" Type="http://schemas.openxmlformats.org/officeDocument/2006/relationships/hyperlink" Target="https://gustav.messedornbirn.at/" TargetMode="External"/><Relationship Id="rId112" Type="http://schemas.openxmlformats.org/officeDocument/2006/relationships/hyperlink" Target="http://www.bodensee.eu/" TargetMode="External"/><Relationship Id="rId16" Type="http://schemas.openxmlformats.org/officeDocument/2006/relationships/hyperlink" Target="https://www.bodensee-vorarlberg.com/gaestekarte" TargetMode="External"/><Relationship Id="rId107" Type="http://schemas.openxmlformats.org/officeDocument/2006/relationships/hyperlink" Target="https://w3-sports.com/bodensee-frauenlauf/" TargetMode="External"/><Relationship Id="rId11" Type="http://schemas.openxmlformats.org/officeDocument/2006/relationships/footer" Target="footer1.xml"/><Relationship Id="rId32" Type="http://schemas.openxmlformats.org/officeDocument/2006/relationships/hyperlink" Target="https://caravan.or.at/" TargetMode="External"/><Relationship Id="rId37" Type="http://schemas.openxmlformats.org/officeDocument/2006/relationships/hyperlink" Target="https://feldkirch-leben.at/erleben/events-feste" TargetMode="External"/><Relationship Id="rId53" Type="http://schemas.openxmlformats.org/officeDocument/2006/relationships/hyperlink" Target="https://www.rohnerhaus.at/" TargetMode="External"/><Relationship Id="rId58" Type="http://schemas.openxmlformats.org/officeDocument/2006/relationships/hyperlink" Target="https://www.hohenems.at/services/kultur-in-hohenems/museen/" TargetMode="External"/><Relationship Id="rId74" Type="http://schemas.openxmlformats.org/officeDocument/2006/relationships/hyperlink" Target="http://www.kleidheit.com/" TargetMode="External"/><Relationship Id="rId79" Type="http://schemas.openxmlformats.org/officeDocument/2006/relationships/hyperlink" Target="https://www.energieinstitut.at/" TargetMode="External"/><Relationship Id="rId102" Type="http://schemas.openxmlformats.org/officeDocument/2006/relationships/hyperlink" Target="https://www.k1-dornbirn.at/" TargetMode="External"/><Relationship Id="rId5" Type="http://schemas.openxmlformats.org/officeDocument/2006/relationships/footnotes" Target="footnotes.xml"/><Relationship Id="rId90" Type="http://schemas.openxmlformats.org/officeDocument/2006/relationships/hyperlink" Target="https://feldkirch-leben.at/erleben/veranstaltungen/vinobile" TargetMode="External"/><Relationship Id="rId95" Type="http://schemas.openxmlformats.org/officeDocument/2006/relationships/hyperlink" Target="https://www.seilbahn-schnifis.at/" TargetMode="External"/><Relationship Id="rId22" Type="http://schemas.openxmlformats.org/officeDocument/2006/relationships/hyperlink" Target="https://www.ueber-die-grenze.at/" TargetMode="External"/><Relationship Id="rId27" Type="http://schemas.openxmlformats.org/officeDocument/2006/relationships/hyperlink" Target="https://www.bregenzerfruehling.com/" TargetMode="External"/><Relationship Id="rId43" Type="http://schemas.openxmlformats.org/officeDocument/2006/relationships/hyperlink" Target="https://www.kunsthaus-bregenz.at/" TargetMode="External"/><Relationship Id="rId48" Type="http://schemas.openxmlformats.org/officeDocument/2006/relationships/hyperlink" Target="https://feldkircherlyrikpreis.at/" TargetMode="External"/><Relationship Id="rId64" Type="http://schemas.openxmlformats.org/officeDocument/2006/relationships/hyperlink" Target="https://www.kunsthaus-bregenz.at/vermittlung/kind-familie-jugend" TargetMode="External"/><Relationship Id="rId69" Type="http://schemas.openxmlformats.org/officeDocument/2006/relationships/hyperlink" Target="http://www.otten-real.com" TargetMode="External"/><Relationship Id="rId113" Type="http://schemas.openxmlformats.org/officeDocument/2006/relationships/hyperlink" Target="mailto:service@bodensee-vorarlberg.com" TargetMode="External"/><Relationship Id="rId118" Type="http://schemas.openxmlformats.org/officeDocument/2006/relationships/theme" Target="theme/theme1.xml"/><Relationship Id="rId80" Type="http://schemas.openxmlformats.org/officeDocument/2006/relationships/hyperlink" Target="https://www.convention.cc/" TargetMode="External"/><Relationship Id="rId85" Type="http://schemas.openxmlformats.org/officeDocument/2006/relationships/hyperlink" Target="https://www.esskueche.com/" TargetMode="External"/><Relationship Id="rId12" Type="http://schemas.openxmlformats.org/officeDocument/2006/relationships/footer" Target="footer2.xml"/><Relationship Id="rId17" Type="http://schemas.openxmlformats.org/officeDocument/2006/relationships/hyperlink" Target="https://www.dornbirn.info/de/guides/125-jahre-dornbirn" TargetMode="External"/><Relationship Id="rId33" Type="http://schemas.openxmlformats.org/officeDocument/2006/relationships/hyperlink" Target="https://homunculus.info/" TargetMode="External"/><Relationship Id="rId38" Type="http://schemas.openxmlformats.org/officeDocument/2006/relationships/hyperlink" Target="https://visitbregenz.com/events/feste-festivals/bregenzer-hafenfest" TargetMode="External"/><Relationship Id="rId59" Type="http://schemas.openxmlformats.org/officeDocument/2006/relationships/hyperlink" Target="https://www.museumswelt.com/" TargetMode="External"/><Relationship Id="rId103" Type="http://schemas.openxmlformats.org/officeDocument/2006/relationships/hyperlink" Target="https://greifbar-bouldern.at/" TargetMode="External"/><Relationship Id="rId108" Type="http://schemas.openxmlformats.org/officeDocument/2006/relationships/hyperlink" Target="https://www.ycb.at/" TargetMode="External"/><Relationship Id="rId54" Type="http://schemas.openxmlformats.org/officeDocument/2006/relationships/hyperlink" Target="https://www.flatzmuseum.at/" TargetMode="External"/><Relationship Id="rId70" Type="http://schemas.openxmlformats.org/officeDocument/2006/relationships/hyperlink" Target="https://maiken-k.at/" TargetMode="External"/><Relationship Id="rId75" Type="http://schemas.openxmlformats.org/officeDocument/2006/relationships/hyperlink" Target="http://www.biancatschaikner.com/" TargetMode="External"/><Relationship Id="rId91" Type="http://schemas.openxmlformats.org/officeDocument/2006/relationships/hyperlink" Target="https://www.vorarlberg-lines.at/de/eventfahrten/genussfahrten" TargetMode="External"/><Relationship Id="rId96" Type="http://schemas.openxmlformats.org/officeDocument/2006/relationships/hyperlink" Target="http://www.nenzing-gurtis.at/"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instagram.com/cafe.rosa.rot/" TargetMode="External"/><Relationship Id="rId28" Type="http://schemas.openxmlformats.org/officeDocument/2006/relationships/hyperlink" Target="https://www.sov.at/" TargetMode="External"/><Relationship Id="rId49" Type="http://schemas.openxmlformats.org/officeDocument/2006/relationships/hyperlink" Target="https://www.saumarkt.at/" TargetMode="External"/><Relationship Id="rId114" Type="http://schemas.openxmlformats.org/officeDocument/2006/relationships/hyperlink" Target="http://www.bodensee-vorarlberg.com/" TargetMode="External"/><Relationship Id="rId10" Type="http://schemas.openxmlformats.org/officeDocument/2006/relationships/header" Target="header2.xml"/><Relationship Id="rId31" Type="http://schemas.openxmlformats.org/officeDocument/2006/relationships/hyperlink" Target="https://www.pforte.at/" TargetMode="External"/><Relationship Id="rId44" Type="http://schemas.openxmlformats.org/officeDocument/2006/relationships/hyperlink" Target="https://www.jm-hohenems.at/" TargetMode="External"/><Relationship Id="rId52" Type="http://schemas.openxmlformats.org/officeDocument/2006/relationships/hyperlink" Target="https://www.kunstraumdornbirn.at/" TargetMode="External"/><Relationship Id="rId60" Type="http://schemas.openxmlformats.org/officeDocument/2006/relationships/hyperlink" Target="https://www.schattenburg.at/" TargetMode="External"/><Relationship Id="rId65" Type="http://schemas.openxmlformats.org/officeDocument/2006/relationships/hyperlink" Target="https://www.jm-hohenems.at/vermittlung/familie-im-museum" TargetMode="External"/><Relationship Id="rId73" Type="http://schemas.openxmlformats.org/officeDocument/2006/relationships/hyperlink" Target="http://www.christineduenser-manufaktur.com/" TargetMode="External"/><Relationship Id="rId78" Type="http://schemas.openxmlformats.org/officeDocument/2006/relationships/hyperlink" Target="https://www.bodensee-vorarlberg.com/gaestekarte" TargetMode="External"/><Relationship Id="rId81" Type="http://schemas.openxmlformats.org/officeDocument/2006/relationships/hyperlink" Target="https://www.festspielhausbregenz.com/eventplanung/green-events/" TargetMode="External"/><Relationship Id="rId86" Type="http://schemas.openxmlformats.org/officeDocument/2006/relationships/hyperlink" Target="http://www.brothimmel.at/" TargetMode="External"/><Relationship Id="rId94" Type="http://schemas.openxmlformats.org/officeDocument/2006/relationships/hyperlink" Target="https://www.laterns.net/sommer" TargetMode="External"/><Relationship Id="rId99" Type="http://schemas.openxmlformats.org/officeDocument/2006/relationships/hyperlink" Target="https://www.rheinschauen.at/" TargetMode="External"/><Relationship Id="rId101" Type="http://schemas.openxmlformats.org/officeDocument/2006/relationships/hyperlink" Target="https://www.highmatrausch.at/"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bregenzerfestspiele.com/" TargetMode="External"/><Relationship Id="rId39" Type="http://schemas.openxmlformats.org/officeDocument/2006/relationships/hyperlink" Target="https://landestheater.org/" TargetMode="External"/><Relationship Id="rId109" Type="http://schemas.openxmlformats.org/officeDocument/2006/relationships/hyperlink" Target="https://jannersee-triathlon.at/" TargetMode="External"/><Relationship Id="rId34" Type="http://schemas.openxmlformats.org/officeDocument/2006/relationships/hyperlink" Target="https://www.tanzist.at/" TargetMode="External"/><Relationship Id="rId50" Type="http://schemas.openxmlformats.org/officeDocument/2006/relationships/hyperlink" Target="https://www.inatura.at/" TargetMode="External"/><Relationship Id="rId55" Type="http://schemas.openxmlformats.org/officeDocument/2006/relationships/hyperlink" Target="https://dock20.lustenau.at/" TargetMode="External"/><Relationship Id="rId76" Type="http://schemas.openxmlformats.org/officeDocument/2006/relationships/hyperlink" Target="https://www.annawaibel.at/" TargetMode="External"/><Relationship Id="rId97" Type="http://schemas.openxmlformats.org/officeDocument/2006/relationships/hyperlink" Target="https://www.ueber-die-grenze.at/" TargetMode="External"/><Relationship Id="rId104" Type="http://schemas.openxmlformats.org/officeDocument/2006/relationships/hyperlink" Target="http://www.steinblock.at/" TargetMode="External"/><Relationship Id="rId7" Type="http://schemas.openxmlformats.org/officeDocument/2006/relationships/image" Target="media/image1.png"/><Relationship Id="rId71" Type="http://schemas.openxmlformats.org/officeDocument/2006/relationships/hyperlink" Target="http://www.strolzleuchten.at/" TargetMode="External"/><Relationship Id="rId92" Type="http://schemas.openxmlformats.org/officeDocument/2006/relationships/hyperlink" Target="http://www.pfaenderbahn.at" TargetMode="External"/><Relationship Id="rId2" Type="http://schemas.openxmlformats.org/officeDocument/2006/relationships/styles" Target="styles.xml"/><Relationship Id="rId29" Type="http://schemas.openxmlformats.org/officeDocument/2006/relationships/hyperlink" Target="https://www.schubertiade.at/de/start/index.html" TargetMode="External"/><Relationship Id="rId24" Type="http://schemas.openxmlformats.org/officeDocument/2006/relationships/hyperlink" Target="https://www.vorarlbergmuseum.at/ausstellungen/ghoerige-stube/" TargetMode="External"/><Relationship Id="rId40" Type="http://schemas.openxmlformats.org/officeDocument/2006/relationships/hyperlink" Target="https://theaterkosmos.at/" TargetMode="External"/><Relationship Id="rId45" Type="http://schemas.openxmlformats.org/officeDocument/2006/relationships/hyperlink" Target="https://www.ueber-die-grenze.at/" TargetMode="External"/><Relationship Id="rId66" Type="http://schemas.openxmlformats.org/officeDocument/2006/relationships/hyperlink" Target="https://v-a-i.at/" TargetMode="External"/><Relationship Id="rId87" Type="http://schemas.openxmlformats.org/officeDocument/2006/relationships/hyperlink" Target="https://xocolat-bregenz.at/" TargetMode="External"/><Relationship Id="rId110" Type="http://schemas.openxmlformats.org/officeDocument/2006/relationships/hyperlink" Target="http://www.hohentwiel.at/" TargetMode="External"/><Relationship Id="rId115" Type="http://schemas.openxmlformats.org/officeDocument/2006/relationships/header" Target="header4.xml"/><Relationship Id="rId61" Type="http://schemas.openxmlformats.org/officeDocument/2006/relationships/hyperlink" Target="https://bregenzerfestspiele.com/de" TargetMode="External"/><Relationship Id="rId82" Type="http://schemas.openxmlformats.org/officeDocument/2006/relationships/hyperlink" Target="http://www.bodensee-vorarlberg.com/maerkte" TargetMode="External"/><Relationship Id="rId19" Type="http://schemas.openxmlformats.org/officeDocument/2006/relationships/hyperlink" Target="http://www.bregenzerfestspiele.com/" TargetMode="External"/><Relationship Id="rId14" Type="http://schemas.openxmlformats.org/officeDocument/2006/relationships/footer" Target="footer3.xml"/><Relationship Id="rId30" Type="http://schemas.openxmlformats.org/officeDocument/2006/relationships/hyperlink" Target="https://www.poolbar.at/" TargetMode="External"/><Relationship Id="rId35" Type="http://schemas.openxmlformats.org/officeDocument/2006/relationships/hyperlink" Target="https://www.kammgarn.at/" TargetMode="External"/><Relationship Id="rId56" Type="http://schemas.openxmlformats.org/officeDocument/2006/relationships/hyperlink" Target="https://rolls-royce-automobilmuseum.at/" TargetMode="External"/><Relationship Id="rId77" Type="http://schemas.openxmlformats.org/officeDocument/2006/relationships/hyperlink" Target="https://www.patsy-design.shop/" TargetMode="External"/><Relationship Id="rId100" Type="http://schemas.openxmlformats.org/officeDocument/2006/relationships/hyperlink" Target="https://www.spielfabrik.at/" TargetMode="External"/><Relationship Id="rId105" Type="http://schemas.openxmlformats.org/officeDocument/2006/relationships/hyperlink" Target="http://www.meeting-goetzis.at/" TargetMode="External"/><Relationship Id="rId8" Type="http://schemas.openxmlformats.org/officeDocument/2006/relationships/image" Target="media/image2.png"/><Relationship Id="rId51" Type="http://schemas.openxmlformats.org/officeDocument/2006/relationships/hyperlink" Target="https://www.rheinschauen.at/" TargetMode="External"/><Relationship Id="rId72" Type="http://schemas.openxmlformats.org/officeDocument/2006/relationships/hyperlink" Target="http://www.hoferdaniela-josefine.at/" TargetMode="External"/><Relationship Id="rId93" Type="http://schemas.openxmlformats.org/officeDocument/2006/relationships/hyperlink" Target="https://www.karren.at/" TargetMode="External"/><Relationship Id="rId98" Type="http://schemas.openxmlformats.org/officeDocument/2006/relationships/hyperlink" Target="https://rheindelta.org/" TargetMode="External"/><Relationship Id="rId3" Type="http://schemas.openxmlformats.org/officeDocument/2006/relationships/settings" Target="settings.xml"/><Relationship Id="rId25" Type="http://schemas.openxmlformats.org/officeDocument/2006/relationships/hyperlink" Target="http://www.bregenzerfestspiele.com/" TargetMode="External"/><Relationship Id="rId46" Type="http://schemas.openxmlformats.org/officeDocument/2006/relationships/hyperlink" Target="https://www.ueber-die-grenze.at/" TargetMode="External"/><Relationship Id="rId67" Type="http://schemas.openxmlformats.org/officeDocument/2006/relationships/hyperlink" Target="https://www.vorarlberg.travel/aktivitaet/architektouren-vorarlberg/" TargetMode="External"/><Relationship Id="rId116" Type="http://schemas.openxmlformats.org/officeDocument/2006/relationships/footer" Target="footer4.xml"/><Relationship Id="rId20" Type="http://schemas.openxmlformats.org/officeDocument/2006/relationships/hyperlink" Target="https://hard.at/aktiv-in-hard/kultur/seerunde/" TargetMode="External"/><Relationship Id="rId41" Type="http://schemas.openxmlformats.org/officeDocument/2006/relationships/hyperlink" Target="https://www.vorarlbergmuseum.at/" TargetMode="External"/><Relationship Id="rId62" Type="http://schemas.openxmlformats.org/officeDocument/2006/relationships/hyperlink" Target="https://bregenzerfestspiele.com/de" TargetMode="External"/><Relationship Id="rId83" Type="http://schemas.openxmlformats.org/officeDocument/2006/relationships/hyperlink" Target="http://www.z&#228;m.at" TargetMode="External"/><Relationship Id="rId88" Type="http://schemas.openxmlformats.org/officeDocument/2006/relationships/hyperlink" Target="http://www.wirtschaft-dornbirn.at/" TargetMode="External"/><Relationship Id="rId111" Type="http://schemas.openxmlformats.org/officeDocument/2006/relationships/hyperlink" Target="http://www.bodensee-vorarlberg.com/freizeitkarte" TargetMode="External"/><Relationship Id="rId15" Type="http://schemas.openxmlformats.org/officeDocument/2006/relationships/image" Target="media/image5.png"/><Relationship Id="rId36" Type="http://schemas.openxmlformats.org/officeDocument/2006/relationships/hyperlink" Target="https://www.luagalosna.at/" TargetMode="External"/><Relationship Id="rId57" Type="http://schemas.openxmlformats.org/officeDocument/2006/relationships/hyperlink" Target="https://sammlung-hans-baeumler.at/" TargetMode="External"/><Relationship Id="rId106" Type="http://schemas.openxmlformats.org/officeDocument/2006/relationships/hyperlink" Target="http://www.sparkasse-marathon.a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10027</Words>
  <Characters>63176</Characters>
  <Application>Microsoft Office Word</Application>
  <DocSecurity>0</DocSecurity>
  <Lines>526</Lines>
  <Paragraphs>146</Paragraphs>
  <ScaleCrop>false</ScaleCrop>
  <HeadingPairs>
    <vt:vector size="2" baseType="variant">
      <vt:variant>
        <vt:lpstr>Titel</vt:lpstr>
      </vt:variant>
      <vt:variant>
        <vt:i4>1</vt:i4>
      </vt:variant>
    </vt:vector>
  </HeadingPairs>
  <TitlesOfParts>
    <vt:vector size="1" baseType="lpstr">
      <vt:lpstr>Medieninformation</vt:lpstr>
    </vt:vector>
  </TitlesOfParts>
  <Company/>
  <LinksUpToDate>false</LinksUpToDate>
  <CharactersWithSpaces>73057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Medieninformation</dc:title>
  <dc:subject/>
  <dc:creator>Stefanie Lang</dc:creator>
  <dc:description/>
  <cp:lastModifiedBy>Anita Ericson</cp:lastModifiedBy>
  <cp:revision>6</cp:revision>
  <cp:lastPrinted>2022-04-26T15:06:00Z</cp:lastPrinted>
  <dcterms:created xsi:type="dcterms:W3CDTF">2026-03-16T09:15:00Z</dcterms:created>
  <dcterms:modified xsi:type="dcterms:W3CDTF">2026-03-16T09:39:00Z</dcterms:modified>
  <dc:language>de-AT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0x010100CC635FFA57547F49B9CEC5D5751E0595</vt:lpwstr>
  </property>
  <property fmtid="{D5CDD505-2E9C-101B-9397-08002B2CF9AE}" pid="4" name="MediaServiceImageTags">
    <vt:lpwstr/>
  </property>
  <property fmtid="{D5CDD505-2E9C-101B-9397-08002B2CF9AE}" pid="5" name="Order">
    <vt:r8>10130900</vt:r8>
  </property>
  <property fmtid="{D5CDD505-2E9C-101B-9397-08002B2CF9AE}" pid="6" name="TriggerFlowInfo">
    <vt:lpwstr/>
  </property>
  <property fmtid="{D5CDD505-2E9C-101B-9397-08002B2CF9AE}" pid="7" name="_ExtendedDescription">
    <vt:lpwstr/>
  </property>
  <property fmtid="{D5CDD505-2E9C-101B-9397-08002B2CF9AE}" pid="8" name="_SharedFileIndex">
    <vt:lpwstr/>
  </property>
  <property fmtid="{D5CDD505-2E9C-101B-9397-08002B2CF9AE}" pid="9" name="_SourceUrl">
    <vt:lpwstr/>
  </property>
</Properties>
</file>