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EDC3" w14:textId="77777777" w:rsidR="001F68D0" w:rsidRDefault="00CC3EAD">
      <w:pPr>
        <w:rPr>
          <w:rFonts w:hint="eastAsia"/>
          <w:sz w:val="28"/>
          <w:szCs w:val="28"/>
        </w:rPr>
      </w:pPr>
      <w:r>
        <w:rPr>
          <w:b/>
          <w:bCs/>
          <w:sz w:val="28"/>
          <w:szCs w:val="28"/>
        </w:rPr>
        <w:t>So schmeckt der Sommer am Hochkönig</w:t>
      </w:r>
    </w:p>
    <w:p w14:paraId="601A12CD" w14:textId="77777777" w:rsidR="001F68D0" w:rsidRDefault="001F68D0">
      <w:pPr>
        <w:rPr>
          <w:rFonts w:hint="eastAsia"/>
        </w:rPr>
      </w:pPr>
    </w:p>
    <w:p w14:paraId="63502ED1" w14:textId="77777777" w:rsidR="001F68D0" w:rsidRDefault="00CC3EAD">
      <w:pPr>
        <w:rPr>
          <w:rFonts w:ascii="Calibri" w:hAnsi="Calibri" w:cs="Calibri"/>
          <w:b/>
          <w:bCs/>
          <w:color w:val="5983B0"/>
        </w:rPr>
      </w:pPr>
      <w:r>
        <w:rPr>
          <w:rFonts w:ascii="Calibri" w:hAnsi="Calibri" w:cs="Calibri"/>
          <w:b/>
          <w:bCs/>
          <w:color w:val="5983B0"/>
        </w:rPr>
        <w:t xml:space="preserve">Mit ehrlicher Kulinarik zu königlichen Genüssen: Regionale Produkte, traditionelle Rezepte und Köche mit Weitblick prägen die Esskultur am Hochkönig – oft überraschend, immer authentisch. Eine Besonderheit sind die zwölf wanderbaren Kräuteralmen der Region, wo im Frühsommer fleißig gesammelt und verarbeitet wird. Biker brechen auf zur kulinarischen Königstour. </w:t>
      </w:r>
    </w:p>
    <w:p w14:paraId="1620FACB" w14:textId="77777777" w:rsidR="001F68D0" w:rsidRDefault="001F68D0">
      <w:pPr>
        <w:rPr>
          <w:rFonts w:hint="eastAsia"/>
        </w:rPr>
      </w:pPr>
    </w:p>
    <w:p w14:paraId="0A4202AF" w14:textId="235308CD" w:rsidR="001F68D0" w:rsidRDefault="00CC3EAD">
      <w:pPr>
        <w:rPr>
          <w:rFonts w:hint="eastAsia"/>
        </w:rPr>
      </w:pPr>
      <w:r>
        <w:t xml:space="preserve">Zwischen majestätischen Gipfeln und sonnenüberfluteten Almen entfaltet sich in der Region Hochkönig eine Kulinarik, die so ursprünglich ist wie die Landschaft selbst. Pikante </w:t>
      </w:r>
      <w:proofErr w:type="spellStart"/>
      <w:r>
        <w:t>Kasnocken</w:t>
      </w:r>
      <w:proofErr w:type="spellEnd"/>
      <w:r>
        <w:t xml:space="preserve">, aromatische Kräuteraufstriche, zartes Tauernlamm – mit jedem Bissen schmeckt man die Berge. Die Basis für diese Genüsse liefern erstklassige Produkte heimischer Bauern, die von kreativen Köchen zu würzigen Schmankerln, </w:t>
      </w:r>
      <w:r>
        <w:t xml:space="preserve">vegetarischen und veganen Spezialitäten oder feiner </w:t>
      </w:r>
      <w:proofErr w:type="spellStart"/>
      <w:r>
        <w:t>Haubenküche</w:t>
      </w:r>
      <w:proofErr w:type="spellEnd"/>
      <w:r>
        <w:t xml:space="preserve"> verarbeitet werden. </w:t>
      </w:r>
    </w:p>
    <w:p w14:paraId="216DAB40" w14:textId="77777777" w:rsidR="001F68D0" w:rsidRDefault="001F68D0">
      <w:pPr>
        <w:rPr>
          <w:rFonts w:hint="eastAsia"/>
        </w:rPr>
      </w:pPr>
    </w:p>
    <w:p w14:paraId="074F6828" w14:textId="77777777" w:rsidR="001F68D0" w:rsidRDefault="00CC3EAD">
      <w:pPr>
        <w:rPr>
          <w:rFonts w:hint="eastAsia"/>
          <w:b/>
          <w:bCs/>
        </w:rPr>
      </w:pPr>
      <w:r>
        <w:rPr>
          <w:b/>
          <w:bCs/>
        </w:rPr>
        <w:t>Zwölf einzigartige Kräuteralmen</w:t>
      </w:r>
    </w:p>
    <w:p w14:paraId="0C5B78F6" w14:textId="77777777" w:rsidR="001F68D0" w:rsidRDefault="00CC3EAD">
      <w:pPr>
        <w:rPr>
          <w:rFonts w:hint="eastAsia"/>
        </w:rPr>
      </w:pPr>
      <w:r>
        <w:t xml:space="preserve">Wer aufmerksam durch die Natur rund um den Hochkönig streift, entdeckt die wahren Schätze der Salzburger Bergwelt - ihre zahllosen wohlschmeckenden und heilkräftigen Kräuter und Pflanzen, um die sich viel altes Volkswissen rankt. </w:t>
      </w:r>
      <w:r>
        <w:rPr>
          <w:b/>
          <w:bCs/>
        </w:rPr>
        <w:t>Zwölf Kräuteralmen</w:t>
      </w:r>
      <w:r>
        <w:t xml:space="preserve"> in Maria Alm, Dienten und Mühlbach kultivieren dieses traditionelle Know-how, was den Gästen so manche Überraschung am Teller bringt: Gemeinsam mit </w:t>
      </w:r>
      <w:r>
        <w:rPr>
          <w:b/>
          <w:bCs/>
        </w:rPr>
        <w:t>Starköchin Paula Bründl</w:t>
      </w:r>
      <w:r>
        <w:t xml:space="preserve"> wurden raffinierte Wildkräutergerichte komponiert, die für außergewöhnliche Geschmackserlebnisse sorgen. Jede Hütte serviert ihre eigenen </w:t>
      </w:r>
      <w:proofErr w:type="spellStart"/>
      <w:r>
        <w:t>Signature-Dishes</w:t>
      </w:r>
      <w:proofErr w:type="spellEnd"/>
      <w:r>
        <w:t xml:space="preserve">, wie etwa Rote-Rüben-Salbeiknödel, </w:t>
      </w:r>
      <w:proofErr w:type="spellStart"/>
      <w:r>
        <w:t>Erdäpfelkas</w:t>
      </w:r>
      <w:proofErr w:type="spellEnd"/>
      <w:r>
        <w:t xml:space="preserve"> mit Wiesenkräutern oder </w:t>
      </w:r>
      <w:proofErr w:type="spellStart"/>
      <w:r>
        <w:t>Schlutzkrapfen</w:t>
      </w:r>
      <w:proofErr w:type="spellEnd"/>
      <w:r>
        <w:t xml:space="preserve"> gefüllt mit Schafkäse und </w:t>
      </w:r>
      <w:proofErr w:type="spellStart"/>
      <w:r>
        <w:t>Zigerkraut</w:t>
      </w:r>
      <w:proofErr w:type="spellEnd"/>
      <w:r>
        <w:t>.</w:t>
      </w:r>
    </w:p>
    <w:p w14:paraId="2C3C3236" w14:textId="77777777" w:rsidR="001F68D0" w:rsidRDefault="001F68D0">
      <w:pPr>
        <w:rPr>
          <w:rFonts w:hint="eastAsia"/>
        </w:rPr>
      </w:pPr>
    </w:p>
    <w:p w14:paraId="1C5F07FA" w14:textId="77777777" w:rsidR="001F68D0" w:rsidRDefault="00CC3EAD">
      <w:pPr>
        <w:rPr>
          <w:rFonts w:hint="eastAsia"/>
          <w:b/>
          <w:bCs/>
        </w:rPr>
      </w:pPr>
      <w:r>
        <w:rPr>
          <w:b/>
          <w:bCs/>
        </w:rPr>
        <w:t>Für alles ist ein Kraut gewachsen</w:t>
      </w:r>
    </w:p>
    <w:p w14:paraId="04C1CACE" w14:textId="77777777" w:rsidR="001F68D0" w:rsidRDefault="00CC3EAD">
      <w:pPr>
        <w:rPr>
          <w:rFonts w:hint="eastAsia"/>
        </w:rPr>
      </w:pPr>
      <w:r>
        <w:t xml:space="preserve">Auch in der Volksmedizin nehmen die Alpenkräuter und -pflanzen einen hohen Stellenwert ein. Quendel (wilder Thymian) hilft beispielsweise bei Entzündungen der Atemwege und Husten. Löwenzahn wiederum unterstützt die Verdauung und Schafgarbe wirkt krampflösend. Mehr über das alte Wissen erfahren Interessierte bei </w:t>
      </w:r>
      <w:r>
        <w:rPr>
          <w:b/>
          <w:bCs/>
        </w:rPr>
        <w:t>Workshops</w:t>
      </w:r>
      <w:r>
        <w:t xml:space="preserve"> und </w:t>
      </w:r>
      <w:r>
        <w:rPr>
          <w:b/>
          <w:bCs/>
        </w:rPr>
        <w:t>geführten Kräuterwanderungen</w:t>
      </w:r>
      <w:r>
        <w:t xml:space="preserve">. </w:t>
      </w:r>
    </w:p>
    <w:p w14:paraId="198DF12B" w14:textId="77777777" w:rsidR="001F68D0" w:rsidRDefault="001F68D0">
      <w:pPr>
        <w:rPr>
          <w:rFonts w:hint="eastAsia"/>
        </w:rPr>
      </w:pPr>
    </w:p>
    <w:p w14:paraId="7569B82A" w14:textId="6F50E7A9" w:rsidR="001F68D0" w:rsidRDefault="00CC3EAD">
      <w:pPr>
        <w:rPr>
          <w:rFonts w:hint="eastAsia"/>
        </w:rPr>
      </w:pPr>
      <w:r>
        <w:t xml:space="preserve">Geballte Informationen gibt’s beim </w:t>
      </w:r>
      <w:r>
        <w:rPr>
          <w:b/>
          <w:bCs/>
        </w:rPr>
        <w:t>Kräuterfest</w:t>
      </w:r>
      <w:r>
        <w:t xml:space="preserve"> am 5.</w:t>
      </w:r>
      <w:r w:rsidR="008725EA">
        <w:t xml:space="preserve"> </w:t>
      </w:r>
      <w:r>
        <w:t xml:space="preserve">Juli auf der </w:t>
      </w:r>
      <w:proofErr w:type="spellStart"/>
      <w:r>
        <w:t>Ponebenalm</w:t>
      </w:r>
      <w:proofErr w:type="spellEnd"/>
      <w:r>
        <w:t xml:space="preserve">. Kräuterpädagoginnen stehen Rede und Antwort, öffnen die Augen für die Schätze, die am Wegesrand wachsen. An zahlreichen Ständen lässt es sich reinschmecken in die lokale </w:t>
      </w:r>
      <w:proofErr w:type="spellStart"/>
      <w:r>
        <w:rPr>
          <w:b/>
          <w:bCs/>
        </w:rPr>
        <w:t>Kräuterkulinarik</w:t>
      </w:r>
      <w:proofErr w:type="spellEnd"/>
      <w:r>
        <w:t xml:space="preserve">, die häufig auf tierische Produkte </w:t>
      </w:r>
      <w:r>
        <w:t xml:space="preserve">verzichtet. Heilkräftige Salben und Tinkturen sowie wunderbar duftende Seifen ergänzen das lukullische Angebot. Für Kinder gibt es ein buntes Programm. Die Prämierung der schönsten Kräuterkopfbedeckung ist der Höhepunkt des fröhlichen Festes. </w:t>
      </w:r>
    </w:p>
    <w:p w14:paraId="73CB1047" w14:textId="77777777" w:rsidR="001F68D0" w:rsidRDefault="001F68D0">
      <w:pPr>
        <w:rPr>
          <w:rFonts w:hint="eastAsia"/>
        </w:rPr>
      </w:pPr>
    </w:p>
    <w:p w14:paraId="503C58B9" w14:textId="77777777" w:rsidR="001F68D0" w:rsidRDefault="00CC3EAD">
      <w:pPr>
        <w:rPr>
          <w:rFonts w:hint="eastAsia"/>
        </w:rPr>
      </w:pPr>
      <w:r>
        <w:rPr>
          <w:rStyle w:val="Starkbetont"/>
        </w:rPr>
        <w:t>Wandern ganz im Zeichen des Genusses</w:t>
      </w:r>
    </w:p>
    <w:p w14:paraId="36247E76" w14:textId="77777777" w:rsidR="001F68D0" w:rsidRDefault="00CC3EAD">
      <w:pPr>
        <w:rPr>
          <w:rFonts w:hint="eastAsia"/>
        </w:rPr>
      </w:pPr>
      <w:r>
        <w:rPr>
          <w:rStyle w:val="Starkbetont"/>
          <w:b w:val="0"/>
          <w:bCs w:val="0"/>
        </w:rPr>
        <w:t xml:space="preserve">Besonders stimmig ist es, den Besuch einer Kräuteralm mit einer Wanderung durch die herrliche Bergnatur zu verbinden. </w:t>
      </w:r>
      <w:r>
        <w:rPr>
          <w:rStyle w:val="Starkbetont"/>
        </w:rPr>
        <w:t>„Ach du grüne Neune“</w:t>
      </w:r>
      <w:r>
        <w:rPr>
          <w:rStyle w:val="Starkbetont"/>
          <w:b w:val="0"/>
          <w:bCs w:val="0"/>
        </w:rPr>
        <w:t xml:space="preserve"> – das sind neun leichte bis mittelschwere Touren mit Gehzeiten von drei bis fünf Stunden, die zu den verschiedenen Kräuteralmen in der Region Hochkönig führen. Panoramablicke inklusive. </w:t>
      </w:r>
    </w:p>
    <w:p w14:paraId="311432C2" w14:textId="77777777" w:rsidR="001F68D0" w:rsidRDefault="00CC3EAD">
      <w:pPr>
        <w:rPr>
          <w:rFonts w:hint="eastAsia"/>
        </w:rPr>
      </w:pPr>
      <w:r>
        <w:rPr>
          <w:rStyle w:val="Starkbetont"/>
          <w:b w:val="0"/>
          <w:bCs w:val="0"/>
        </w:rPr>
        <w:lastRenderedPageBreak/>
        <w:t xml:space="preserve">Nach einer Jause gibt es einen Sticker, wer sieben Aufkleber von verschiedenen Kräuteralmen in seinem </w:t>
      </w:r>
      <w:r>
        <w:rPr>
          <w:rStyle w:val="Starkbetont"/>
        </w:rPr>
        <w:t>Kräuteralmpass</w:t>
      </w:r>
      <w:r>
        <w:rPr>
          <w:rStyle w:val="Starkbetont"/>
          <w:b w:val="0"/>
          <w:bCs w:val="0"/>
        </w:rPr>
        <w:t xml:space="preserve"> gesammelt hat, erhält ein </w:t>
      </w:r>
      <w:proofErr w:type="spellStart"/>
      <w:r>
        <w:rPr>
          <w:rStyle w:val="Starkbetont"/>
          <w:b w:val="0"/>
          <w:bCs w:val="0"/>
        </w:rPr>
        <w:t>Kräuterkofferl</w:t>
      </w:r>
      <w:proofErr w:type="spellEnd"/>
      <w:r>
        <w:rPr>
          <w:rStyle w:val="Starkbetont"/>
          <w:b w:val="0"/>
          <w:bCs w:val="0"/>
        </w:rPr>
        <w:t xml:space="preserve"> gefüllt mit selbstgemachten Produkten. Auch an die Kinder wurde gedacht: Auf kleine Naturforscher wartet auf jeder Kräuteralm eine farbige Filzkugel und ein Sagenbüchlein – ab sieben erwanderten Kugeln gibt’s die dazugehörige Filzschleuder oben drauf. Diese Touren sind als </w:t>
      </w:r>
      <w:r>
        <w:rPr>
          <w:rStyle w:val="Starkbetont"/>
        </w:rPr>
        <w:t>Sternwanderungen</w:t>
      </w:r>
      <w:r>
        <w:rPr>
          <w:rStyle w:val="Starkbetont"/>
          <w:b w:val="0"/>
          <w:bCs w:val="0"/>
        </w:rPr>
        <w:t xml:space="preserve"> vom Tal aus angelegt und können als vier-, sieben- oder neuntägiges Package mit Unterkunft beim Tourismusverband gebucht werden. </w:t>
      </w:r>
    </w:p>
    <w:p w14:paraId="6EEC17A9" w14:textId="77777777" w:rsidR="001F68D0" w:rsidRDefault="001F68D0">
      <w:pPr>
        <w:rPr>
          <w:rStyle w:val="Starkbetont"/>
          <w:rFonts w:hint="eastAsia"/>
          <w:b w:val="0"/>
          <w:bCs w:val="0"/>
        </w:rPr>
      </w:pPr>
    </w:p>
    <w:p w14:paraId="7254B0C4" w14:textId="77777777" w:rsidR="001F68D0" w:rsidRDefault="00CC3EAD">
      <w:pPr>
        <w:rPr>
          <w:rFonts w:hint="eastAsia"/>
        </w:rPr>
      </w:pPr>
      <w:r>
        <w:rPr>
          <w:rStyle w:val="Starkbetont"/>
        </w:rPr>
        <w:t xml:space="preserve">Tradition trifft Zeitgeist. Braten trifft </w:t>
      </w:r>
      <w:proofErr w:type="spellStart"/>
      <w:r>
        <w:rPr>
          <w:rStyle w:val="Starkbetont"/>
        </w:rPr>
        <w:t>Vleisch</w:t>
      </w:r>
      <w:proofErr w:type="spellEnd"/>
      <w:r>
        <w:rPr>
          <w:rStyle w:val="Starkbetont"/>
        </w:rPr>
        <w:t xml:space="preserve">. </w:t>
      </w:r>
    </w:p>
    <w:p w14:paraId="360E5181" w14:textId="77777777" w:rsidR="001F68D0" w:rsidRDefault="00CC3EAD">
      <w:pPr>
        <w:rPr>
          <w:rFonts w:hint="eastAsia"/>
        </w:rPr>
      </w:pPr>
      <w:r>
        <w:rPr>
          <w:rStyle w:val="Starkbetont"/>
          <w:b w:val="0"/>
          <w:bCs w:val="0"/>
        </w:rPr>
        <w:t xml:space="preserve">Auch abseits der Kräuteralmen lässt es sich gut schlemmen. Ob zu Fuß oder mit dem Bike auf einer der anderen Almen oder Berghütten bzw. genussvoll im Tal im schicken Restaurant oder </w:t>
      </w:r>
      <w:proofErr w:type="spellStart"/>
      <w:r>
        <w:rPr>
          <w:rStyle w:val="Starkbetont"/>
          <w:b w:val="0"/>
          <w:bCs w:val="0"/>
        </w:rPr>
        <w:t>Haubenlokal</w:t>
      </w:r>
      <w:proofErr w:type="spellEnd"/>
      <w:r>
        <w:rPr>
          <w:rStyle w:val="Starkbetont"/>
          <w:b w:val="0"/>
          <w:bCs w:val="0"/>
        </w:rPr>
        <w:t xml:space="preserve"> – </w:t>
      </w:r>
      <w:r>
        <w:rPr>
          <w:rStyle w:val="Starkbetont"/>
        </w:rPr>
        <w:t>regional, saisonal und frisch</w:t>
      </w:r>
      <w:r>
        <w:rPr>
          <w:rStyle w:val="Starkbetont"/>
          <w:b w:val="0"/>
          <w:bCs w:val="0"/>
        </w:rPr>
        <w:t xml:space="preserve"> lautet die Devise. Schon vor einigen Jahren erkannte die Region Hochkönig den Trend zur pflanzenbasierten Küche, sodass heute ganz selbstverständlich </w:t>
      </w:r>
      <w:r>
        <w:rPr>
          <w:rStyle w:val="Starkbetont"/>
        </w:rPr>
        <w:t>vegetarische und vegane Köstlichkeiten</w:t>
      </w:r>
      <w:r>
        <w:rPr>
          <w:rStyle w:val="Starkbetont"/>
          <w:b w:val="0"/>
          <w:bCs w:val="0"/>
        </w:rPr>
        <w:t xml:space="preserve"> die Speisekarten ergänzen. </w:t>
      </w:r>
    </w:p>
    <w:p w14:paraId="5E5996E8" w14:textId="77777777" w:rsidR="001F68D0" w:rsidRDefault="001F68D0">
      <w:pPr>
        <w:rPr>
          <w:rStyle w:val="Starkbetont"/>
          <w:rFonts w:hint="eastAsia"/>
          <w:b w:val="0"/>
          <w:bCs w:val="0"/>
        </w:rPr>
      </w:pPr>
    </w:p>
    <w:p w14:paraId="2DFF2257" w14:textId="77777777" w:rsidR="001F68D0" w:rsidRDefault="00CC3EAD">
      <w:pPr>
        <w:rPr>
          <w:rFonts w:hint="eastAsia"/>
        </w:rPr>
      </w:pPr>
      <w:r>
        <w:rPr>
          <w:rStyle w:val="Starkbetont"/>
        </w:rPr>
        <w:t>Kulinarische Königstouren mit dem Bike</w:t>
      </w:r>
    </w:p>
    <w:p w14:paraId="2FD53833" w14:textId="77777777" w:rsidR="001F68D0" w:rsidRDefault="00CC3EAD">
      <w:pPr>
        <w:rPr>
          <w:rFonts w:hint="eastAsia"/>
        </w:rPr>
      </w:pPr>
      <w:r>
        <w:rPr>
          <w:rStyle w:val="Starkbetont"/>
          <w:b w:val="0"/>
          <w:bCs w:val="0"/>
        </w:rPr>
        <w:t xml:space="preserve">Viele Almen sind auch mit dem Rad erreichbar. Passionierte Biker finden in den </w:t>
      </w:r>
      <w:r>
        <w:rPr>
          <w:rStyle w:val="Starkbetont"/>
        </w:rPr>
        <w:t>kulinarischen Königstouren</w:t>
      </w:r>
      <w:r>
        <w:rPr>
          <w:rStyle w:val="Starkbetont"/>
          <w:b w:val="0"/>
          <w:bCs w:val="0"/>
        </w:rPr>
        <w:t xml:space="preserve"> ihr Glück. Drei Tage lang geht es über Stock und Stein, drei Schwierigkeitsstufen zwischen 70 und 170 km stehen zur Wahl. Jede Etappe, egal ob in der Variante „light“, „medium“ oder „</w:t>
      </w:r>
      <w:proofErr w:type="spellStart"/>
      <w:r>
        <w:rPr>
          <w:rStyle w:val="Starkbetont"/>
          <w:b w:val="0"/>
          <w:bCs w:val="0"/>
        </w:rPr>
        <w:t>big</w:t>
      </w:r>
      <w:proofErr w:type="spellEnd"/>
      <w:r>
        <w:rPr>
          <w:rStyle w:val="Starkbetont"/>
          <w:b w:val="0"/>
          <w:bCs w:val="0"/>
        </w:rPr>
        <w:t xml:space="preserve">“, beinhaltet die Einkehr auf zwei ausgewählten Hütten, wo kreative Gerichte bereits auf die hungrigen Biker warten. Stärkend zu Mittag, süß zum Ausklang. Die Touren sind mit klassischen Mountainbikes oder mit E-Bikes machbar und als Package mit Gepäcktransport buchbar. </w:t>
      </w:r>
    </w:p>
    <w:p w14:paraId="21D9D924" w14:textId="77777777" w:rsidR="001F68D0" w:rsidRDefault="001F68D0">
      <w:pPr>
        <w:rPr>
          <w:rStyle w:val="Starkbetont"/>
          <w:rFonts w:hint="eastAsia"/>
          <w:b w:val="0"/>
          <w:bCs w:val="0"/>
        </w:rPr>
      </w:pPr>
    </w:p>
    <w:p w14:paraId="3D6C0109" w14:textId="77777777" w:rsidR="001F68D0" w:rsidRDefault="00CC3EAD">
      <w:pPr>
        <w:rPr>
          <w:rFonts w:hint="eastAsia"/>
        </w:rPr>
      </w:pPr>
      <w:r>
        <w:rPr>
          <w:rStyle w:val="Starkbetont"/>
        </w:rPr>
        <w:t>Bei Essen und Trinken kommen die Leute zusammen</w:t>
      </w:r>
    </w:p>
    <w:p w14:paraId="737090A1" w14:textId="77777777" w:rsidR="001F68D0" w:rsidRDefault="00CC3EAD">
      <w:pPr>
        <w:rPr>
          <w:rStyle w:val="Starkbetont"/>
          <w:rFonts w:hint="eastAsia"/>
          <w:b w:val="0"/>
          <w:bCs w:val="0"/>
          <w:szCs w:val="21"/>
        </w:rPr>
      </w:pPr>
      <w:r>
        <w:rPr>
          <w:rStyle w:val="Starkbetont"/>
          <w:b w:val="0"/>
          <w:bCs w:val="0"/>
        </w:rPr>
        <w:t xml:space="preserve">Kulinarik spielt auch bei Veranstaltungen und Festen eine wichtige Rolle. Manchmal sogar die Hauptrolle: </w:t>
      </w:r>
    </w:p>
    <w:p w14:paraId="406972F0" w14:textId="77777777" w:rsidR="001F68D0" w:rsidRDefault="00CC3EAD">
      <w:pPr>
        <w:pStyle w:val="Listenabsatz"/>
        <w:numPr>
          <w:ilvl w:val="0"/>
          <w:numId w:val="1"/>
        </w:numPr>
        <w:ind w:left="360"/>
        <w:rPr>
          <w:rFonts w:hint="eastAsia"/>
        </w:rPr>
      </w:pPr>
      <w:r>
        <w:rPr>
          <w:rStyle w:val="Starkbetont"/>
          <w:b w:val="0"/>
          <w:bCs w:val="0"/>
          <w:szCs w:val="24"/>
        </w:rPr>
        <w:t xml:space="preserve">Zur </w:t>
      </w:r>
      <w:proofErr w:type="spellStart"/>
      <w:r>
        <w:rPr>
          <w:rStyle w:val="Starkbetont"/>
          <w:szCs w:val="24"/>
        </w:rPr>
        <w:t>Langen</w:t>
      </w:r>
      <w:proofErr w:type="spellEnd"/>
      <w:r>
        <w:rPr>
          <w:rStyle w:val="Starkbetont"/>
          <w:szCs w:val="24"/>
        </w:rPr>
        <w:t xml:space="preserve"> Tafel am Berg</w:t>
      </w:r>
      <w:r>
        <w:rPr>
          <w:rStyle w:val="Starkbetont"/>
          <w:b w:val="0"/>
          <w:bCs w:val="0"/>
          <w:szCs w:val="24"/>
        </w:rPr>
        <w:t xml:space="preserve"> am 11. Juli serviert Mario </w:t>
      </w:r>
      <w:proofErr w:type="spellStart"/>
      <w:r>
        <w:rPr>
          <w:rStyle w:val="Starkbetont"/>
          <w:b w:val="0"/>
          <w:bCs w:val="0"/>
          <w:szCs w:val="24"/>
        </w:rPr>
        <w:t>Lohninger</w:t>
      </w:r>
      <w:proofErr w:type="spellEnd"/>
      <w:r>
        <w:rPr>
          <w:rStyle w:val="Starkbetont"/>
          <w:b w:val="0"/>
          <w:bCs w:val="0"/>
          <w:szCs w:val="24"/>
        </w:rPr>
        <w:t xml:space="preserve"> ein exklusives </w:t>
      </w:r>
      <w:r>
        <w:rPr>
          <w:rStyle w:val="Starkbetont"/>
          <w:b w:val="0"/>
          <w:bCs w:val="0"/>
          <w:szCs w:val="24"/>
        </w:rPr>
        <w:br/>
        <w:t xml:space="preserve">7-Gänge-Menü mit Weinbegleitung auf der festlich inszenierten Steinbockalm. </w:t>
      </w:r>
    </w:p>
    <w:p w14:paraId="286B442B" w14:textId="0DD4249A" w:rsidR="001F68D0" w:rsidRDefault="00CC3EAD">
      <w:pPr>
        <w:pStyle w:val="Listenabsatz"/>
        <w:numPr>
          <w:ilvl w:val="0"/>
          <w:numId w:val="1"/>
        </w:numPr>
        <w:ind w:left="360"/>
        <w:rPr>
          <w:rFonts w:hint="eastAsia"/>
        </w:rPr>
      </w:pPr>
      <w:r>
        <w:rPr>
          <w:rStyle w:val="Starkbetont"/>
          <w:b w:val="0"/>
          <w:bCs w:val="0"/>
          <w:szCs w:val="24"/>
        </w:rPr>
        <w:t xml:space="preserve">Bei der </w:t>
      </w:r>
      <w:r>
        <w:rPr>
          <w:rStyle w:val="Starkbetont"/>
          <w:szCs w:val="24"/>
        </w:rPr>
        <w:t>Hochkönig Roas</w:t>
      </w:r>
      <w:r>
        <w:rPr>
          <w:rStyle w:val="Starkbetont"/>
          <w:b w:val="0"/>
          <w:bCs w:val="0"/>
          <w:szCs w:val="24"/>
        </w:rPr>
        <w:t xml:space="preserve"> am 12. und 19. Juli stehen auf den Almen fast in Vergessenheit geratene traditionelle Spezialitäten wie Schottsuppe, Pofesen, </w:t>
      </w:r>
      <w:proofErr w:type="spellStart"/>
      <w:r>
        <w:rPr>
          <w:rStyle w:val="Starkbetont"/>
          <w:b w:val="0"/>
          <w:bCs w:val="0"/>
          <w:szCs w:val="24"/>
        </w:rPr>
        <w:t>Bladl</w:t>
      </w:r>
      <w:proofErr w:type="spellEnd"/>
      <w:r>
        <w:rPr>
          <w:rStyle w:val="Starkbetont"/>
          <w:b w:val="0"/>
          <w:bCs w:val="0"/>
          <w:szCs w:val="24"/>
        </w:rPr>
        <w:t xml:space="preserve"> oder </w:t>
      </w:r>
      <w:proofErr w:type="spellStart"/>
      <w:r>
        <w:rPr>
          <w:rStyle w:val="Starkbetont"/>
          <w:b w:val="0"/>
          <w:bCs w:val="0"/>
          <w:szCs w:val="24"/>
        </w:rPr>
        <w:t>Muas</w:t>
      </w:r>
      <w:proofErr w:type="spellEnd"/>
      <w:r>
        <w:rPr>
          <w:rStyle w:val="Starkbetont"/>
          <w:b w:val="0"/>
          <w:bCs w:val="0"/>
          <w:szCs w:val="24"/>
        </w:rPr>
        <w:t xml:space="preserve"> im Mittelpunkt. Bevor man herzhaft zulangen kann, gilt es, den Weg herauf zu finden – ein Leichtes, denn an diesen beiden Sonntagen wird entlang der Wege musiziert und getanzt, Volksmusikgruppen begleiten die Roas, an manchen Plätzen spielen Alphorn- und </w:t>
      </w:r>
      <w:proofErr w:type="spellStart"/>
      <w:r>
        <w:rPr>
          <w:rStyle w:val="Starkbetont"/>
          <w:b w:val="0"/>
          <w:bCs w:val="0"/>
          <w:szCs w:val="24"/>
        </w:rPr>
        <w:t>Weisenbläser</w:t>
      </w:r>
      <w:proofErr w:type="spellEnd"/>
      <w:r>
        <w:rPr>
          <w:rStyle w:val="Starkbetont"/>
          <w:b w:val="0"/>
          <w:bCs w:val="0"/>
          <w:szCs w:val="24"/>
        </w:rPr>
        <w:t xml:space="preserve"> für Wanderer und Biker auf. </w:t>
      </w:r>
    </w:p>
    <w:p w14:paraId="77618707" w14:textId="77777777" w:rsidR="001F68D0" w:rsidRDefault="00CC3EAD">
      <w:pPr>
        <w:pStyle w:val="Listenabsatz"/>
        <w:numPr>
          <w:ilvl w:val="0"/>
          <w:numId w:val="1"/>
        </w:numPr>
        <w:ind w:left="360"/>
        <w:rPr>
          <w:rStyle w:val="Starkbetont"/>
          <w:rFonts w:hint="eastAsia"/>
          <w:b w:val="0"/>
          <w:bCs w:val="0"/>
        </w:rPr>
      </w:pPr>
      <w:r>
        <w:rPr>
          <w:rStyle w:val="Starkbetont"/>
          <w:b w:val="0"/>
          <w:bCs w:val="0"/>
          <w:szCs w:val="24"/>
        </w:rPr>
        <w:t xml:space="preserve">Ab Mitte September ruft man am Hochkönig zudem die </w:t>
      </w:r>
      <w:r>
        <w:rPr>
          <w:rStyle w:val="Starkbetont"/>
          <w:szCs w:val="24"/>
        </w:rPr>
        <w:t>Wildwochen</w:t>
      </w:r>
      <w:r>
        <w:rPr>
          <w:rStyle w:val="Starkbetont"/>
          <w:b w:val="0"/>
          <w:bCs w:val="0"/>
          <w:szCs w:val="24"/>
        </w:rPr>
        <w:t xml:space="preserve"> aus, wo Erlebnisse und kulinarische Spezialitäten rund um das Thema Wild und Jagd im Fokus stehen. </w:t>
      </w:r>
    </w:p>
    <w:p w14:paraId="1D10A436" w14:textId="77777777" w:rsidR="00CC3EAD" w:rsidRDefault="00CC3EAD" w:rsidP="00CC3EAD">
      <w:pPr>
        <w:rPr>
          <w:rStyle w:val="Starkbetont"/>
          <w:rFonts w:hint="eastAsia"/>
        </w:rPr>
      </w:pPr>
    </w:p>
    <w:p w14:paraId="79A5F394" w14:textId="2E01FB40" w:rsidR="001F68D0" w:rsidRDefault="00CC3EAD" w:rsidP="00CC3EAD">
      <w:pPr>
        <w:rPr>
          <w:rFonts w:hint="eastAsia"/>
        </w:rPr>
      </w:pPr>
      <w:r>
        <w:rPr>
          <w:rStyle w:val="Starkbetont"/>
        </w:rPr>
        <w:t>Die fünfte Jahreszeit im Zeichen von Erntedank</w:t>
      </w:r>
    </w:p>
    <w:p w14:paraId="6E7E60E2" w14:textId="25752B78" w:rsidR="001F68D0" w:rsidRDefault="00CC3EAD">
      <w:pPr>
        <w:pStyle w:val="Listenabsatz"/>
        <w:ind w:left="0"/>
        <w:rPr>
          <w:rStyle w:val="Starkbetont"/>
          <w:rFonts w:hint="eastAsia"/>
          <w:b w:val="0"/>
          <w:bCs w:val="0"/>
        </w:rPr>
      </w:pPr>
      <w:r>
        <w:rPr>
          <w:rStyle w:val="Starkbetont"/>
          <w:b w:val="0"/>
          <w:bCs w:val="0"/>
          <w:szCs w:val="24"/>
        </w:rPr>
        <w:t xml:space="preserve">Mitte August beginnt im </w:t>
      </w:r>
      <w:proofErr w:type="spellStart"/>
      <w:r>
        <w:rPr>
          <w:rStyle w:val="Starkbetont"/>
          <w:b w:val="0"/>
          <w:bCs w:val="0"/>
          <w:szCs w:val="24"/>
        </w:rPr>
        <w:t>SalzburgerLand</w:t>
      </w:r>
      <w:proofErr w:type="spellEnd"/>
      <w:r>
        <w:rPr>
          <w:rStyle w:val="Starkbetont"/>
          <w:b w:val="0"/>
          <w:bCs w:val="0"/>
          <w:szCs w:val="24"/>
        </w:rPr>
        <w:t xml:space="preserve"> zudem die fünfte Jahreszeit: der </w:t>
      </w:r>
      <w:r>
        <w:rPr>
          <w:rStyle w:val="Starkbetont"/>
          <w:szCs w:val="24"/>
        </w:rPr>
        <w:t>Bauernherbst</w:t>
      </w:r>
      <w:r>
        <w:rPr>
          <w:rStyle w:val="Starkbetont"/>
          <w:b w:val="0"/>
          <w:bCs w:val="0"/>
          <w:szCs w:val="24"/>
        </w:rPr>
        <w:t xml:space="preserve">. Es ist die Zeit der Ernte, des geselligen Miteinanders und traditionsreicher Festivitäten. Und des Genusses – dreht sich doch alles um den Dank für die erfolgreiche Ernte eines Jahres. Eröffnet wird der landesweite Bauernherbst am 22. August in Maria Alm. Das Motto </w:t>
      </w:r>
      <w:r>
        <w:rPr>
          <w:rStyle w:val="Starkbetont"/>
          <w:szCs w:val="24"/>
        </w:rPr>
        <w:t>„</w:t>
      </w:r>
      <w:proofErr w:type="spellStart"/>
      <w:r>
        <w:rPr>
          <w:rStyle w:val="Starkbetont"/>
          <w:szCs w:val="24"/>
        </w:rPr>
        <w:t>G’sungen</w:t>
      </w:r>
      <w:proofErr w:type="spellEnd"/>
      <w:r>
        <w:rPr>
          <w:rStyle w:val="Starkbetont"/>
          <w:szCs w:val="24"/>
        </w:rPr>
        <w:t xml:space="preserve"> und </w:t>
      </w:r>
      <w:proofErr w:type="spellStart"/>
      <w:r>
        <w:rPr>
          <w:rStyle w:val="Starkbetont"/>
          <w:szCs w:val="24"/>
        </w:rPr>
        <w:t>G’spielt</w:t>
      </w:r>
      <w:proofErr w:type="spellEnd"/>
      <w:r>
        <w:rPr>
          <w:rStyle w:val="Starkbetont"/>
          <w:szCs w:val="24"/>
        </w:rPr>
        <w:t>“</w:t>
      </w:r>
      <w:r>
        <w:rPr>
          <w:rStyle w:val="Starkbetont"/>
          <w:b w:val="0"/>
          <w:bCs w:val="0"/>
          <w:szCs w:val="24"/>
        </w:rPr>
        <w:t xml:space="preserve"> bringt Schwung in den </w:t>
      </w:r>
      <w:r>
        <w:rPr>
          <w:rStyle w:val="Starkbetont"/>
          <w:b w:val="0"/>
          <w:bCs w:val="0"/>
          <w:szCs w:val="24"/>
        </w:rPr>
        <w:lastRenderedPageBreak/>
        <w:t>Ort und sorgt für authentische Feststimmung. Musik, Tradition und lebendiges Brauchtum begleiten durch den Tag. Höhepunkt ist der feierliche Festumzug, der den Bauernherbst symbolisch eröffnet. Bis weit in den Oktober hinein laden Feste, Musikveranstaltungen und geführte Wanderungen dazu ein, regionale Traditionen mitzuerleben.</w:t>
      </w:r>
    </w:p>
    <w:p w14:paraId="0157C281" w14:textId="77777777" w:rsidR="001F68D0" w:rsidRDefault="001F68D0">
      <w:pPr>
        <w:rPr>
          <w:rFonts w:hint="eastAsia"/>
          <w:sz w:val="22"/>
          <w:szCs w:val="22"/>
        </w:rPr>
      </w:pPr>
    </w:p>
    <w:p w14:paraId="1ECD80D8" w14:textId="77777777" w:rsidR="001F68D0" w:rsidRDefault="00CC3EAD">
      <w:pPr>
        <w:rPr>
          <w:rFonts w:hint="eastAsia"/>
        </w:rPr>
      </w:pPr>
      <w:r>
        <w:t xml:space="preserve">Weitere Infos: </w:t>
      </w:r>
      <w:hyperlink r:id="rId7">
        <w:r>
          <w:rPr>
            <w:rStyle w:val="Internetverknpfung"/>
          </w:rPr>
          <w:t>www.hochkoenig.at</w:t>
        </w:r>
      </w:hyperlink>
    </w:p>
    <w:p w14:paraId="4CD497DD" w14:textId="77777777" w:rsidR="001F68D0" w:rsidRDefault="001F68D0">
      <w:pPr>
        <w:rPr>
          <w:rFonts w:hint="eastAsia"/>
          <w:sz w:val="22"/>
          <w:szCs w:val="22"/>
        </w:rPr>
      </w:pPr>
    </w:p>
    <w:p w14:paraId="12D2E3E0" w14:textId="77777777" w:rsidR="001F68D0" w:rsidRDefault="00CC3EAD">
      <w:pPr>
        <w:rPr>
          <w:rFonts w:hint="eastAsia"/>
          <w:sz w:val="22"/>
          <w:szCs w:val="22"/>
        </w:rPr>
      </w:pPr>
      <w:r>
        <w:rPr>
          <w:sz w:val="22"/>
          <w:szCs w:val="22"/>
        </w:rPr>
        <w:t>Stand: Mai 2026</w:t>
      </w:r>
    </w:p>
    <w:p w14:paraId="3CA0A825" w14:textId="77777777" w:rsidR="00CC3EAD" w:rsidRDefault="00CC3EAD">
      <w:pPr>
        <w:rPr>
          <w:rStyle w:val="Starkbetont"/>
          <w:rFonts w:hint="eastAsia"/>
          <w:b w:val="0"/>
          <w:bCs w:val="0"/>
        </w:rPr>
      </w:pPr>
    </w:p>
    <w:p w14:paraId="3B602446" w14:textId="77777777" w:rsidR="00CC3EAD" w:rsidRDefault="00CC3EAD">
      <w:pPr>
        <w:rPr>
          <w:rStyle w:val="Starkbetont"/>
          <w:rFonts w:hint="eastAsia"/>
          <w:b w:val="0"/>
          <w:bCs w:val="0"/>
        </w:rPr>
      </w:pPr>
    </w:p>
    <w:p w14:paraId="2E95D380" w14:textId="7A5F76DE" w:rsidR="001F68D0" w:rsidRDefault="00CC3EAD">
      <w:pPr>
        <w:rPr>
          <w:rStyle w:val="Starkbetont"/>
          <w:rFonts w:hint="eastAsia"/>
          <w:b w:val="0"/>
          <w:bCs w:val="0"/>
        </w:rPr>
      </w:pPr>
      <w:r>
        <w:rPr>
          <w:rStyle w:val="Starkbetont"/>
          <w:b w:val="0"/>
          <w:bCs w:val="0"/>
        </w:rPr>
        <w:t>PRESSEKONTAKT:</w:t>
      </w:r>
    </w:p>
    <w:p w14:paraId="44DF957D" w14:textId="77777777" w:rsidR="001F68D0" w:rsidRDefault="00CC3EAD">
      <w:pPr>
        <w:rPr>
          <w:rStyle w:val="Starkbetont"/>
          <w:rFonts w:hint="eastAsia"/>
          <w:b w:val="0"/>
          <w:bCs w:val="0"/>
        </w:rPr>
      </w:pPr>
      <w:r>
        <w:rPr>
          <w:rStyle w:val="Starkbetont"/>
          <w:b w:val="0"/>
          <w:bCs w:val="0"/>
        </w:rPr>
        <w:t>Hochkönig Tourismus GmbH</w:t>
      </w:r>
    </w:p>
    <w:p w14:paraId="5076BAE5" w14:textId="77777777" w:rsidR="001F68D0" w:rsidRDefault="00CC3EAD">
      <w:pPr>
        <w:rPr>
          <w:rStyle w:val="Starkbetont"/>
          <w:rFonts w:hint="eastAsia"/>
          <w:b w:val="0"/>
          <w:bCs w:val="0"/>
        </w:rPr>
      </w:pPr>
      <w:r>
        <w:rPr>
          <w:rStyle w:val="Starkbetont"/>
          <w:b w:val="0"/>
          <w:bCs w:val="0"/>
        </w:rPr>
        <w:t xml:space="preserve">Eva </w:t>
      </w:r>
      <w:proofErr w:type="spellStart"/>
      <w:r>
        <w:rPr>
          <w:rStyle w:val="Starkbetont"/>
          <w:b w:val="0"/>
          <w:bCs w:val="0"/>
        </w:rPr>
        <w:t>Unterrainer</w:t>
      </w:r>
      <w:proofErr w:type="spellEnd"/>
    </w:p>
    <w:p w14:paraId="75ECBEE7" w14:textId="77777777" w:rsidR="001F68D0" w:rsidRDefault="00CC3EAD">
      <w:pPr>
        <w:rPr>
          <w:rStyle w:val="Starkbetont"/>
          <w:rFonts w:hint="eastAsia"/>
          <w:b w:val="0"/>
          <w:bCs w:val="0"/>
        </w:rPr>
      </w:pPr>
      <w:r>
        <w:rPr>
          <w:rStyle w:val="Starkbetont"/>
          <w:b w:val="0"/>
          <w:bCs w:val="0"/>
        </w:rPr>
        <w:t>Am Gemeindeplatz 7. 5761 Maria Alm</w:t>
      </w:r>
    </w:p>
    <w:p w14:paraId="16648A59" w14:textId="77777777" w:rsidR="001F68D0" w:rsidRDefault="00CC3EAD">
      <w:pPr>
        <w:rPr>
          <w:rStyle w:val="Starkbetont"/>
          <w:rFonts w:hint="eastAsia"/>
          <w:b w:val="0"/>
          <w:bCs w:val="0"/>
        </w:rPr>
      </w:pPr>
      <w:r>
        <w:rPr>
          <w:rStyle w:val="Starkbetont"/>
          <w:b w:val="0"/>
          <w:bCs w:val="0"/>
        </w:rPr>
        <w:t>Tel.: +43 6584 20 388.</w:t>
      </w:r>
    </w:p>
    <w:p w14:paraId="2A1C3780" w14:textId="77777777" w:rsidR="001F68D0" w:rsidRDefault="00CC3EAD">
      <w:pPr>
        <w:rPr>
          <w:rStyle w:val="Starkbetont"/>
          <w:rFonts w:hint="eastAsia"/>
          <w:b w:val="0"/>
          <w:bCs w:val="0"/>
        </w:rPr>
      </w:pPr>
      <w:r>
        <w:rPr>
          <w:rStyle w:val="Starkbetont"/>
          <w:b w:val="0"/>
          <w:bCs w:val="0"/>
        </w:rPr>
        <w:t>e.unterrainer@hochkoenig.at</w:t>
      </w:r>
    </w:p>
    <w:p w14:paraId="1789E1B3" w14:textId="77777777" w:rsidR="001F68D0" w:rsidRDefault="008725EA">
      <w:pPr>
        <w:rPr>
          <w:rStyle w:val="Starkbetont"/>
          <w:rFonts w:hint="eastAsia"/>
          <w:b w:val="0"/>
          <w:bCs w:val="0"/>
        </w:rPr>
      </w:pPr>
      <w:hyperlink r:id="rId8">
        <w:r w:rsidR="00CC3EAD">
          <w:rPr>
            <w:rStyle w:val="Starkbetont"/>
            <w:b w:val="0"/>
            <w:bCs w:val="0"/>
          </w:rPr>
          <w:t>www.hochkoenig.at</w:t>
        </w:r>
      </w:hyperlink>
    </w:p>
    <w:sectPr w:rsidR="001F68D0">
      <w:headerReference w:type="default" r:id="rId9"/>
      <w:pgSz w:w="11906" w:h="16838"/>
      <w:pgMar w:top="2268" w:right="1701" w:bottom="1134" w:left="1701"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FC03" w14:textId="77777777" w:rsidR="00CC3EAD" w:rsidRDefault="00CC3EAD">
      <w:pPr>
        <w:rPr>
          <w:rFonts w:hint="eastAsia"/>
        </w:rPr>
      </w:pPr>
      <w:r>
        <w:separator/>
      </w:r>
    </w:p>
  </w:endnote>
  <w:endnote w:type="continuationSeparator" w:id="0">
    <w:p w14:paraId="722E508A" w14:textId="77777777" w:rsidR="00CC3EAD" w:rsidRDefault="00CC3E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8044" w14:textId="77777777" w:rsidR="00CC3EAD" w:rsidRDefault="00CC3EAD">
      <w:pPr>
        <w:rPr>
          <w:rFonts w:hint="eastAsia"/>
        </w:rPr>
      </w:pPr>
      <w:r>
        <w:separator/>
      </w:r>
    </w:p>
  </w:footnote>
  <w:footnote w:type="continuationSeparator" w:id="0">
    <w:p w14:paraId="5A58192B" w14:textId="77777777" w:rsidR="00CC3EAD" w:rsidRDefault="00CC3EA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C322" w14:textId="77777777" w:rsidR="001F68D0" w:rsidRDefault="001F68D0">
    <w:pPr>
      <w:pStyle w:val="Kopfzeile"/>
      <w:rPr>
        <w:rFonts w:hint="eastAsia"/>
      </w:rPr>
    </w:pPr>
  </w:p>
  <w:p w14:paraId="2302D87A" w14:textId="77777777" w:rsidR="001F68D0" w:rsidRDefault="00CC3EAD">
    <w:pPr>
      <w:pStyle w:val="Kopfzeile"/>
      <w:rPr>
        <w:rFonts w:hint="eastAsia"/>
      </w:rPr>
    </w:pPr>
    <w:r>
      <w:rPr>
        <w:noProof/>
      </w:rPr>
      <w:drawing>
        <wp:inline distT="0" distB="0" distL="0" distR="0" wp14:anchorId="60E2C4CF" wp14:editId="76A5362D">
          <wp:extent cx="1022985" cy="1022985"/>
          <wp:effectExtent l="0" t="0" r="0" b="0"/>
          <wp:docPr id="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Grafiken enthält.&#10;&#10;Automatisch generierte Beschreibung"/>
                  <pic:cNvPicPr>
                    <a:picLocks noChangeAspect="1" noChangeArrowheads="1"/>
                  </pic:cNvPicPr>
                </pic:nvPicPr>
                <pic:blipFill>
                  <a:blip r:embed="rId1"/>
                  <a:stretch>
                    <a:fillRect/>
                  </a:stretch>
                </pic:blipFill>
                <pic:spPr bwMode="auto">
                  <a:xfrm>
                    <a:off x="0" y="0"/>
                    <a:ext cx="1022985" cy="1022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33A42"/>
    <w:multiLevelType w:val="multilevel"/>
    <w:tmpl w:val="56BCE3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8C50163"/>
    <w:multiLevelType w:val="multilevel"/>
    <w:tmpl w:val="D8688B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758181">
    <w:abstractNumId w:val="0"/>
  </w:num>
  <w:num w:numId="2" w16cid:durableId="44651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D0"/>
    <w:rsid w:val="00094EE4"/>
    <w:rsid w:val="001F68D0"/>
    <w:rsid w:val="00543ED7"/>
    <w:rsid w:val="008725EA"/>
    <w:rsid w:val="008C14BF"/>
    <w:rsid w:val="00CC3E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39C3"/>
  <w15:docId w15:val="{7223FCAC-439C-4CB8-BEC3-59BEE3E4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de-A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6A2805"/>
    <w:rPr>
      <w:color w:val="467886" w:themeColor="hyperlink"/>
      <w:u w:val="single"/>
    </w:rPr>
  </w:style>
  <w:style w:type="character" w:customStyle="1" w:styleId="BesuchteInternetverknpfung">
    <w:name w:val="Besuchte Internetverknüpfung"/>
    <w:basedOn w:val="Absatz-Standardschriftart"/>
    <w:uiPriority w:val="99"/>
    <w:semiHidden/>
    <w:unhideWhenUsed/>
    <w:rsid w:val="00C32BA1"/>
    <w:rPr>
      <w:color w:val="96607D" w:themeColor="followedHyperlink"/>
      <w:u w:val="single"/>
    </w:rPr>
  </w:style>
  <w:style w:type="character" w:customStyle="1" w:styleId="Starkbetont">
    <w:name w:val="Stark betont"/>
    <w:qFormat/>
    <w:rPr>
      <w:b/>
      <w:bCs/>
    </w:rPr>
  </w:style>
  <w:style w:type="character" w:customStyle="1" w:styleId="KopfzeileZchn">
    <w:name w:val="Kopfzeile Zchn"/>
    <w:basedOn w:val="Absatz-Standardschriftart"/>
    <w:link w:val="Kopfzeile"/>
    <w:uiPriority w:val="99"/>
    <w:qFormat/>
    <w:rsid w:val="00C40157"/>
    <w:rPr>
      <w:rFonts w:cs="Mangal"/>
      <w:szCs w:val="21"/>
    </w:rPr>
  </w:style>
  <w:style w:type="character" w:customStyle="1" w:styleId="FuzeileZchn">
    <w:name w:val="Fußzeile Zchn"/>
    <w:basedOn w:val="Absatz-Standardschriftart"/>
    <w:link w:val="Fuzeile"/>
    <w:uiPriority w:val="99"/>
    <w:qFormat/>
    <w:rsid w:val="00C40157"/>
    <w:rPr>
      <w:rFonts w:cs="Mangal"/>
      <w:szCs w:val="21"/>
    </w:rPr>
  </w:style>
  <w:style w:type="character" w:styleId="NichtaufgelsteErwhnung">
    <w:name w:val="Unresolved Mention"/>
    <w:basedOn w:val="Absatz-Standardschriftart"/>
    <w:uiPriority w:val="99"/>
    <w:semiHidden/>
    <w:unhideWhenUsed/>
    <w:qFormat/>
    <w:rsid w:val="006A2805"/>
    <w:rPr>
      <w:color w:val="605E5C"/>
      <w:shd w:val="clear" w:color="auto" w:fill="E1DFDD"/>
    </w:rPr>
  </w:style>
  <w:style w:type="character" w:customStyle="1" w:styleId="Zeilennummerierung">
    <w:name w:val="Zeilennummerierung"/>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Untertitel">
    <w:name w:val="Subtitle"/>
    <w:basedOn w:val="berschrift"/>
    <w:next w:val="Textkrper"/>
    <w:uiPriority w:val="11"/>
    <w:qFormat/>
    <w:pPr>
      <w:spacing w:before="60"/>
      <w:jc w:val="center"/>
    </w:pPr>
    <w:rPr>
      <w:sz w:val="36"/>
      <w:szCs w:val="36"/>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C40157"/>
    <w:pPr>
      <w:tabs>
        <w:tab w:val="center" w:pos="4536"/>
        <w:tab w:val="right" w:pos="9072"/>
      </w:tabs>
    </w:pPr>
    <w:rPr>
      <w:rFonts w:cs="Mangal"/>
      <w:szCs w:val="21"/>
    </w:rPr>
  </w:style>
  <w:style w:type="paragraph" w:styleId="Fuzeile">
    <w:name w:val="footer"/>
    <w:basedOn w:val="Standard"/>
    <w:link w:val="FuzeileZchn"/>
    <w:uiPriority w:val="99"/>
    <w:unhideWhenUsed/>
    <w:rsid w:val="00C40157"/>
    <w:pPr>
      <w:tabs>
        <w:tab w:val="center" w:pos="4536"/>
        <w:tab w:val="right" w:pos="9072"/>
      </w:tabs>
    </w:pPr>
    <w:rPr>
      <w:rFonts w:cs="Mangal"/>
      <w:szCs w:val="21"/>
    </w:rPr>
  </w:style>
  <w:style w:type="paragraph" w:styleId="Listenabsatz">
    <w:name w:val="List Paragraph"/>
    <w:basedOn w:val="Standard"/>
    <w:uiPriority w:val="34"/>
    <w:qFormat/>
    <w:rsid w:val="003815DD"/>
    <w:pPr>
      <w:ind w:left="720"/>
      <w:contextualSpacing/>
    </w:pPr>
    <w:rPr>
      <w:rFonts w:cs="Mangal"/>
      <w:szCs w:val="21"/>
    </w:rPr>
  </w:style>
  <w:style w:type="paragraph" w:styleId="berarbeitung">
    <w:name w:val="Revision"/>
    <w:hidden/>
    <w:uiPriority w:val="99"/>
    <w:semiHidden/>
    <w:rsid w:val="00543ED7"/>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ochkoenig.at/" TargetMode="External"/><Relationship Id="rId3" Type="http://schemas.openxmlformats.org/officeDocument/2006/relationships/settings" Target="settings.xml"/><Relationship Id="rId7" Type="http://schemas.openxmlformats.org/officeDocument/2006/relationships/hyperlink" Target="http://www.hochkoeni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5711</Characters>
  <Application>Microsoft Office Word</Application>
  <DocSecurity>0</DocSecurity>
  <Lines>47</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 Standard</dc:title>
  <dc:subject/>
  <dc:creator>Anita</dc:creator>
  <dc:description/>
  <cp:lastModifiedBy>Ulrike</cp:lastModifiedBy>
  <cp:revision>4</cp:revision>
  <dcterms:created xsi:type="dcterms:W3CDTF">2026-05-07T06:39:00Z</dcterms:created>
  <dcterms:modified xsi:type="dcterms:W3CDTF">2026-05-12T08:45:00Z</dcterms:modified>
  <dc:language>de-AT</dc:language>
</cp:coreProperties>
</file>