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0FF3" w14:textId="5F45304C" w:rsidR="00D3609C" w:rsidRPr="00F36F0C" w:rsidRDefault="00B8694A" w:rsidP="00F36F0C">
      <w:pPr>
        <w:pStyle w:val="Formatvorlage3"/>
        <w:outlineLvl w:val="0"/>
        <w:rPr>
          <w:rFonts w:ascii="Neue Plak" w:hAnsi="Neue Plak" w:cs="Sabon Next LT"/>
          <w:b/>
          <w:color w:val="CC0000"/>
          <w:sz w:val="28"/>
          <w:szCs w:val="28"/>
        </w:rPr>
      </w:pPr>
      <w:r w:rsidRPr="00F36F0C">
        <w:rPr>
          <w:rFonts w:ascii="Neue Plak" w:hAnsi="Neue Plak" w:cs="Sabon Next LT"/>
          <w:b/>
          <w:color w:val="CC0000"/>
          <w:sz w:val="28"/>
          <w:szCs w:val="28"/>
        </w:rPr>
        <w:t>Hotel Hochschober</w:t>
      </w:r>
      <w:r w:rsidR="000654A0">
        <w:rPr>
          <w:rFonts w:ascii="Neue Plak" w:hAnsi="Neue Plak" w:cs="Sabon Next LT"/>
          <w:b/>
          <w:color w:val="CC0000"/>
          <w:sz w:val="28"/>
          <w:szCs w:val="28"/>
        </w:rPr>
        <w:t xml:space="preserve">: </w:t>
      </w:r>
      <w:r w:rsidR="00FF263B">
        <w:rPr>
          <w:rFonts w:ascii="Neue Plak" w:hAnsi="Neue Plak" w:cs="Sabon Next LT"/>
          <w:b/>
          <w:color w:val="CC0000"/>
          <w:sz w:val="28"/>
          <w:szCs w:val="28"/>
        </w:rPr>
        <w:t>Wo Schwitzen erfrischt</w:t>
      </w:r>
    </w:p>
    <w:p w14:paraId="5A08CCCF" w14:textId="77777777" w:rsidR="00DB113E" w:rsidRDefault="00DB113E">
      <w:pPr>
        <w:pStyle w:val="KeinLeerraum"/>
      </w:pPr>
    </w:p>
    <w:p w14:paraId="507D6868" w14:textId="2DF697B7" w:rsidR="00FF263B" w:rsidRDefault="00FF263B">
      <w:pPr>
        <w:rPr>
          <w:rFonts w:ascii="Sabon Next LT" w:hAnsi="Sabon Next LT" w:cs="Sabon Next LT"/>
          <w:b/>
          <w:sz w:val="22"/>
          <w:szCs w:val="22"/>
        </w:rPr>
      </w:pPr>
      <w:r>
        <w:rPr>
          <w:rFonts w:ascii="Sabon Next LT" w:hAnsi="Sabon Next LT" w:cs="Sabon Next LT"/>
          <w:b/>
          <w:sz w:val="22"/>
          <w:szCs w:val="22"/>
        </w:rPr>
        <w:t xml:space="preserve">Während im Tal </w:t>
      </w:r>
      <w:r w:rsidR="00E32212">
        <w:rPr>
          <w:rFonts w:ascii="Sabon Next LT" w:hAnsi="Sabon Next LT" w:cs="Sabon Next LT"/>
          <w:b/>
          <w:sz w:val="22"/>
          <w:szCs w:val="22"/>
        </w:rPr>
        <w:t>die Hitze steigt, bleiben die Temperaturen auf der fast 1.800 Meter hohen Turracher Höhe auf belebendem Niveau. Mit rund 14 Grad sind die Nächte angenehme kühl. Tagsüber zeigt das Thermometer Werte unter 30 Grad an. Zum Schwitzen gibt es dennoch Gelegenheit, noch dazu eine besonders genussvolle: Anfang Juni 2026 eröffnete der See-Sauna-Zubau mit großer Arena-Sauna, Ruheräumen, Abkühl-Varianten und Sonnendeck.</w:t>
      </w:r>
    </w:p>
    <w:p w14:paraId="0F6AC6D5" w14:textId="77777777" w:rsidR="00FF263B" w:rsidRDefault="00FF263B">
      <w:pPr>
        <w:rPr>
          <w:rFonts w:ascii="Sabon Next LT" w:hAnsi="Sabon Next LT" w:cs="Sabon Next LT"/>
          <w:b/>
          <w:sz w:val="22"/>
          <w:szCs w:val="22"/>
        </w:rPr>
      </w:pPr>
    </w:p>
    <w:p w14:paraId="6EC965F2" w14:textId="3362452B" w:rsidR="00F07CCB" w:rsidRPr="00F36F0C" w:rsidRDefault="008C666E">
      <w:pPr>
        <w:pStyle w:val="KeinLeerraum"/>
        <w:rPr>
          <w:rFonts w:ascii="Sabon Next LT" w:hAnsi="Sabon Next LT" w:cs="Sabon Next LT"/>
          <w:sz w:val="22"/>
        </w:rPr>
      </w:pPr>
      <w:r>
        <w:rPr>
          <w:rFonts w:ascii="Sabon Next LT" w:hAnsi="Sabon Next LT" w:cs="Sabon Next LT"/>
          <w:sz w:val="22"/>
        </w:rPr>
        <w:t xml:space="preserve">In nur acht Wochen Umbauzeit hat das Hotel Hochschober abermals Großes geschaffen: Pünktlich zum Beginn der Sommersaison eröffnete Anfang Juni 2026 der sanft geschwungene, rund 1.000 m² große See-Sauna-Zubau. </w:t>
      </w:r>
      <w:r w:rsidR="00E32212">
        <w:rPr>
          <w:rFonts w:ascii="Sabon Next LT" w:hAnsi="Sabon Next LT" w:cs="Sabon Next LT"/>
          <w:sz w:val="22"/>
        </w:rPr>
        <w:t xml:space="preserve">Damit umfasst die Hochschober-Wellnesswelt nun großzügige 6.000 m². Herzstück des Zubaus ist die </w:t>
      </w:r>
      <w:r w:rsidR="00F91476" w:rsidRPr="00F36F0C">
        <w:rPr>
          <w:rFonts w:ascii="Sabon Next LT" w:hAnsi="Sabon Next LT" w:cs="Sabon Next LT"/>
          <w:sz w:val="22"/>
        </w:rPr>
        <w:t>Arena-Sauna</w:t>
      </w:r>
      <w:r w:rsidR="002D08C0" w:rsidRPr="00F36F0C">
        <w:rPr>
          <w:rFonts w:ascii="Sabon Next LT" w:hAnsi="Sabon Next LT" w:cs="Sabon Next LT"/>
          <w:sz w:val="22"/>
        </w:rPr>
        <w:t>, e</w:t>
      </w:r>
      <w:r w:rsidR="00B8694A" w:rsidRPr="00F36F0C">
        <w:rPr>
          <w:rFonts w:ascii="Sabon Next LT" w:hAnsi="Sabon Next LT" w:cs="Sabon Next LT"/>
          <w:sz w:val="22"/>
        </w:rPr>
        <w:t>ine 70 m² große, nach den neuesten Anforderungen für die Aufguss</w:t>
      </w:r>
      <w:r w:rsidR="00363E82" w:rsidRPr="00F36F0C">
        <w:rPr>
          <w:rFonts w:ascii="Sabon Next LT" w:hAnsi="Sabon Next LT" w:cs="Sabon Next LT"/>
          <w:sz w:val="22"/>
        </w:rPr>
        <w:t>k</w:t>
      </w:r>
      <w:r w:rsidR="00B8694A" w:rsidRPr="00F36F0C">
        <w:rPr>
          <w:rFonts w:ascii="Sabon Next LT" w:hAnsi="Sabon Next LT" w:cs="Sabon Next LT"/>
          <w:sz w:val="22"/>
        </w:rPr>
        <w:t xml:space="preserve">ultur ausgestattete </w:t>
      </w:r>
      <w:r w:rsidR="00F07CCB" w:rsidRPr="00F36F0C">
        <w:rPr>
          <w:rFonts w:ascii="Sabon Next LT" w:hAnsi="Sabon Next LT" w:cs="Sabon Next LT"/>
          <w:sz w:val="22"/>
        </w:rPr>
        <w:t>Event-</w:t>
      </w:r>
      <w:r w:rsidR="00B8694A" w:rsidRPr="00F36F0C">
        <w:rPr>
          <w:rFonts w:ascii="Sabon Next LT" w:hAnsi="Sabon Next LT" w:cs="Sabon Next LT"/>
          <w:sz w:val="22"/>
        </w:rPr>
        <w:t xml:space="preserve">Sauna. Etwa 50 Gäste </w:t>
      </w:r>
      <w:r w:rsidR="00363E82" w:rsidRPr="00F36F0C">
        <w:rPr>
          <w:rFonts w:ascii="Sabon Next LT" w:hAnsi="Sabon Next LT" w:cs="Sabon Next LT"/>
          <w:sz w:val="22"/>
        </w:rPr>
        <w:t xml:space="preserve">können hier schwitzen und erleben täglich </w:t>
      </w:r>
      <w:r w:rsidR="00FF263B">
        <w:rPr>
          <w:rFonts w:ascii="Sabon Next LT" w:hAnsi="Sabon Next LT" w:cs="Sabon Next LT"/>
          <w:sz w:val="22"/>
        </w:rPr>
        <w:t xml:space="preserve">bis zu drei </w:t>
      </w:r>
      <w:r w:rsidR="00363E82" w:rsidRPr="00F36F0C">
        <w:rPr>
          <w:rFonts w:ascii="Sabon Next LT" w:hAnsi="Sabon Next LT" w:cs="Sabon Next LT"/>
          <w:sz w:val="22"/>
        </w:rPr>
        <w:t>meisterlich</w:t>
      </w:r>
      <w:r w:rsidR="00616365" w:rsidRPr="00F36F0C">
        <w:rPr>
          <w:rFonts w:ascii="Sabon Next LT" w:hAnsi="Sabon Next LT" w:cs="Sabon Next LT"/>
          <w:sz w:val="22"/>
        </w:rPr>
        <w:t xml:space="preserve"> zelebrierte </w:t>
      </w:r>
      <w:r w:rsidR="00363E82" w:rsidRPr="00F36F0C">
        <w:rPr>
          <w:rFonts w:ascii="Sabon Next LT" w:hAnsi="Sabon Next LT" w:cs="Sabon Next LT"/>
          <w:sz w:val="22"/>
        </w:rPr>
        <w:t xml:space="preserve">Aufgüsse. </w:t>
      </w:r>
      <w:r w:rsidR="00FF263B">
        <w:rPr>
          <w:rFonts w:ascii="Sabon Next LT" w:hAnsi="Sabon Next LT" w:cs="Sabon Next LT"/>
          <w:sz w:val="22"/>
        </w:rPr>
        <w:t xml:space="preserve">Vier Aufgüsse pro Tag stehen während der </w:t>
      </w:r>
      <w:r w:rsidR="001B69F1">
        <w:rPr>
          <w:rFonts w:ascii="Sabon Next LT" w:hAnsi="Sabon Next LT" w:cs="Sabon Next LT"/>
          <w:sz w:val="22"/>
        </w:rPr>
        <w:t xml:space="preserve">regelmäßig stattfindenden </w:t>
      </w:r>
      <w:r w:rsidR="00FF263B">
        <w:rPr>
          <w:rFonts w:ascii="Sabon Next LT" w:hAnsi="Sabon Next LT" w:cs="Sabon Next LT"/>
          <w:sz w:val="22"/>
        </w:rPr>
        <w:t xml:space="preserve">Sauna-Woche auf dem Plan. Die nächste findet vom 20. bis 25. September 2026 statt. </w:t>
      </w:r>
    </w:p>
    <w:p w14:paraId="5B491E43" w14:textId="77777777" w:rsidR="00FF263B" w:rsidRDefault="00FF263B">
      <w:pPr>
        <w:pStyle w:val="KeinLeerraum"/>
        <w:rPr>
          <w:rFonts w:ascii="Sabon Next LT" w:hAnsi="Sabon Next LT" w:cs="Sabon Next LT"/>
          <w:sz w:val="22"/>
        </w:rPr>
      </w:pPr>
    </w:p>
    <w:p w14:paraId="3F58E18F" w14:textId="49473351" w:rsidR="00D3609C" w:rsidRDefault="00D3609C">
      <w:pPr>
        <w:pStyle w:val="KeinLeerraum"/>
        <w:rPr>
          <w:rFonts w:ascii="Sabon Next LT" w:hAnsi="Sabon Next LT" w:cs="Sabon Next LT"/>
          <w:sz w:val="22"/>
        </w:rPr>
      </w:pPr>
      <w:r w:rsidRPr="00F36F0C">
        <w:rPr>
          <w:rFonts w:ascii="Sabon Next LT" w:hAnsi="Sabon Next LT" w:cs="Sabon Next LT"/>
          <w:sz w:val="22"/>
        </w:rPr>
        <w:t>Zum Abkühlen bieten sich Wassergrotten mit mystisch inszenierten Duschen</w:t>
      </w:r>
      <w:r w:rsidR="00F07CCB" w:rsidRPr="00F36F0C">
        <w:rPr>
          <w:rFonts w:ascii="Sabon Next LT" w:hAnsi="Sabon Next LT" w:cs="Sabon Next LT"/>
          <w:sz w:val="22"/>
        </w:rPr>
        <w:t xml:space="preserve">, </w:t>
      </w:r>
      <w:r w:rsidR="00363E82" w:rsidRPr="00F36F0C">
        <w:rPr>
          <w:rFonts w:ascii="Sabon Next LT" w:hAnsi="Sabon Next LT" w:cs="Sabon Next LT"/>
          <w:sz w:val="22"/>
        </w:rPr>
        <w:t xml:space="preserve">der </w:t>
      </w:r>
      <w:r w:rsidR="00F07CCB" w:rsidRPr="00F36F0C">
        <w:rPr>
          <w:rFonts w:ascii="Sabon Next LT" w:hAnsi="Sabon Next LT" w:cs="Sabon Next LT"/>
          <w:sz w:val="22"/>
        </w:rPr>
        <w:t xml:space="preserve">künstlerisch </w:t>
      </w:r>
      <w:r w:rsidR="00616365" w:rsidRPr="00F36F0C">
        <w:rPr>
          <w:rFonts w:ascii="Sabon Next LT" w:hAnsi="Sabon Next LT" w:cs="Sabon Next LT"/>
          <w:sz w:val="22"/>
        </w:rPr>
        <w:t>gestaltete</w:t>
      </w:r>
      <w:r w:rsidR="00F07CCB" w:rsidRPr="00F36F0C">
        <w:rPr>
          <w:rFonts w:ascii="Sabon Next LT" w:hAnsi="Sabon Next LT" w:cs="Sabon Next LT"/>
          <w:sz w:val="22"/>
        </w:rPr>
        <w:t xml:space="preserve"> Eisbrunnen, </w:t>
      </w:r>
      <w:r w:rsidR="00363E82" w:rsidRPr="00F36F0C">
        <w:rPr>
          <w:rFonts w:ascii="Sabon Next LT" w:hAnsi="Sabon Next LT" w:cs="Sabon Next LT"/>
          <w:sz w:val="22"/>
        </w:rPr>
        <w:t xml:space="preserve">das </w:t>
      </w:r>
      <w:r w:rsidR="00FF263B">
        <w:rPr>
          <w:rFonts w:ascii="Sabon Next LT" w:hAnsi="Sabon Next LT" w:cs="Sabon Next LT"/>
          <w:sz w:val="22"/>
        </w:rPr>
        <w:t xml:space="preserve">9 Grad kühle </w:t>
      </w:r>
      <w:r w:rsidR="00F07CCB" w:rsidRPr="00F36F0C">
        <w:rPr>
          <w:rFonts w:ascii="Sabon Next LT" w:hAnsi="Sabon Next LT" w:cs="Sabon Next LT"/>
          <w:sz w:val="22"/>
        </w:rPr>
        <w:t>Eisbad</w:t>
      </w:r>
      <w:r w:rsidRPr="00F36F0C">
        <w:rPr>
          <w:rFonts w:ascii="Sabon Next LT" w:hAnsi="Sabon Next LT" w:cs="Sabon Next LT"/>
          <w:sz w:val="22"/>
        </w:rPr>
        <w:t xml:space="preserve"> oder der </w:t>
      </w:r>
      <w:r w:rsidR="00FF263B">
        <w:rPr>
          <w:rFonts w:ascii="Sabon Next LT" w:hAnsi="Sabon Next LT" w:cs="Sabon Next LT"/>
          <w:sz w:val="22"/>
        </w:rPr>
        <w:t xml:space="preserve">maximal 20 Grad warme </w:t>
      </w:r>
      <w:r w:rsidRPr="00F36F0C">
        <w:rPr>
          <w:rFonts w:ascii="Sabon Next LT" w:hAnsi="Sabon Next LT" w:cs="Sabon Next LT"/>
          <w:sz w:val="22"/>
        </w:rPr>
        <w:t xml:space="preserve">Turracher See an. Ausruhen können Saunabesucher im </w:t>
      </w:r>
      <w:r w:rsidR="00F07CCB" w:rsidRPr="00F36F0C">
        <w:rPr>
          <w:rFonts w:ascii="Sabon Next LT" w:hAnsi="Sabon Next LT" w:cs="Sabon Next LT"/>
          <w:sz w:val="22"/>
        </w:rPr>
        <w:t xml:space="preserve">neuen </w:t>
      </w:r>
      <w:r w:rsidRPr="00F36F0C">
        <w:rPr>
          <w:rFonts w:ascii="Sabon Next LT" w:hAnsi="Sabon Next LT" w:cs="Sabon Next LT"/>
          <w:sz w:val="22"/>
        </w:rPr>
        <w:t>Ruhe-Kokon mit Daybeds</w:t>
      </w:r>
      <w:r w:rsidR="008C666E">
        <w:rPr>
          <w:rFonts w:ascii="Sabon Next LT" w:hAnsi="Sabon Next LT" w:cs="Sabon Next LT"/>
          <w:sz w:val="22"/>
        </w:rPr>
        <w:t xml:space="preserve">, auf dem Sonnendeck oder </w:t>
      </w:r>
      <w:r w:rsidRPr="00F36F0C">
        <w:rPr>
          <w:rFonts w:ascii="Sabon Next LT" w:hAnsi="Sabon Next LT" w:cs="Sabon Next LT"/>
          <w:sz w:val="22"/>
        </w:rPr>
        <w:t xml:space="preserve">auf der </w:t>
      </w:r>
      <w:r w:rsidR="00B8694A" w:rsidRPr="00F36F0C">
        <w:rPr>
          <w:rFonts w:ascii="Sabon Next LT" w:hAnsi="Sabon Next LT" w:cs="Sabon Next LT"/>
          <w:sz w:val="22"/>
        </w:rPr>
        <w:t>neugestaltete</w:t>
      </w:r>
      <w:r w:rsidRPr="00F36F0C">
        <w:rPr>
          <w:rFonts w:ascii="Sabon Next LT" w:hAnsi="Sabon Next LT" w:cs="Sabon Next LT"/>
          <w:sz w:val="22"/>
        </w:rPr>
        <w:t>n</w:t>
      </w:r>
      <w:r w:rsidR="00B8694A" w:rsidRPr="00F36F0C">
        <w:rPr>
          <w:rFonts w:ascii="Sabon Next LT" w:hAnsi="Sabon Next LT" w:cs="Sabon Next LT"/>
          <w:sz w:val="22"/>
        </w:rPr>
        <w:t xml:space="preserve"> Liegewiese am Seeufer</w:t>
      </w:r>
      <w:r w:rsidR="008C666E">
        <w:rPr>
          <w:rFonts w:ascii="Sabon Next LT" w:hAnsi="Sabon Next LT" w:cs="Sabon Next LT"/>
          <w:sz w:val="22"/>
        </w:rPr>
        <w:t xml:space="preserve">. </w:t>
      </w:r>
    </w:p>
    <w:p w14:paraId="62385377" w14:textId="77777777" w:rsidR="00FF263B" w:rsidRDefault="00FF263B">
      <w:pPr>
        <w:pStyle w:val="KeinLeerraum"/>
        <w:rPr>
          <w:rFonts w:ascii="Sabon Next LT" w:hAnsi="Sabon Next LT" w:cs="Sabon Next LT"/>
          <w:sz w:val="22"/>
        </w:rPr>
      </w:pPr>
    </w:p>
    <w:p w14:paraId="74765677" w14:textId="77777777" w:rsidR="00882A3B" w:rsidRPr="00F36F0C" w:rsidRDefault="00882A3B">
      <w:pPr>
        <w:rPr>
          <w:rFonts w:ascii="Sabon Next LT" w:hAnsi="Sabon Next LT" w:cs="Sabon Next LT"/>
          <w:sz w:val="22"/>
          <w:szCs w:val="22"/>
        </w:rPr>
      </w:pPr>
    </w:p>
    <w:p w14:paraId="7AE00C87" w14:textId="77777777" w:rsidR="00882A3B" w:rsidRPr="00F36F0C" w:rsidRDefault="00882A3B">
      <w:pPr>
        <w:rPr>
          <w:rFonts w:ascii="Sabon Next LT" w:hAnsi="Sabon Next LT" w:cs="Sabon Next LT"/>
          <w:sz w:val="22"/>
          <w:szCs w:val="22"/>
        </w:rPr>
      </w:pPr>
    </w:p>
    <w:p w14:paraId="004D8AF6" w14:textId="77777777" w:rsidR="00B8694A" w:rsidRPr="00F36F0C" w:rsidRDefault="00B8694A">
      <w:pPr>
        <w:rPr>
          <w:rFonts w:ascii="Sabon Next LT" w:hAnsi="Sabon Next LT" w:cs="Sabon Next LT"/>
          <w:sz w:val="22"/>
          <w:szCs w:val="22"/>
        </w:rPr>
      </w:pPr>
    </w:p>
    <w:tbl>
      <w:tblPr>
        <w:tblW w:w="0" w:type="auto"/>
        <w:tblLayout w:type="fixed"/>
        <w:tblLook w:val="0000" w:firstRow="0" w:lastRow="0" w:firstColumn="0" w:lastColumn="0" w:noHBand="0" w:noVBand="0"/>
      </w:tblPr>
      <w:tblGrid>
        <w:gridCol w:w="4044"/>
        <w:gridCol w:w="4108"/>
      </w:tblGrid>
      <w:tr w:rsidR="00B8694A" w:rsidRPr="005C7371" w14:paraId="3B8F6738" w14:textId="77777777">
        <w:tc>
          <w:tcPr>
            <w:tcW w:w="4044" w:type="dxa"/>
            <w:shd w:val="clear" w:color="auto" w:fill="auto"/>
          </w:tcPr>
          <w:p w14:paraId="39D8B2D8"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b/>
                <w:szCs w:val="20"/>
              </w:rPr>
              <w:t>Hotel Hochschober</w:t>
            </w:r>
          </w:p>
          <w:p w14:paraId="4951DA24"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rPr>
              <w:t>Karin Leeb</w:t>
            </w:r>
          </w:p>
          <w:p w14:paraId="642A7EDA"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rPr>
              <w:t xml:space="preserve">9565 Turracher Höhe 5 </w:t>
            </w:r>
          </w:p>
          <w:p w14:paraId="4D5160FD"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lang w:val="de-DE"/>
              </w:rPr>
              <w:t>T +43 (0)4275 - 82 13</w:t>
            </w:r>
            <w:r w:rsidRPr="005C7371">
              <w:rPr>
                <w:rFonts w:ascii="Sabon Next LT" w:hAnsi="Sabon Next LT" w:cs="Sabon Next LT"/>
                <w:szCs w:val="20"/>
                <w:lang w:val="de-DE"/>
              </w:rPr>
              <w:br/>
              <w:t xml:space="preserve">www.hochschober.com </w:t>
            </w:r>
          </w:p>
          <w:p w14:paraId="4602A40D"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rPr>
              <w:t>urlaub@hochschober.com</w:t>
            </w:r>
          </w:p>
        </w:tc>
        <w:tc>
          <w:tcPr>
            <w:tcW w:w="4108" w:type="dxa"/>
            <w:shd w:val="clear" w:color="auto" w:fill="auto"/>
          </w:tcPr>
          <w:p w14:paraId="6E5C4DE7"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b/>
                <w:szCs w:val="20"/>
                <w:lang w:val="de-DE"/>
              </w:rPr>
              <w:t>Kinz Kommunikation</w:t>
            </w:r>
          </w:p>
          <w:p w14:paraId="6625862F"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lang w:val="de-DE"/>
              </w:rPr>
              <w:t>Ulrike Willam-Kinz</w:t>
            </w:r>
          </w:p>
          <w:p w14:paraId="4899AF3C"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lang w:val="de-DE"/>
              </w:rPr>
              <w:t>Tuchlauben 18/15, 1010 Wien</w:t>
            </w:r>
          </w:p>
          <w:p w14:paraId="4AE47BCB"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lang w:val="de-DE"/>
              </w:rPr>
              <w:t xml:space="preserve">T +43 (0)1 533 38 55 </w:t>
            </w:r>
          </w:p>
          <w:p w14:paraId="3A6E0346" w14:textId="77777777" w:rsidR="00B8694A" w:rsidRPr="005C7371" w:rsidRDefault="001B69F1">
            <w:pPr>
              <w:pStyle w:val="Formatvorlage3"/>
              <w:spacing w:line="240" w:lineRule="auto"/>
              <w:rPr>
                <w:rFonts w:ascii="Sabon Next LT" w:hAnsi="Sabon Next LT" w:cs="Sabon Next LT"/>
                <w:szCs w:val="20"/>
              </w:rPr>
            </w:pPr>
            <w:hyperlink r:id="rId7" w:history="1">
              <w:r w:rsidR="00B8694A" w:rsidRPr="005C7371">
                <w:rPr>
                  <w:rStyle w:val="Hyperlink"/>
                  <w:rFonts w:ascii="Sabon Next LT" w:hAnsi="Sabon Next LT" w:cs="Sabon Next LT"/>
                  <w:color w:val="000000"/>
                  <w:szCs w:val="20"/>
                  <w:u w:val="none"/>
                </w:rPr>
                <w:t>www.kinz-pr.at</w:t>
              </w:r>
            </w:hyperlink>
          </w:p>
          <w:p w14:paraId="298056D1" w14:textId="77777777" w:rsidR="00B8694A" w:rsidRPr="005C7371" w:rsidRDefault="00B8694A">
            <w:pPr>
              <w:pStyle w:val="Formatvorlage3"/>
              <w:spacing w:line="240" w:lineRule="auto"/>
              <w:rPr>
                <w:rFonts w:ascii="Sabon Next LT" w:hAnsi="Sabon Next LT" w:cs="Sabon Next LT"/>
                <w:szCs w:val="20"/>
              </w:rPr>
            </w:pPr>
            <w:r w:rsidRPr="005C7371">
              <w:rPr>
                <w:rFonts w:ascii="Sabon Next LT" w:hAnsi="Sabon Next LT" w:cs="Sabon Next LT"/>
                <w:szCs w:val="20"/>
              </w:rPr>
              <w:t>ukinz@kinz-pr.at</w:t>
            </w:r>
          </w:p>
        </w:tc>
      </w:tr>
    </w:tbl>
    <w:p w14:paraId="07779A47" w14:textId="77777777" w:rsidR="00F36F0C" w:rsidRDefault="00F36F0C">
      <w:pPr>
        <w:spacing w:line="280" w:lineRule="atLeast"/>
        <w:ind w:left="5664" w:firstLine="708"/>
        <w:rPr>
          <w:rFonts w:ascii="Sabon Next LT" w:eastAsia="Calibri" w:hAnsi="Sabon Next LT" w:cs="Sabon Next LT"/>
          <w:sz w:val="22"/>
          <w:szCs w:val="22"/>
          <w:lang w:val="de-AT"/>
        </w:rPr>
      </w:pPr>
    </w:p>
    <w:p w14:paraId="12663B7C" w14:textId="77777777" w:rsidR="00F36F0C" w:rsidRDefault="00F36F0C">
      <w:pPr>
        <w:spacing w:line="280" w:lineRule="atLeast"/>
        <w:ind w:left="5664" w:firstLine="708"/>
        <w:rPr>
          <w:rFonts w:ascii="Sabon Next LT" w:eastAsia="Calibri" w:hAnsi="Sabon Next LT" w:cs="Sabon Next LT"/>
          <w:sz w:val="22"/>
          <w:szCs w:val="22"/>
          <w:lang w:val="de-AT"/>
        </w:rPr>
      </w:pPr>
    </w:p>
    <w:p w14:paraId="7704C588" w14:textId="77777777" w:rsidR="00B8694A" w:rsidRPr="00F36F0C" w:rsidRDefault="009C74AA">
      <w:pPr>
        <w:spacing w:line="280" w:lineRule="atLeast"/>
        <w:ind w:left="5664" w:firstLine="708"/>
        <w:rPr>
          <w:rFonts w:ascii="Sabon Next LT" w:eastAsia="Calibri" w:hAnsi="Sabon Next LT" w:cs="Sabon Next LT"/>
          <w:sz w:val="22"/>
          <w:szCs w:val="22"/>
          <w:lang w:val="de-AT"/>
        </w:rPr>
      </w:pPr>
      <w:r w:rsidRPr="00F36F0C">
        <w:rPr>
          <w:rFonts w:ascii="Sabon Next LT" w:eastAsia="Calibri" w:hAnsi="Sabon Next LT" w:cs="Sabon Next LT"/>
          <w:sz w:val="22"/>
          <w:szCs w:val="22"/>
          <w:lang w:val="de-AT"/>
        </w:rPr>
        <w:t xml:space="preserve">Juni </w:t>
      </w:r>
      <w:r w:rsidR="00B8694A" w:rsidRPr="00F36F0C">
        <w:rPr>
          <w:rFonts w:ascii="Sabon Next LT" w:eastAsia="Calibri" w:hAnsi="Sabon Next LT" w:cs="Sabon Next LT"/>
          <w:sz w:val="22"/>
          <w:szCs w:val="22"/>
          <w:lang w:val="de-AT"/>
        </w:rPr>
        <w:t>2026</w:t>
      </w:r>
    </w:p>
    <w:sectPr w:rsidR="00B8694A" w:rsidRPr="00F36F0C" w:rsidSect="00F36F0C">
      <w:headerReference w:type="default" r:id="rId8"/>
      <w:headerReference w:type="first" r:id="rId9"/>
      <w:pgSz w:w="11906" w:h="16838"/>
      <w:pgMar w:top="2835" w:right="1985" w:bottom="1418"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0896" w14:textId="77777777" w:rsidR="00B042CE" w:rsidRDefault="00B042CE">
      <w:r>
        <w:separator/>
      </w:r>
    </w:p>
  </w:endnote>
  <w:endnote w:type="continuationSeparator" w:id="0">
    <w:p w14:paraId="1161DC0D" w14:textId="77777777" w:rsidR="00B042CE" w:rsidRDefault="00B0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Palatino">
    <w:altName w:val="Book Antiqua"/>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ue Plak">
    <w:altName w:val="Arial"/>
    <w:panose1 w:val="00000000000000000000"/>
    <w:charset w:val="00"/>
    <w:family w:val="swiss"/>
    <w:notTrueType/>
    <w:pitch w:val="variable"/>
    <w:sig w:usb0="A000006F" w:usb1="00000001" w:usb2="00000000" w:usb3="00000000" w:csb0="00000093" w:csb1="00000000"/>
  </w:font>
  <w:font w:name="Sabon Next LT">
    <w:charset w:val="00"/>
    <w:family w:val="auto"/>
    <w:pitch w:val="variable"/>
    <w:sig w:usb0="A11526FF" w:usb1="D000000B"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ECB6" w14:textId="77777777" w:rsidR="00B042CE" w:rsidRDefault="00B042CE">
      <w:r>
        <w:separator/>
      </w:r>
    </w:p>
  </w:footnote>
  <w:footnote w:type="continuationSeparator" w:id="0">
    <w:p w14:paraId="3A88C8FD" w14:textId="77777777" w:rsidR="00B042CE" w:rsidRDefault="00B0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ACBF" w14:textId="0EC8A91D" w:rsidR="00B8694A" w:rsidRDefault="00607441">
    <w:pPr>
      <w:pStyle w:val="Kopfzeile"/>
      <w:jc w:val="center"/>
    </w:pPr>
    <w:r w:rsidRPr="00F36F0C">
      <w:rPr>
        <w:noProof/>
        <w:lang w:val="de-AT" w:eastAsia="de-AT"/>
      </w:rPr>
      <w:drawing>
        <wp:inline distT="0" distB="0" distL="0" distR="0" wp14:anchorId="1CC409C2" wp14:editId="3DC6CD8F">
          <wp:extent cx="1065530" cy="723265"/>
          <wp:effectExtent l="0" t="0" r="0" b="0"/>
          <wp:docPr id="2" name="Bild 3" descr="Hotel_Hochschober_Wort-Bildmarke_Rot-Schwarz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Hotel_Hochschober_Wort-Bildmarke_Rot-Schwarz_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232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ACC" w14:textId="26176C99" w:rsidR="00B8694A" w:rsidRDefault="00607441">
    <w:pPr>
      <w:pStyle w:val="Kopfzeile"/>
      <w:jc w:val="center"/>
    </w:pPr>
    <w:r w:rsidRPr="00F36F0C">
      <w:rPr>
        <w:noProof/>
        <w:lang w:val="de-AT" w:eastAsia="de-AT"/>
      </w:rPr>
      <w:drawing>
        <wp:inline distT="0" distB="0" distL="0" distR="0" wp14:anchorId="11CDBC78" wp14:editId="44810E89">
          <wp:extent cx="1065530" cy="723265"/>
          <wp:effectExtent l="0" t="0" r="0" b="0"/>
          <wp:docPr id="1" name="Bild 3" descr="Hotel_Hochschober_Wort-Bildmarke_Rot-Schwarz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Hotel_Hochschober_Wort-Bildmarke_Rot-Schwarz_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26247734"/>
    <w:multiLevelType w:val="multilevel"/>
    <w:tmpl w:val="9E3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4794632">
    <w:abstractNumId w:val="0"/>
  </w:num>
  <w:num w:numId="2" w16cid:durableId="17589803">
    <w:abstractNumId w:val="1"/>
  </w:num>
  <w:num w:numId="3" w16cid:durableId="102976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DA"/>
    <w:rsid w:val="000654A0"/>
    <w:rsid w:val="00177A61"/>
    <w:rsid w:val="001B69F1"/>
    <w:rsid w:val="002D08C0"/>
    <w:rsid w:val="00327860"/>
    <w:rsid w:val="00363E82"/>
    <w:rsid w:val="003A2678"/>
    <w:rsid w:val="003B19F8"/>
    <w:rsid w:val="003C0BD1"/>
    <w:rsid w:val="005C7371"/>
    <w:rsid w:val="00607441"/>
    <w:rsid w:val="00616365"/>
    <w:rsid w:val="006D2828"/>
    <w:rsid w:val="0070243D"/>
    <w:rsid w:val="007537EC"/>
    <w:rsid w:val="00811CED"/>
    <w:rsid w:val="008764DA"/>
    <w:rsid w:val="00882A3B"/>
    <w:rsid w:val="008C666E"/>
    <w:rsid w:val="008D14F3"/>
    <w:rsid w:val="0090063D"/>
    <w:rsid w:val="00904503"/>
    <w:rsid w:val="00936360"/>
    <w:rsid w:val="009C1C5C"/>
    <w:rsid w:val="009C74AA"/>
    <w:rsid w:val="00A10E14"/>
    <w:rsid w:val="00A30448"/>
    <w:rsid w:val="00A56E61"/>
    <w:rsid w:val="00A6436A"/>
    <w:rsid w:val="00AD6FBC"/>
    <w:rsid w:val="00B042CE"/>
    <w:rsid w:val="00B810A5"/>
    <w:rsid w:val="00B8694A"/>
    <w:rsid w:val="00BB0D48"/>
    <w:rsid w:val="00BF26C7"/>
    <w:rsid w:val="00D12AF3"/>
    <w:rsid w:val="00D3609C"/>
    <w:rsid w:val="00DB113E"/>
    <w:rsid w:val="00DE27D1"/>
    <w:rsid w:val="00E03135"/>
    <w:rsid w:val="00E24715"/>
    <w:rsid w:val="00E25B97"/>
    <w:rsid w:val="00E32212"/>
    <w:rsid w:val="00EE277F"/>
    <w:rsid w:val="00F07CCB"/>
    <w:rsid w:val="00F36F0C"/>
    <w:rsid w:val="00F55E1B"/>
    <w:rsid w:val="00F91476"/>
    <w:rsid w:val="00FF2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D50FD9"/>
  <w15:chartTrackingRefBased/>
  <w15:docId w15:val="{A02795B8-7039-4BD4-B9CF-27EDB7FF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zh-CN"/>
    </w:rPr>
  </w:style>
  <w:style w:type="paragraph" w:styleId="berschrift1">
    <w:name w:val="heading 1"/>
    <w:basedOn w:val="Standard"/>
    <w:next w:val="Standard"/>
    <w:qFormat/>
    <w:pPr>
      <w:keepNext/>
      <w:numPr>
        <w:numId w:val="1"/>
      </w:numPr>
      <w:spacing w:before="240" w:after="60"/>
      <w:outlineLvl w:val="0"/>
    </w:pPr>
    <w:rPr>
      <w:rFonts w:ascii="Arial" w:hAnsi="Arial" w:cs="Arial"/>
      <w:b/>
      <w:bCs/>
      <w:kern w:val="2"/>
      <w:sz w:val="32"/>
      <w:szCs w:val="32"/>
    </w:rPr>
  </w:style>
  <w:style w:type="paragraph" w:styleId="berschrift2">
    <w:name w:val="heading 2"/>
    <w:basedOn w:val="Standard"/>
    <w:next w:val="Textkrper"/>
    <w:qFormat/>
    <w:pPr>
      <w:numPr>
        <w:ilvl w:val="1"/>
        <w:numId w:val="1"/>
      </w:numPr>
      <w:spacing w:before="280" w:after="280"/>
      <w:outlineLvl w:val="1"/>
    </w:pPr>
    <w:rPr>
      <w:b/>
      <w:bCs/>
      <w:sz w:val="36"/>
      <w:szCs w:val="36"/>
      <w:lang w:val="de-AT"/>
    </w:rPr>
  </w:style>
  <w:style w:type="paragraph" w:styleId="berschrift3">
    <w:name w:val="heading 3"/>
    <w:basedOn w:val="Standard"/>
    <w:next w:val="Standard"/>
    <w:qFormat/>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1"/>
      </w:numPr>
      <w:spacing w:line="280" w:lineRule="exact"/>
      <w:outlineLvl w:val="3"/>
    </w:pPr>
    <w:rPr>
      <w:rFonts w:ascii="Garamond" w:hAnsi="Garamond" w:cs="Arial"/>
      <w:b/>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cs="Symbol" w:hint="default"/>
    </w:rPr>
  </w:style>
  <w:style w:type="character" w:customStyle="1" w:styleId="WW8Num1z0">
    <w:name w:val="WW8Num1z0"/>
    <w:rPr>
      <w:rFonts w:ascii="Arial" w:eastAsia="Calibri" w:hAnsi="Arial" w:cs="Aria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4z0">
    <w:name w:val="WW8Num4z0"/>
    <w:rPr>
      <w:rFonts w:ascii="Symbol" w:hAnsi="Symbol" w:cs="Symbol" w:hint="default"/>
      <w:sz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Webdings" w:hAnsi="Webdings" w:cs="Webdings" w:hint="default"/>
    </w:rPr>
  </w:style>
  <w:style w:type="character" w:customStyle="1" w:styleId="WW8Num7z0">
    <w:name w:val="WW8Num7z0"/>
    <w:rPr>
      <w:rFonts w:ascii="Wingdings" w:hAnsi="Wingdings" w:cs="Wingdings" w:hint="default"/>
    </w:rPr>
  </w:style>
  <w:style w:type="character" w:customStyle="1" w:styleId="WW8Num8z0">
    <w:name w:val="WW8Num8z0"/>
    <w:rPr>
      <w:rFonts w:ascii="Calibri" w:hAnsi="Calibri" w:cs="Calibri"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Arial" w:hAnsi="Arial" w:cs="Arial" w:hint="default"/>
    </w:rPr>
  </w:style>
  <w:style w:type="character" w:customStyle="1" w:styleId="WW8Num12z0">
    <w:name w:val="WW8Num12z0"/>
    <w:rPr>
      <w:rFonts w:ascii="Calibri"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Arial" w:hAnsi="Arial" w:cs="Arial" w:hint="default"/>
    </w:rPr>
  </w:style>
  <w:style w:type="character" w:customStyle="1" w:styleId="WW8Num15z0">
    <w:name w:val="WW8Num15z0"/>
    <w:rPr>
      <w:rFonts w:ascii="Webdings" w:hAnsi="Webdings" w:cs="Webdings" w:hint="default"/>
    </w:rPr>
  </w:style>
  <w:style w:type="character" w:customStyle="1" w:styleId="WW8Num16z0">
    <w:name w:val="WW8Num16z0"/>
    <w:rPr>
      <w:rFonts w:ascii="Webdings" w:hAnsi="Webdings" w:cs="Webdings" w:hint="default"/>
    </w:rPr>
  </w:style>
  <w:style w:type="character" w:customStyle="1" w:styleId="Absatz-Standardschriftart1">
    <w:name w:val="Absatz-Standardschriftart1"/>
  </w:style>
  <w:style w:type="character" w:customStyle="1" w:styleId="FuzeileZchn">
    <w:name w:val="Fußzeile Zchn"/>
    <w:rPr>
      <w:sz w:val="24"/>
      <w:szCs w:val="24"/>
      <w:lang w:val="de-DE" w:bidi="ar-SA"/>
    </w:rPr>
  </w:style>
  <w:style w:type="character" w:styleId="Hyperlink">
    <w:name w:val="Hyperlink"/>
    <w:rPr>
      <w:color w:val="0000FF"/>
      <w:u w:val="single"/>
    </w:rPr>
  </w:style>
  <w:style w:type="character" w:customStyle="1" w:styleId="fsl">
    <w:name w:val="fsl"/>
    <w:basedOn w:val="Absatz-Standardschriftart1"/>
  </w:style>
  <w:style w:type="character" w:styleId="Hervorhebung">
    <w:name w:val="Emphasis"/>
    <w:qFormat/>
    <w:rPr>
      <w:i/>
      <w:iCs/>
    </w:rPr>
  </w:style>
  <w:style w:type="character" w:styleId="Fett">
    <w:name w:val="Strong"/>
    <w:qFormat/>
    <w:rPr>
      <w:b/>
      <w:bCs/>
    </w:rPr>
  </w:style>
  <w:style w:type="character" w:customStyle="1" w:styleId="Formatvorlage3Zchn">
    <w:name w:val="Formatvorlage3 Zchn"/>
    <w:uiPriority w:val="99"/>
    <w:rPr>
      <w:rFonts w:ascii="Arial" w:hAnsi="Arial" w:cs="Arial"/>
      <w:szCs w:val="24"/>
      <w:lang w:val="de-AT" w:bidi="ar-SA"/>
    </w:rPr>
  </w:style>
  <w:style w:type="character" w:customStyle="1" w:styleId="Kommentarzeichen1">
    <w:name w:val="Kommentarzeichen1"/>
    <w:rPr>
      <w:sz w:val="16"/>
      <w:szCs w:val="16"/>
    </w:rPr>
  </w:style>
  <w:style w:type="character" w:customStyle="1" w:styleId="KommentartextZchn">
    <w:name w:val="Kommentartext Zchn"/>
    <w:rPr>
      <w:lang w:val="de-DE"/>
    </w:rPr>
  </w:style>
  <w:style w:type="character" w:customStyle="1" w:styleId="KommentarthemaZchn">
    <w:name w:val="Kommentarthema Zchn"/>
    <w:rPr>
      <w:b/>
      <w:bCs/>
      <w:lang w:val="de-DE"/>
    </w:rPr>
  </w:style>
  <w:style w:type="character" w:customStyle="1" w:styleId="SprechblasentextZchn">
    <w:name w:val="Sprechblasentext Zchn"/>
    <w:rPr>
      <w:rFonts w:ascii="Segoe UI" w:hAnsi="Segoe UI" w:cs="Segoe UI"/>
      <w:sz w:val="18"/>
      <w:szCs w:val="18"/>
      <w:lang w:val="de-DE"/>
    </w:rPr>
  </w:style>
  <w:style w:type="character" w:customStyle="1" w:styleId="x193iq5w">
    <w:name w:val="x193iq5w"/>
  </w:style>
  <w:style w:type="character" w:styleId="Zeilennummer">
    <w:name w:val="line number"/>
  </w:style>
  <w:style w:type="paragraph" w:customStyle="1" w:styleId="berschrift">
    <w:name w:val="Überschrift"/>
    <w:basedOn w:val="Standard"/>
    <w:next w:val="Textkrper"/>
    <w:pPr>
      <w:keepNext/>
      <w:spacing w:before="240" w:after="120"/>
    </w:pPr>
    <w:rPr>
      <w:rFonts w:ascii="Liberation Sans" w:eastAsia="Microsoft YaHei" w:hAnsi="Liberation Sans" w:cs="Lucida Sans"/>
      <w:sz w:val="28"/>
      <w:szCs w:val="28"/>
    </w:rPr>
  </w:style>
  <w:style w:type="paragraph" w:styleId="Textkrper">
    <w:name w:val="Body Text"/>
    <w:basedOn w:val="Standard"/>
    <w:rPr>
      <w:rFonts w:ascii="Garamond" w:hAnsi="Garamond" w:cs="Arial"/>
      <w:b/>
      <w:szCs w:val="20"/>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pPr>
      <w:suppressLineNumbers/>
    </w:pPr>
  </w:style>
  <w:style w:type="paragraph" w:customStyle="1" w:styleId="Formatvorlage1">
    <w:name w:val="Formatvorlage1"/>
    <w:basedOn w:val="Standard"/>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240" w:after="240" w:line="280" w:lineRule="exact"/>
    </w:pPr>
    <w:rPr>
      <w:rFonts w:ascii="Arial" w:hAnsi="Arial" w:cs="Arial"/>
      <w:sz w:val="20"/>
      <w:szCs w:val="20"/>
    </w:rPr>
  </w:style>
  <w:style w:type="paragraph" w:customStyle="1" w:styleId="Formatvorlage2">
    <w:name w:val="Formatvorlage2"/>
    <w:basedOn w:val="Standard"/>
    <w:pPr>
      <w:tabs>
        <w:tab w:val="left" w:pos="357"/>
      </w:tabs>
      <w:spacing w:line="280" w:lineRule="atLeast"/>
    </w:pPr>
    <w:rPr>
      <w:rFonts w:ascii="Arial" w:hAnsi="Arial" w:cs="Arial"/>
      <w:sz w:val="20"/>
    </w:rPr>
  </w:style>
  <w:style w:type="paragraph" w:customStyle="1" w:styleId="Formatvorlage3">
    <w:name w:val="Formatvorlage3"/>
    <w:basedOn w:val="Standard"/>
    <w:uiPriority w:val="99"/>
    <w:pPr>
      <w:spacing w:line="280" w:lineRule="atLeast"/>
    </w:pPr>
    <w:rPr>
      <w:rFonts w:ascii="Arial" w:hAnsi="Arial" w:cs="Arial"/>
      <w:sz w:val="20"/>
      <w:lang w:val="de-AT"/>
    </w:rPr>
  </w:style>
  <w:style w:type="paragraph" w:customStyle="1" w:styleId="Formatvorlage4">
    <w:name w:val="Formatvorlage4"/>
    <w:basedOn w:val="Formatvorlage3"/>
    <w:rPr>
      <w:rFonts w:ascii="Univers Condensed" w:hAnsi="Univers Condensed" w:cs="Univers Condensed"/>
    </w:rPr>
  </w:style>
  <w:style w:type="paragraph" w:customStyle="1" w:styleId="Kopf-undFuzeile">
    <w:name w:val="Kopf- und Fußzeile"/>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
    <w:name w:val="Kopf"/>
    <w:basedOn w:val="Standard"/>
    <w:pPr>
      <w:autoSpaceDE w:val="0"/>
      <w:spacing w:before="720"/>
    </w:pPr>
    <w:rPr>
      <w:rFonts w:ascii="Palatino" w:hAnsi="Palatino" w:cs="Palatino"/>
      <w:b/>
      <w:bCs/>
      <w:sz w:val="36"/>
      <w:szCs w:val="36"/>
    </w:rPr>
  </w:style>
  <w:style w:type="paragraph" w:customStyle="1" w:styleId="Standardtabelle">
    <w:name w:val="Standardtabelle"/>
    <w:basedOn w:val="Standard"/>
    <w:pPr>
      <w:autoSpaceDE w:val="0"/>
      <w:spacing w:after="120" w:line="320" w:lineRule="exact"/>
    </w:pPr>
    <w:rPr>
      <w:rFonts w:ascii="Palatino" w:hAnsi="Palatino" w:cs="Palatino"/>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vorlage5">
    <w:name w:val="Formatvorlage5"/>
    <w:basedOn w:val="Standard"/>
    <w:pPr>
      <w:spacing w:line="280" w:lineRule="atLeast"/>
    </w:pPr>
    <w:rPr>
      <w:rFonts w:ascii="Garamond" w:hAnsi="Garamond" w:cs="Garamond"/>
      <w:lang w:val="de-AT"/>
    </w:rPr>
  </w:style>
  <w:style w:type="paragraph" w:customStyle="1" w:styleId="Default">
    <w:name w:val="Default"/>
    <w:pPr>
      <w:suppressAutoHyphens/>
      <w:autoSpaceDE w:val="0"/>
    </w:pPr>
    <w:rPr>
      <w:rFonts w:ascii="Candara" w:eastAsia="MS Mincho" w:hAnsi="Candara" w:cs="Candara"/>
      <w:color w:val="000000"/>
      <w:sz w:val="24"/>
      <w:szCs w:val="24"/>
      <w:lang w:val="de-AT" w:eastAsia="ja-JP"/>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tandardWeb">
    <w:name w:val="Normal (Web)"/>
    <w:basedOn w:val="Standard"/>
    <w:pPr>
      <w:spacing w:before="280" w:after="280"/>
    </w:pPr>
    <w:rPr>
      <w:lang w:val="de-AT"/>
    </w:rPr>
  </w:style>
  <w:style w:type="paragraph" w:customStyle="1" w:styleId="teaser-title">
    <w:name w:val="teaser-title"/>
    <w:basedOn w:val="Standard"/>
    <w:pPr>
      <w:spacing w:before="280" w:after="280"/>
    </w:pPr>
  </w:style>
  <w:style w:type="paragraph" w:styleId="KeinLeerraum">
    <w:name w:val="No Spacing"/>
    <w:qFormat/>
    <w:pPr>
      <w:suppressAutoHyphens/>
      <w:spacing w:line="280" w:lineRule="atLeast"/>
    </w:pPr>
    <w:rPr>
      <w:rFonts w:ascii="Arial" w:eastAsia="Calibri" w:hAnsi="Arial" w:cs="Arial"/>
      <w:szCs w:val="22"/>
      <w:lang w:val="de-AT" w:eastAsia="zh-CN"/>
    </w:rPr>
  </w:style>
  <w:style w:type="paragraph" w:styleId="Listenabsatz">
    <w:name w:val="List Paragraph"/>
    <w:basedOn w:val="Standard"/>
    <w:qFormat/>
    <w:pPr>
      <w:spacing w:line="280" w:lineRule="atLeast"/>
      <w:ind w:left="720" w:hanging="357"/>
      <w:contextualSpacing/>
    </w:pPr>
    <w:rPr>
      <w:rFonts w:ascii="Arial" w:eastAsia="Calibri" w:hAnsi="Arial"/>
      <w:sz w:val="20"/>
      <w:szCs w:val="22"/>
      <w:lang w:val="de-AT"/>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Sprechblasentext">
    <w:name w:val="Balloon Text"/>
    <w:basedOn w:val="Standard"/>
    <w:rPr>
      <w:rFonts w:ascii="Segoe UI" w:hAnsi="Segoe UI" w:cs="Segoe UI"/>
      <w:sz w:val="18"/>
      <w:szCs w:val="18"/>
    </w:rPr>
  </w:style>
  <w:style w:type="paragraph" w:customStyle="1" w:styleId="Tabelleninhalt">
    <w:name w:val="Tabelleninhalt"/>
    <w:basedOn w:val="Standard"/>
    <w:pPr>
      <w:widowControl w:val="0"/>
      <w:suppressLineNumbers/>
    </w:pPr>
  </w:style>
  <w:style w:type="paragraph" w:customStyle="1" w:styleId="Tabellenberschrift">
    <w:name w:val="Tabellenüberschrift"/>
    <w:basedOn w:val="Tabelleninhalt"/>
    <w:pPr>
      <w:jc w:val="center"/>
    </w:pPr>
    <w:rPr>
      <w:b/>
      <w:bCs/>
    </w:rPr>
  </w:style>
  <w:style w:type="paragraph" w:customStyle="1" w:styleId="KeinLeerraum1">
    <w:name w:val="Kein Leerraum1"/>
    <w:pPr>
      <w:suppressAutoHyphens/>
      <w:spacing w:line="280" w:lineRule="atLeast"/>
    </w:pPr>
    <w:rPr>
      <w:rFonts w:ascii="Liberation Serif" w:eastAsia="NSimSun" w:hAnsi="Liberation Serif" w:cs="Liberation Serif"/>
      <w:sz w:val="24"/>
      <w:szCs w:val="22"/>
      <w:lang w:val="de-AT" w:eastAsia="zh-CN" w:bidi="hi-IN"/>
    </w:rPr>
  </w:style>
  <w:style w:type="paragraph" w:styleId="berarbeitung">
    <w:name w:val="Revision"/>
    <w:hidden/>
    <w:uiPriority w:val="99"/>
    <w:semiHidden/>
    <w:rsid w:val="003C0BD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50703">
      <w:bodyDiv w:val="1"/>
      <w:marLeft w:val="0"/>
      <w:marRight w:val="0"/>
      <w:marTop w:val="0"/>
      <w:marBottom w:val="0"/>
      <w:divBdr>
        <w:top w:val="none" w:sz="0" w:space="0" w:color="auto"/>
        <w:left w:val="none" w:sz="0" w:space="0" w:color="auto"/>
        <w:bottom w:val="none" w:sz="0" w:space="0" w:color="auto"/>
        <w:right w:val="none" w:sz="0" w:space="0" w:color="auto"/>
      </w:divBdr>
    </w:div>
    <w:div w:id="16399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nz-pr.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HS Umbauten 2026 und Vorschau</vt:lpstr>
    </vt:vector>
  </TitlesOfParts>
  <Company/>
  <LinksUpToDate>false</LinksUpToDate>
  <CharactersWithSpaces>1755</CharactersWithSpaces>
  <SharedDoc>false</SharedDoc>
  <HLinks>
    <vt:vector size="6" baseType="variant">
      <vt:variant>
        <vt:i4>4128873</vt:i4>
      </vt:variant>
      <vt:variant>
        <vt:i4>0</vt:i4>
      </vt:variant>
      <vt:variant>
        <vt:i4>0</vt:i4>
      </vt:variant>
      <vt:variant>
        <vt:i4>5</vt:i4>
      </vt:variant>
      <vt:variant>
        <vt:lpwstr>http://www.kinz-pr.at/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Umbauten 2026 und Vorschau</dc:title>
  <dc:subject/>
  <dc:creator>Ulrike Kinz</dc:creator>
  <cp:keywords/>
  <cp:lastModifiedBy>Ulrike</cp:lastModifiedBy>
  <cp:revision>3</cp:revision>
  <cp:lastPrinted>2025-01-28T09:37:00Z</cp:lastPrinted>
  <dcterms:created xsi:type="dcterms:W3CDTF">2026-06-24T10:09:00Z</dcterms:created>
  <dcterms:modified xsi:type="dcterms:W3CDTF">2026-06-24T10:37:00Z</dcterms:modified>
</cp:coreProperties>
</file>