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74" w:rsidRPr="006D1BCF" w:rsidRDefault="00402474" w:rsidP="00D42EDA">
      <w:pPr>
        <w:pStyle w:val="Textkrper"/>
        <w:rPr>
          <w:b/>
          <w:color w:val="008000"/>
          <w:sz w:val="28"/>
          <w:szCs w:val="28"/>
        </w:rPr>
      </w:pPr>
      <w:r w:rsidRPr="0030056B">
        <w:rPr>
          <w:b/>
          <w:color w:val="008000"/>
          <w:sz w:val="28"/>
          <w:szCs w:val="28"/>
        </w:rPr>
        <w:t>Bregenzerwald: In luftige Höhen und zu erfrischenden Plätzen wandern</w:t>
      </w:r>
    </w:p>
    <w:p w:rsidR="00402474" w:rsidRDefault="00402474" w:rsidP="003F6326">
      <w:pPr>
        <w:pStyle w:val="Textkrper"/>
        <w:rPr>
          <w:b/>
        </w:rPr>
      </w:pPr>
    </w:p>
    <w:p w:rsidR="00402474" w:rsidRDefault="00402474" w:rsidP="003F6326">
      <w:pPr>
        <w:pStyle w:val="Textkrper"/>
        <w:rPr>
          <w:b/>
        </w:rPr>
      </w:pPr>
      <w:r>
        <w:rPr>
          <w:b/>
        </w:rPr>
        <w:t>Wandern macht glücklich, bestätigen Experten unterschiedlicher Fachgebiete. Wer seine Wanderlust stillen oder wecken möchte, findet im Bregenzerwald viel Entfaltungsraum. Hoch hinauf geht’s in Begleitung von Berg- und Wanderführern. Mehrtägige Wanderungen und den Gepäckstransport kombinieren praktische Angebote. Erfrischung verheißen Wege ans Wasser.</w:t>
      </w:r>
    </w:p>
    <w:p w:rsidR="00402474" w:rsidRDefault="00402474" w:rsidP="003F6326">
      <w:pPr>
        <w:pStyle w:val="Textkrper"/>
        <w:rPr>
          <w:b/>
        </w:rPr>
      </w:pPr>
    </w:p>
    <w:p w:rsidR="00402474" w:rsidRPr="002A1A57" w:rsidRDefault="00402474" w:rsidP="00376216">
      <w:pPr>
        <w:pStyle w:val="Textkrper"/>
        <w:rPr>
          <w:b/>
          <w:color w:val="008000"/>
        </w:rPr>
      </w:pPr>
      <w:r w:rsidRPr="002A1A57">
        <w:rPr>
          <w:b/>
          <w:color w:val="008000"/>
        </w:rPr>
        <w:t>Hoch hinauf</w:t>
      </w:r>
    </w:p>
    <w:p w:rsidR="00402474" w:rsidRDefault="00402474" w:rsidP="00376216">
      <w:pPr>
        <w:pStyle w:val="Textkrper"/>
      </w:pPr>
      <w:r>
        <w:t xml:space="preserve">Welche Gipfelroute soll man wählen? Was gibt es im hochalpinen Gelände zu berücksichtigen? Wer sich hoch hinauf begeben will, vertraut sich am besten der Begleitung von </w:t>
      </w:r>
      <w:r w:rsidR="00595248">
        <w:t>Berg- und Wand</w:t>
      </w:r>
      <w:r>
        <w:t xml:space="preserve">erführern an. In der kleinen Gruppe und sicher geführt sind auch Steige </w:t>
      </w:r>
      <w:proofErr w:type="spellStart"/>
      <w:r>
        <w:t>bewältigbar</w:t>
      </w:r>
      <w:proofErr w:type="spellEnd"/>
      <w:r>
        <w:t xml:space="preserve">, die man sich im Alleingang nicht zutrauen würde. Außerdem lenken die ortskundigen Guides den Blick auf so manche Besonderheit. </w:t>
      </w:r>
    </w:p>
    <w:p w:rsidR="00402474" w:rsidRDefault="00402474" w:rsidP="00376216">
      <w:pPr>
        <w:pStyle w:val="Textkrper"/>
      </w:pPr>
    </w:p>
    <w:p w:rsidR="00402474" w:rsidRDefault="00402474" w:rsidP="00714D03">
      <w:pPr>
        <w:pStyle w:val="Textkrper"/>
      </w:pPr>
      <w:r w:rsidRPr="005A5B25">
        <w:rPr>
          <w:b/>
        </w:rPr>
        <w:t>Auf die höchsten Gipfel:</w:t>
      </w:r>
      <w:r>
        <w:t xml:space="preserve"> In Gruppen von vier bis acht Personen geht es mit Bergführern auf die höchsten Gipfel im Bregenzerwald, dem Hochtannberggebiet und den Allgäuer Alpen. Die geführten Bergtouren mit den Ausgangsorten Au-Schoppernau und Warth-Schröcken bieten jeden Freitag </w:t>
      </w:r>
      <w:r w:rsidR="00595248">
        <w:t xml:space="preserve">von Mitte Juni bis Anfang Oktober </w:t>
      </w:r>
      <w:r>
        <w:t xml:space="preserve">eine andere Herausforderung. Ziele sind die </w:t>
      </w:r>
      <w:proofErr w:type="spellStart"/>
      <w:r>
        <w:t>Braunarlspitze</w:t>
      </w:r>
      <w:proofErr w:type="spellEnd"/>
      <w:r>
        <w:t xml:space="preserve"> (2.649 Meter), der Widderstein (2.533 Meter), </w:t>
      </w:r>
      <w:r w:rsidR="00595248">
        <w:t xml:space="preserve">die </w:t>
      </w:r>
      <w:proofErr w:type="spellStart"/>
      <w:r>
        <w:t>Zitterklapfen</w:t>
      </w:r>
      <w:proofErr w:type="spellEnd"/>
      <w:r>
        <w:t xml:space="preserve"> (2.403 Meter), die Rote Wand (2.704 Meter) oder der Biberkopf (2.599 Meter). </w:t>
      </w:r>
    </w:p>
    <w:p w:rsidR="00402474" w:rsidRDefault="00402474" w:rsidP="00714D03">
      <w:pPr>
        <w:pStyle w:val="Textkrper"/>
        <w:rPr>
          <w:b/>
        </w:rPr>
      </w:pPr>
      <w:r w:rsidRPr="006D1BCF">
        <w:rPr>
          <w:b/>
        </w:rPr>
        <w:t>Zum Sonnenaufgang</w:t>
      </w:r>
      <w:r>
        <w:rPr>
          <w:b/>
        </w:rPr>
        <w:t>:</w:t>
      </w:r>
      <w:r w:rsidRPr="006D1BCF">
        <w:rPr>
          <w:b/>
        </w:rPr>
        <w:t xml:space="preserve"> </w:t>
      </w:r>
      <w:r w:rsidRPr="005D3AA1">
        <w:t xml:space="preserve">Anfangs </w:t>
      </w:r>
      <w:r>
        <w:t xml:space="preserve">weisen Stirn- oder Taschenlampen und der Wanderführer den Weg durch die Dämmerung - mit jedem Höhenmeter erhellt sich der Tag: Drei gut 2.000 Meter hohe Gipfel mit allerbestem Rundblick können Frühaufsteher erklimmen, jeweils in ortskundiger Begleitung. </w:t>
      </w:r>
      <w:r>
        <w:br/>
        <w:t xml:space="preserve">Von Au-Schoppernau und von Mellau aus führt die Route dienstags bzw. donnerstags (bis Mitte Oktober) auf die felsige, dennoch gut zu begehende </w:t>
      </w:r>
      <w:proofErr w:type="spellStart"/>
      <w:r w:rsidRPr="00264D8A">
        <w:rPr>
          <w:b/>
        </w:rPr>
        <w:t>Kanisfluh</w:t>
      </w:r>
      <w:proofErr w:type="spellEnd"/>
      <w:r>
        <w:t>. Beide Wanderung</w:t>
      </w:r>
      <w:r w:rsidR="00595248">
        <w:t xml:space="preserve">en beginnen mit dem Transfer zum Parkplatz unterhalb der Alpe </w:t>
      </w:r>
      <w:proofErr w:type="spellStart"/>
      <w:r w:rsidR="00595248">
        <w:t>Öberle</w:t>
      </w:r>
      <w:proofErr w:type="spellEnd"/>
      <w:r>
        <w:t xml:space="preserve">. Von dort geht man rund 2 Stunden bis zum Gipfel der </w:t>
      </w:r>
      <w:proofErr w:type="spellStart"/>
      <w:r>
        <w:t>Kanisfluh</w:t>
      </w:r>
      <w:proofErr w:type="spellEnd"/>
      <w:r>
        <w:t xml:space="preserve">. </w:t>
      </w:r>
      <w:r>
        <w:br/>
        <w:t xml:space="preserve">Von Mitte Juli bis Anfang Oktober führt eine einfache, auch für Familien mit Kindern gut zu gehende Wanderung jeden Donnerstag von Warth aufs </w:t>
      </w:r>
      <w:proofErr w:type="spellStart"/>
      <w:r w:rsidRPr="009C5745">
        <w:rPr>
          <w:b/>
        </w:rPr>
        <w:t>Wartherhorn</w:t>
      </w:r>
      <w:proofErr w:type="spellEnd"/>
      <w:r>
        <w:t xml:space="preserve">. Unterwegs sind die Wanderer knapp 2 Stunden. Wer möchte, kehrt danach auf der Hochalphütte auf ein Bergfrühstück ein. </w:t>
      </w:r>
      <w:r>
        <w:br/>
        <w:t xml:space="preserve">Die </w:t>
      </w:r>
      <w:proofErr w:type="spellStart"/>
      <w:r>
        <w:t>Morgenstund</w:t>
      </w:r>
      <w:proofErr w:type="spellEnd"/>
      <w:r>
        <w:t xml:space="preserve">’ auf dem </w:t>
      </w:r>
      <w:proofErr w:type="spellStart"/>
      <w:r w:rsidRPr="002B4ED4">
        <w:rPr>
          <w:b/>
        </w:rPr>
        <w:t>Zafernhorn</w:t>
      </w:r>
      <w:proofErr w:type="spellEnd"/>
      <w:r>
        <w:t xml:space="preserve"> erleben können Wanderfreudige von Anfang Juli bis Anfang September jeden Freitag. Ausgangsort der rund 2,5-stündigen Wanderung ist Faschina im Großen Walsertal, der Nachbarort von Damüls. </w:t>
      </w:r>
    </w:p>
    <w:p w:rsidR="00402474" w:rsidRDefault="00402474" w:rsidP="003F6326">
      <w:pPr>
        <w:pStyle w:val="Textkrper"/>
        <w:rPr>
          <w:b/>
        </w:rPr>
      </w:pPr>
    </w:p>
    <w:p w:rsidR="00402474" w:rsidRPr="002A1A57" w:rsidRDefault="00402474" w:rsidP="002A1A57">
      <w:pPr>
        <w:pStyle w:val="Textkrper"/>
        <w:rPr>
          <w:b/>
          <w:color w:val="008000"/>
        </w:rPr>
      </w:pPr>
      <w:r w:rsidRPr="002A1A57">
        <w:rPr>
          <w:b/>
          <w:color w:val="008000"/>
        </w:rPr>
        <w:t>Weit dahin</w:t>
      </w:r>
    </w:p>
    <w:p w:rsidR="00402474" w:rsidRPr="00BE112E" w:rsidRDefault="00402474" w:rsidP="002A1A57">
      <w:pPr>
        <w:pStyle w:val="Textkrper"/>
      </w:pPr>
      <w:r>
        <w:t>Wandern, die Zeit genießen, neue Einblicke gewinnen und sich in komfortablen Hotels verwöhnen: Drei verschiedene Weitwanderwege - d</w:t>
      </w:r>
      <w:r w:rsidRPr="00BE112E">
        <w:t xml:space="preserve">er </w:t>
      </w:r>
      <w:proofErr w:type="spellStart"/>
      <w:r w:rsidRPr="00BE112E">
        <w:t>Käseweg</w:t>
      </w:r>
      <w:proofErr w:type="spellEnd"/>
      <w:r w:rsidRPr="00BE112E">
        <w:t>, der Wasserweg und der Architekturweg</w:t>
      </w:r>
      <w:r>
        <w:t xml:space="preserve"> – führen in zwei bis vier Wandertagen </w:t>
      </w:r>
      <w:r w:rsidRPr="00BE112E">
        <w:t xml:space="preserve">auf ausgesucht schönen Wegen durch den Bregenzerwald. </w:t>
      </w:r>
      <w:r>
        <w:t xml:space="preserve">Während die Wanderer unbeschwert unterwegs sind, reist das </w:t>
      </w:r>
      <w:r w:rsidRPr="00BE112E">
        <w:t xml:space="preserve">Gepäck von Hotel zu Hotel. Die Wege verlaufen in mittleren Höhenlagen und sind für durchschnittlich </w:t>
      </w:r>
      <w:r w:rsidRPr="00BE112E">
        <w:lastRenderedPageBreak/>
        <w:t>geübte Wanderer gut zu gehen. Richtpreis: ab 419,- Euro pro Person für drei Übernachtungen im Doppelzimmer mit Halbpension. / www.bregenzerwald.at</w:t>
      </w:r>
      <w:r>
        <w:t xml:space="preserve"> </w:t>
      </w:r>
    </w:p>
    <w:p w:rsidR="00402474" w:rsidRDefault="00402474" w:rsidP="002A1A57">
      <w:pPr>
        <w:pStyle w:val="Textkrper"/>
      </w:pPr>
    </w:p>
    <w:p w:rsidR="00402474" w:rsidRPr="002A1A57" w:rsidRDefault="00402474" w:rsidP="00486905">
      <w:pPr>
        <w:pStyle w:val="Textkrper"/>
        <w:rPr>
          <w:b/>
          <w:color w:val="008000"/>
        </w:rPr>
      </w:pPr>
      <w:r>
        <w:rPr>
          <w:b/>
          <w:color w:val="008000"/>
        </w:rPr>
        <w:t>Fein erfrischend</w:t>
      </w:r>
    </w:p>
    <w:p w:rsidR="00402474" w:rsidRDefault="00402474" w:rsidP="003F6326">
      <w:pPr>
        <w:pStyle w:val="Textkrper"/>
      </w:pPr>
      <w:r>
        <w:t xml:space="preserve">Auch wenn auf den Bergen ein angenehmes Lüftchen selbst an Hochsommertagen erfrischt, zieht es so manchen doch lieber in schattigere </w:t>
      </w:r>
      <w:proofErr w:type="spellStart"/>
      <w:r>
        <w:t>Gefielde</w:t>
      </w:r>
      <w:proofErr w:type="spellEnd"/>
      <w:r>
        <w:t xml:space="preserve">. Beschützt von Bäumen und am munteren Fluss entlang führt beispielsweise der </w:t>
      </w:r>
      <w:r w:rsidRPr="003C340A">
        <w:rPr>
          <w:b/>
        </w:rPr>
        <w:t>Wasserwanderweg in Hittisau</w:t>
      </w:r>
      <w:r w:rsidR="00572270">
        <w:t>.</w:t>
      </w:r>
      <w:bookmarkStart w:id="0" w:name="_GoBack"/>
      <w:bookmarkEnd w:id="0"/>
      <w:r w:rsidRPr="00AF0665">
        <w:t xml:space="preserve"> </w:t>
      </w:r>
      <w:r>
        <w:t xml:space="preserve">Rund zwei Stunden ist man auf dem Rundweg unterwegs, begleitet die </w:t>
      </w:r>
      <w:proofErr w:type="spellStart"/>
      <w:r>
        <w:t>Bolgenach</w:t>
      </w:r>
      <w:proofErr w:type="spellEnd"/>
      <w:r>
        <w:t xml:space="preserve">, kommt durch die wilde </w:t>
      </w:r>
      <w:proofErr w:type="spellStart"/>
      <w:r>
        <w:t>Engenlochschlucht</w:t>
      </w:r>
      <w:proofErr w:type="spellEnd"/>
      <w:r>
        <w:t xml:space="preserve"> und findet im Wald oder am Fluss hübsche Plätze zum Verweilen. </w:t>
      </w:r>
    </w:p>
    <w:p w:rsidR="00402474" w:rsidRDefault="00402474" w:rsidP="003F6326">
      <w:pPr>
        <w:pStyle w:val="Textkrper"/>
      </w:pPr>
      <w:r w:rsidRPr="00595248">
        <w:t>Ganz unerwartet präsentiert</w:t>
      </w:r>
      <w:r>
        <w:t xml:space="preserve"> sich die Welt am </w:t>
      </w:r>
      <w:r w:rsidRPr="00A00E59">
        <w:rPr>
          <w:b/>
        </w:rPr>
        <w:t xml:space="preserve">Quelltuffweg bei </w:t>
      </w:r>
      <w:proofErr w:type="spellStart"/>
      <w:r w:rsidRPr="00A00E59">
        <w:rPr>
          <w:b/>
        </w:rPr>
        <w:t>Lingenau</w:t>
      </w:r>
      <w:proofErr w:type="spellEnd"/>
      <w:r>
        <w:t xml:space="preserve">. Von der Kapelle am Ortsrand führt der Weg bergab in die Schlucht der </w:t>
      </w:r>
      <w:proofErr w:type="spellStart"/>
      <w:r>
        <w:t>Subersach</w:t>
      </w:r>
      <w:proofErr w:type="spellEnd"/>
      <w:r>
        <w:t xml:space="preserve">, die im Laufe der Jahrtausende am felsigen Hang weiß-gelbliche Baldachine und Sintervorhänge gebildet hat. </w:t>
      </w:r>
      <w:r w:rsidRPr="00BE112E">
        <w:t>Tafeln entlang der Strecke beschreiben das Geschehen</w:t>
      </w:r>
      <w:r>
        <w:t xml:space="preserve">, auch wie Nadeln und Blätter langsam „versteinern“. Über gut befestigte Wege und Holzstege führt der Rundweg in rund einer Stunde durch diese geologisch beeindruckende Schlucht: Kalksinterbildungen gibt es nördlich der Alpen kaum sonst irgendwo zu bestaunen. </w:t>
      </w:r>
    </w:p>
    <w:p w:rsidR="00402474" w:rsidRDefault="00402474" w:rsidP="00735849">
      <w:pPr>
        <w:pStyle w:val="Textkrper"/>
      </w:pPr>
    </w:p>
    <w:p w:rsidR="00402474" w:rsidRPr="003C340A" w:rsidRDefault="00402474" w:rsidP="00376216">
      <w:pPr>
        <w:pStyle w:val="Textkrper"/>
        <w:rPr>
          <w:b/>
          <w:color w:val="008000"/>
        </w:rPr>
      </w:pPr>
      <w:r w:rsidRPr="003C340A">
        <w:rPr>
          <w:b/>
          <w:color w:val="008000"/>
        </w:rPr>
        <w:t>Tipp: Schön inspirierend</w:t>
      </w:r>
    </w:p>
    <w:p w:rsidR="00402474" w:rsidRDefault="00402474" w:rsidP="00376216">
      <w:pPr>
        <w:pStyle w:val="Textkrper"/>
      </w:pPr>
      <w:r>
        <w:t xml:space="preserve">Unter dem Titel „Umgang Bregenzerwald“ führen kurzweilige Rundgänge durch 13 </w:t>
      </w:r>
      <w:proofErr w:type="spellStart"/>
      <w:r>
        <w:t>Bregenzerwälder</w:t>
      </w:r>
      <w:proofErr w:type="spellEnd"/>
      <w:r>
        <w:t xml:space="preserve"> Dörfer und auf die Spuren der regionalen Gestaltungskompetenz. An jedem Weg lenken etwa 10 dezente Infosäulen die Aufmerksamkeit auf ein Gebäude, auf Besonderheiten der Kulturlandschaft, auf handwerkliche oder ökologische Details, auf Facetten künstlerischen, kulinarischen oder touristischen Schaffens. Noch mehr erfährt man bei begleiteten Rundgängen Sie finden bis Oktober dienstags und freitags um 9.30 Uhr statt. Bei jedem Termin steht ein anderes Dorf im Mittelpunkt. </w:t>
      </w:r>
    </w:p>
    <w:p w:rsidR="00402474" w:rsidRDefault="00402474" w:rsidP="00376216">
      <w:pPr>
        <w:pStyle w:val="Textkrper"/>
      </w:pPr>
    </w:p>
    <w:p w:rsidR="00402474" w:rsidRPr="00595248" w:rsidRDefault="00595248" w:rsidP="00376216">
      <w:pPr>
        <w:pStyle w:val="Textkrper"/>
        <w:rPr>
          <w:b/>
          <w:color w:val="008000"/>
        </w:rPr>
      </w:pPr>
      <w:r w:rsidRPr="00595248">
        <w:rPr>
          <w:b/>
          <w:color w:val="008000"/>
        </w:rPr>
        <w:t>Bregenzerwald Gäste-Card</w:t>
      </w:r>
    </w:p>
    <w:p w:rsidR="00595248" w:rsidRDefault="00595248" w:rsidP="00595248">
      <w:pPr>
        <w:spacing w:line="260" w:lineRule="atLeast"/>
        <w:rPr>
          <w:rFonts w:ascii="Calibri" w:hAnsi="Calibri"/>
          <w:sz w:val="22"/>
          <w:szCs w:val="22"/>
        </w:rPr>
      </w:pPr>
      <w:r w:rsidRPr="000A0E6A">
        <w:rPr>
          <w:rFonts w:ascii="Calibri" w:hAnsi="Calibri"/>
          <w:sz w:val="22"/>
          <w:szCs w:val="22"/>
        </w:rPr>
        <w:t xml:space="preserve">Die „Eintrittskarte“ zu </w:t>
      </w:r>
      <w:r>
        <w:rPr>
          <w:rFonts w:ascii="Calibri" w:hAnsi="Calibri"/>
          <w:sz w:val="22"/>
          <w:szCs w:val="22"/>
        </w:rPr>
        <w:t xml:space="preserve">allen bewegten und genussvollen </w:t>
      </w:r>
      <w:r w:rsidRPr="000A0E6A">
        <w:rPr>
          <w:rFonts w:ascii="Calibri" w:hAnsi="Calibri"/>
          <w:sz w:val="22"/>
          <w:szCs w:val="22"/>
        </w:rPr>
        <w:t xml:space="preserve">Bergerlebnissen ist die </w:t>
      </w:r>
      <w:r w:rsidRPr="000A0E6A">
        <w:rPr>
          <w:rFonts w:ascii="Calibri" w:hAnsi="Calibri"/>
          <w:b/>
          <w:sz w:val="22"/>
          <w:szCs w:val="22"/>
        </w:rPr>
        <w:t>Bregenzerwald Gäste-Card</w:t>
      </w:r>
      <w:r w:rsidRPr="000A0E6A">
        <w:rPr>
          <w:rFonts w:ascii="Calibri" w:hAnsi="Calibri"/>
          <w:sz w:val="22"/>
          <w:szCs w:val="22"/>
        </w:rPr>
        <w:t xml:space="preserve">. Sie bringt Besucher beliebig oft per Bergbahn nach oben, gilt für umweltfreundliche Fahrten mit den öffentlichen Bussen und zudem für erfrischend-entspannende Stunden in den </w:t>
      </w:r>
      <w:r w:rsidRPr="00981A8B">
        <w:rPr>
          <w:rFonts w:ascii="Calibri" w:hAnsi="Calibri"/>
          <w:sz w:val="22"/>
          <w:szCs w:val="22"/>
        </w:rPr>
        <w:t xml:space="preserve">Freibädern. Die Bregenzerwald Gäste-Card erhalten alle Besucher, die zwischen 1. Mai und 31. </w:t>
      </w:r>
      <w:r w:rsidRPr="004A7BC3">
        <w:rPr>
          <w:rFonts w:ascii="Calibri" w:hAnsi="Calibri"/>
          <w:sz w:val="22"/>
          <w:szCs w:val="22"/>
        </w:rPr>
        <w:t>Oktober 2017 drei und mehr Nächte im Bregenzerwald wohnen.</w:t>
      </w:r>
      <w:r w:rsidRPr="00C55632">
        <w:rPr>
          <w:rFonts w:ascii="Calibri" w:hAnsi="Calibri"/>
          <w:sz w:val="22"/>
          <w:szCs w:val="22"/>
        </w:rPr>
        <w:t xml:space="preserve"> </w:t>
      </w:r>
    </w:p>
    <w:p w:rsidR="00595248" w:rsidRDefault="00595248" w:rsidP="00735849">
      <w:pPr>
        <w:pStyle w:val="Textkrper"/>
        <w:rPr>
          <w:sz w:val="20"/>
          <w:szCs w:val="20"/>
        </w:rPr>
      </w:pPr>
    </w:p>
    <w:p w:rsidR="00595248" w:rsidRPr="00595248" w:rsidRDefault="00595248" w:rsidP="00595248">
      <w:pPr>
        <w:tabs>
          <w:tab w:val="left" w:pos="1985"/>
        </w:tabs>
        <w:spacing w:line="280" w:lineRule="exact"/>
        <w:rPr>
          <w:rFonts w:ascii="Calibri" w:hAnsi="Calibri"/>
          <w:b/>
          <w:sz w:val="22"/>
          <w:szCs w:val="22"/>
        </w:rPr>
      </w:pPr>
      <w:r w:rsidRPr="00595248">
        <w:rPr>
          <w:rFonts w:ascii="Calibri" w:hAnsi="Calibri"/>
          <w:b/>
          <w:sz w:val="22"/>
          <w:szCs w:val="22"/>
        </w:rPr>
        <w:t>Bregenzerwald Tourismus GmbH</w:t>
      </w:r>
    </w:p>
    <w:p w:rsidR="00595248" w:rsidRPr="00595248" w:rsidRDefault="00595248" w:rsidP="00595248">
      <w:pPr>
        <w:tabs>
          <w:tab w:val="left" w:pos="1985"/>
        </w:tabs>
        <w:spacing w:line="280" w:lineRule="exact"/>
        <w:rPr>
          <w:rFonts w:ascii="Calibri" w:hAnsi="Calibri"/>
          <w:sz w:val="22"/>
          <w:szCs w:val="22"/>
        </w:rPr>
      </w:pPr>
      <w:r w:rsidRPr="00595248">
        <w:rPr>
          <w:rFonts w:ascii="Calibri" w:hAnsi="Calibri"/>
          <w:sz w:val="22"/>
          <w:szCs w:val="22"/>
        </w:rPr>
        <w:t>Impulszentrum 1135</w:t>
      </w:r>
    </w:p>
    <w:p w:rsidR="00595248" w:rsidRPr="00595248" w:rsidRDefault="00595248" w:rsidP="00595248">
      <w:pPr>
        <w:tabs>
          <w:tab w:val="left" w:pos="1985"/>
        </w:tabs>
        <w:spacing w:line="280" w:lineRule="exact"/>
        <w:rPr>
          <w:rFonts w:ascii="Calibri" w:hAnsi="Calibri"/>
          <w:sz w:val="22"/>
          <w:szCs w:val="22"/>
        </w:rPr>
      </w:pPr>
      <w:r w:rsidRPr="00595248">
        <w:rPr>
          <w:rFonts w:ascii="Calibri" w:hAnsi="Calibri"/>
          <w:sz w:val="22"/>
          <w:szCs w:val="22"/>
        </w:rPr>
        <w:t>6863 Egg, Vorarlberg, Österreich</w:t>
      </w:r>
    </w:p>
    <w:p w:rsidR="00595248" w:rsidRPr="00595248" w:rsidRDefault="00595248" w:rsidP="00595248">
      <w:pPr>
        <w:tabs>
          <w:tab w:val="left" w:pos="1985"/>
        </w:tabs>
        <w:spacing w:line="280" w:lineRule="exact"/>
        <w:rPr>
          <w:rFonts w:ascii="Calibri" w:hAnsi="Calibri"/>
          <w:sz w:val="22"/>
          <w:szCs w:val="22"/>
        </w:rPr>
      </w:pPr>
    </w:p>
    <w:p w:rsidR="00595248" w:rsidRPr="00595248" w:rsidRDefault="00595248" w:rsidP="00595248">
      <w:pPr>
        <w:tabs>
          <w:tab w:val="left" w:pos="1985"/>
        </w:tabs>
        <w:spacing w:line="280" w:lineRule="exact"/>
        <w:rPr>
          <w:rFonts w:ascii="Calibri" w:hAnsi="Calibri"/>
          <w:sz w:val="22"/>
          <w:szCs w:val="22"/>
        </w:rPr>
      </w:pPr>
      <w:r w:rsidRPr="00595248">
        <w:rPr>
          <w:rFonts w:ascii="Calibri" w:hAnsi="Calibri"/>
          <w:sz w:val="22"/>
          <w:szCs w:val="22"/>
        </w:rPr>
        <w:t xml:space="preserve">T +43 5512 2365, F +43 5512 3010, info@bregenzerwald.at / www.bregenzerwald.at </w:t>
      </w:r>
    </w:p>
    <w:p w:rsidR="00595248" w:rsidRPr="00595248" w:rsidRDefault="00595248" w:rsidP="00595248">
      <w:pPr>
        <w:spacing w:line="280" w:lineRule="exact"/>
        <w:rPr>
          <w:rFonts w:ascii="Calibri" w:hAnsi="Calibri"/>
          <w:sz w:val="22"/>
          <w:szCs w:val="22"/>
        </w:rPr>
      </w:pPr>
      <w:r w:rsidRPr="00595248">
        <w:rPr>
          <w:rFonts w:ascii="Calibri" w:hAnsi="Calibri"/>
          <w:b/>
          <w:sz w:val="22"/>
          <w:szCs w:val="22"/>
        </w:rPr>
        <w:t>Medien-Anfragen:</w:t>
      </w:r>
      <w:r w:rsidRPr="00595248">
        <w:rPr>
          <w:rFonts w:ascii="Calibri" w:hAnsi="Calibri"/>
          <w:sz w:val="22"/>
          <w:szCs w:val="22"/>
        </w:rPr>
        <w:t xml:space="preserve"> Bregenzerwald Tourismus, Mag. Cornelia Kriegner </w:t>
      </w:r>
    </w:p>
    <w:p w:rsidR="00595248" w:rsidRPr="00595248" w:rsidRDefault="00595248" w:rsidP="00735849">
      <w:pPr>
        <w:pStyle w:val="Textkrper"/>
        <w:rPr>
          <w:lang w:val="de-AT"/>
        </w:rPr>
      </w:pPr>
    </w:p>
    <w:sectPr w:rsidR="00595248" w:rsidRPr="00595248" w:rsidSect="009F7F9B">
      <w:headerReference w:type="default" r:id="rId8"/>
      <w:footerReference w:type="default" r:id="rId9"/>
      <w:pgSz w:w="11906" w:h="16838"/>
      <w:pgMar w:top="2835"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74" w:rsidRDefault="00402474">
      <w:r>
        <w:separator/>
      </w:r>
    </w:p>
  </w:endnote>
  <w:endnote w:type="continuationSeparator" w:id="0">
    <w:p w:rsidR="00402474" w:rsidRDefault="0040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74" w:rsidRPr="00595248" w:rsidRDefault="00402474" w:rsidP="00595248">
    <w:pPr>
      <w:pStyle w:val="Fuzeile"/>
    </w:pPr>
    <w:r w:rsidRPr="0059524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74" w:rsidRDefault="00402474">
      <w:r>
        <w:separator/>
      </w:r>
    </w:p>
  </w:footnote>
  <w:footnote w:type="continuationSeparator" w:id="0">
    <w:p w:rsidR="00402474" w:rsidRDefault="0040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74" w:rsidRDefault="00595248" w:rsidP="00C72360">
    <w:pPr>
      <w:pStyle w:val="Kopfzeile"/>
      <w:jc w:val="right"/>
    </w:pPr>
    <w:r>
      <w:rPr>
        <w:noProof/>
        <w:lang w:val="de-DE"/>
      </w:rPr>
      <w:drawing>
        <wp:inline distT="0" distB="0" distL="0" distR="0">
          <wp:extent cx="1562100" cy="1133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EED"/>
    <w:multiLevelType w:val="hybridMultilevel"/>
    <w:tmpl w:val="5148B824"/>
    <w:lvl w:ilvl="0" w:tplc="D7A2E052">
      <w:start w:val="1"/>
      <w:numFmt w:val="bullet"/>
      <w:lvlText w:val=""/>
      <w:lvlJc w:val="left"/>
      <w:pPr>
        <w:tabs>
          <w:tab w:val="num" w:pos="284"/>
        </w:tabs>
        <w:ind w:left="643"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0D9F2C51"/>
    <w:multiLevelType w:val="hybridMultilevel"/>
    <w:tmpl w:val="36BE7694"/>
    <w:lvl w:ilvl="0" w:tplc="6052B79C">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7592D0A"/>
    <w:multiLevelType w:val="hybridMultilevel"/>
    <w:tmpl w:val="1D245E6A"/>
    <w:lvl w:ilvl="0" w:tplc="D5D00C72">
      <w:start w:val="1"/>
      <w:numFmt w:val="bullet"/>
      <w:lvlText w:val="▪"/>
      <w:lvlJc w:val="left"/>
      <w:pPr>
        <w:tabs>
          <w:tab w:val="num" w:pos="643"/>
        </w:tabs>
        <w:ind w:left="643" w:hanging="360"/>
      </w:pPr>
      <w:rPr>
        <w:rFonts w:ascii="Calibri"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394B4469"/>
    <w:multiLevelType w:val="hybridMultilevel"/>
    <w:tmpl w:val="9508DDA4"/>
    <w:lvl w:ilvl="0" w:tplc="C9E4C8B6">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2324BC2"/>
    <w:multiLevelType w:val="multilevel"/>
    <w:tmpl w:val="5148B824"/>
    <w:lvl w:ilvl="0">
      <w:start w:val="1"/>
      <w:numFmt w:val="bullet"/>
      <w:lvlText w:val=""/>
      <w:lvlJc w:val="left"/>
      <w:pPr>
        <w:tabs>
          <w:tab w:val="num" w:pos="284"/>
        </w:tabs>
        <w:ind w:left="643"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3F96853"/>
    <w:multiLevelType w:val="hybridMultilevel"/>
    <w:tmpl w:val="F6B2A61A"/>
    <w:lvl w:ilvl="0" w:tplc="D5D00C72">
      <w:start w:val="1"/>
      <w:numFmt w:val="bullet"/>
      <w:lvlText w:val="▪"/>
      <w:lvlJc w:val="left"/>
      <w:pPr>
        <w:tabs>
          <w:tab w:val="num" w:pos="643"/>
        </w:tabs>
        <w:ind w:left="643" w:hanging="360"/>
      </w:pPr>
      <w:rPr>
        <w:rFonts w:ascii="Calibri"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68915476"/>
    <w:multiLevelType w:val="multilevel"/>
    <w:tmpl w:val="F6B2A61A"/>
    <w:lvl w:ilvl="0">
      <w:start w:val="1"/>
      <w:numFmt w:val="bullet"/>
      <w:lvlText w:val="▪"/>
      <w:lvlJc w:val="left"/>
      <w:pPr>
        <w:tabs>
          <w:tab w:val="num" w:pos="643"/>
        </w:tabs>
        <w:ind w:left="643" w:hanging="360"/>
      </w:pPr>
      <w:rPr>
        <w:rFonts w:ascii="Calibri"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D6D1B02"/>
    <w:multiLevelType w:val="hybridMultilevel"/>
    <w:tmpl w:val="C3423A7C"/>
    <w:lvl w:ilvl="0" w:tplc="D4AAF404">
      <w:start w:val="1"/>
      <w:numFmt w:val="bullet"/>
      <w:lvlText w:val=""/>
      <w:lvlJc w:val="left"/>
      <w:pPr>
        <w:tabs>
          <w:tab w:val="num" w:pos="643"/>
        </w:tabs>
        <w:ind w:left="643"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7EB36063"/>
    <w:multiLevelType w:val="hybridMultilevel"/>
    <w:tmpl w:val="25DE334A"/>
    <w:lvl w:ilvl="0" w:tplc="5A76D0F4">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8"/>
  </w:num>
  <w:num w:numId="7">
    <w:abstractNumId w:val="9"/>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9B"/>
    <w:rsid w:val="00007E06"/>
    <w:rsid w:val="000235A5"/>
    <w:rsid w:val="00024B29"/>
    <w:rsid w:val="00032993"/>
    <w:rsid w:val="0004114A"/>
    <w:rsid w:val="00044333"/>
    <w:rsid w:val="000605DC"/>
    <w:rsid w:val="00065CD9"/>
    <w:rsid w:val="00071DB8"/>
    <w:rsid w:val="0007736E"/>
    <w:rsid w:val="0008100A"/>
    <w:rsid w:val="000A1D05"/>
    <w:rsid w:val="000A28E9"/>
    <w:rsid w:val="000A2ED3"/>
    <w:rsid w:val="000B2884"/>
    <w:rsid w:val="000B5A59"/>
    <w:rsid w:val="000E2CED"/>
    <w:rsid w:val="000E49CA"/>
    <w:rsid w:val="000F452E"/>
    <w:rsid w:val="00100CAB"/>
    <w:rsid w:val="001017C0"/>
    <w:rsid w:val="00111221"/>
    <w:rsid w:val="00113F9F"/>
    <w:rsid w:val="00124B9F"/>
    <w:rsid w:val="00134BBF"/>
    <w:rsid w:val="00163782"/>
    <w:rsid w:val="00166F4C"/>
    <w:rsid w:val="0017718F"/>
    <w:rsid w:val="00184F4A"/>
    <w:rsid w:val="001902C8"/>
    <w:rsid w:val="00191611"/>
    <w:rsid w:val="001A0477"/>
    <w:rsid w:val="001B16DE"/>
    <w:rsid w:val="001B356B"/>
    <w:rsid w:val="001B3629"/>
    <w:rsid w:val="001C34B1"/>
    <w:rsid w:val="001C744B"/>
    <w:rsid w:val="001F27F0"/>
    <w:rsid w:val="002039DE"/>
    <w:rsid w:val="0020583C"/>
    <w:rsid w:val="00214DFD"/>
    <w:rsid w:val="0021553B"/>
    <w:rsid w:val="00215F55"/>
    <w:rsid w:val="00221BB5"/>
    <w:rsid w:val="00222B9F"/>
    <w:rsid w:val="00224D98"/>
    <w:rsid w:val="00226F96"/>
    <w:rsid w:val="00244061"/>
    <w:rsid w:val="00246276"/>
    <w:rsid w:val="00257B8F"/>
    <w:rsid w:val="00264D8A"/>
    <w:rsid w:val="00270275"/>
    <w:rsid w:val="00275340"/>
    <w:rsid w:val="002841F0"/>
    <w:rsid w:val="002A1A57"/>
    <w:rsid w:val="002A3A7B"/>
    <w:rsid w:val="002A60A9"/>
    <w:rsid w:val="002A6F4B"/>
    <w:rsid w:val="002B0C06"/>
    <w:rsid w:val="002B3875"/>
    <w:rsid w:val="002B4307"/>
    <w:rsid w:val="002B4ED4"/>
    <w:rsid w:val="002D1461"/>
    <w:rsid w:val="002D35DD"/>
    <w:rsid w:val="002E1CDD"/>
    <w:rsid w:val="002E78D8"/>
    <w:rsid w:val="002E7B7B"/>
    <w:rsid w:val="002F0BF2"/>
    <w:rsid w:val="0030056B"/>
    <w:rsid w:val="00314C01"/>
    <w:rsid w:val="003169DB"/>
    <w:rsid w:val="00316A58"/>
    <w:rsid w:val="0032414B"/>
    <w:rsid w:val="003254E4"/>
    <w:rsid w:val="00333AFF"/>
    <w:rsid w:val="00337579"/>
    <w:rsid w:val="00337777"/>
    <w:rsid w:val="00352379"/>
    <w:rsid w:val="003606E6"/>
    <w:rsid w:val="00371EFA"/>
    <w:rsid w:val="00376216"/>
    <w:rsid w:val="00387E00"/>
    <w:rsid w:val="003929FC"/>
    <w:rsid w:val="00393DED"/>
    <w:rsid w:val="003B5471"/>
    <w:rsid w:val="003C340A"/>
    <w:rsid w:val="003C7A11"/>
    <w:rsid w:val="003D2EA0"/>
    <w:rsid w:val="003D5F59"/>
    <w:rsid w:val="003D68A4"/>
    <w:rsid w:val="003E1E3C"/>
    <w:rsid w:val="003E40AA"/>
    <w:rsid w:val="003F2733"/>
    <w:rsid w:val="003F6326"/>
    <w:rsid w:val="00402474"/>
    <w:rsid w:val="00406DB2"/>
    <w:rsid w:val="00407C75"/>
    <w:rsid w:val="00412DB8"/>
    <w:rsid w:val="00422E79"/>
    <w:rsid w:val="00434A5A"/>
    <w:rsid w:val="00443839"/>
    <w:rsid w:val="004441CA"/>
    <w:rsid w:val="00454E60"/>
    <w:rsid w:val="00472E14"/>
    <w:rsid w:val="004859CE"/>
    <w:rsid w:val="00485AF7"/>
    <w:rsid w:val="00486905"/>
    <w:rsid w:val="004F49DD"/>
    <w:rsid w:val="004F7D1A"/>
    <w:rsid w:val="00510524"/>
    <w:rsid w:val="00520168"/>
    <w:rsid w:val="00520F12"/>
    <w:rsid w:val="005229EB"/>
    <w:rsid w:val="00530D13"/>
    <w:rsid w:val="00545DB7"/>
    <w:rsid w:val="00572270"/>
    <w:rsid w:val="00576E38"/>
    <w:rsid w:val="00595248"/>
    <w:rsid w:val="005A1D12"/>
    <w:rsid w:val="005A5B25"/>
    <w:rsid w:val="005B081E"/>
    <w:rsid w:val="005B674E"/>
    <w:rsid w:val="005C7788"/>
    <w:rsid w:val="005D146A"/>
    <w:rsid w:val="005D2F2D"/>
    <w:rsid w:val="005D3AA1"/>
    <w:rsid w:val="005D4C3A"/>
    <w:rsid w:val="005E61AD"/>
    <w:rsid w:val="005E61F3"/>
    <w:rsid w:val="005F0055"/>
    <w:rsid w:val="005F1BC6"/>
    <w:rsid w:val="005F5467"/>
    <w:rsid w:val="005F6B30"/>
    <w:rsid w:val="005F7245"/>
    <w:rsid w:val="00621304"/>
    <w:rsid w:val="00631664"/>
    <w:rsid w:val="00640184"/>
    <w:rsid w:val="006404EE"/>
    <w:rsid w:val="00661E8F"/>
    <w:rsid w:val="006622DC"/>
    <w:rsid w:val="006726D2"/>
    <w:rsid w:val="00673837"/>
    <w:rsid w:val="00677ED8"/>
    <w:rsid w:val="00697858"/>
    <w:rsid w:val="006B4B1A"/>
    <w:rsid w:val="006B4CFD"/>
    <w:rsid w:val="006D1BCF"/>
    <w:rsid w:val="006E78C2"/>
    <w:rsid w:val="006F18B8"/>
    <w:rsid w:val="006F3C3F"/>
    <w:rsid w:val="00710B25"/>
    <w:rsid w:val="00714D03"/>
    <w:rsid w:val="00721B9E"/>
    <w:rsid w:val="00724695"/>
    <w:rsid w:val="007335C3"/>
    <w:rsid w:val="00735849"/>
    <w:rsid w:val="00735DE3"/>
    <w:rsid w:val="00737AD3"/>
    <w:rsid w:val="007459CA"/>
    <w:rsid w:val="007555C3"/>
    <w:rsid w:val="00772249"/>
    <w:rsid w:val="00797161"/>
    <w:rsid w:val="007A6715"/>
    <w:rsid w:val="007B4167"/>
    <w:rsid w:val="007C7DB8"/>
    <w:rsid w:val="007D0C7D"/>
    <w:rsid w:val="007E028A"/>
    <w:rsid w:val="007F007F"/>
    <w:rsid w:val="0081005F"/>
    <w:rsid w:val="00813BDB"/>
    <w:rsid w:val="00822BF7"/>
    <w:rsid w:val="00824FB3"/>
    <w:rsid w:val="008311D6"/>
    <w:rsid w:val="00833C6D"/>
    <w:rsid w:val="00846DD1"/>
    <w:rsid w:val="00862E6F"/>
    <w:rsid w:val="00887DD0"/>
    <w:rsid w:val="008A69A6"/>
    <w:rsid w:val="008C57C5"/>
    <w:rsid w:val="008D7B6B"/>
    <w:rsid w:val="008E4DF1"/>
    <w:rsid w:val="008F05E1"/>
    <w:rsid w:val="008F7D29"/>
    <w:rsid w:val="00924A3E"/>
    <w:rsid w:val="00941279"/>
    <w:rsid w:val="00941463"/>
    <w:rsid w:val="009423D6"/>
    <w:rsid w:val="009A29F7"/>
    <w:rsid w:val="009A5334"/>
    <w:rsid w:val="009C1DFC"/>
    <w:rsid w:val="009C2C9C"/>
    <w:rsid w:val="009C517C"/>
    <w:rsid w:val="009C5745"/>
    <w:rsid w:val="009D54AF"/>
    <w:rsid w:val="009E5A1D"/>
    <w:rsid w:val="009F28E6"/>
    <w:rsid w:val="009F6F7C"/>
    <w:rsid w:val="009F7F9B"/>
    <w:rsid w:val="00A00E59"/>
    <w:rsid w:val="00A01235"/>
    <w:rsid w:val="00A06207"/>
    <w:rsid w:val="00A07E97"/>
    <w:rsid w:val="00A14350"/>
    <w:rsid w:val="00A22F26"/>
    <w:rsid w:val="00A35772"/>
    <w:rsid w:val="00A36FE9"/>
    <w:rsid w:val="00A460F6"/>
    <w:rsid w:val="00A53055"/>
    <w:rsid w:val="00A54D1B"/>
    <w:rsid w:val="00A672AB"/>
    <w:rsid w:val="00AA0693"/>
    <w:rsid w:val="00AC3C6A"/>
    <w:rsid w:val="00AD2351"/>
    <w:rsid w:val="00AD3972"/>
    <w:rsid w:val="00AE0DC4"/>
    <w:rsid w:val="00AF0665"/>
    <w:rsid w:val="00AF0893"/>
    <w:rsid w:val="00AF258A"/>
    <w:rsid w:val="00AF279F"/>
    <w:rsid w:val="00AF3DD9"/>
    <w:rsid w:val="00AF62B0"/>
    <w:rsid w:val="00AF7C9E"/>
    <w:rsid w:val="00B00C33"/>
    <w:rsid w:val="00B00D4C"/>
    <w:rsid w:val="00B0484A"/>
    <w:rsid w:val="00B05DA6"/>
    <w:rsid w:val="00B07AD0"/>
    <w:rsid w:val="00B105A6"/>
    <w:rsid w:val="00B13DA0"/>
    <w:rsid w:val="00B140AA"/>
    <w:rsid w:val="00B15B8B"/>
    <w:rsid w:val="00B237F5"/>
    <w:rsid w:val="00B25ECF"/>
    <w:rsid w:val="00B30026"/>
    <w:rsid w:val="00B37102"/>
    <w:rsid w:val="00B54B8A"/>
    <w:rsid w:val="00B63C68"/>
    <w:rsid w:val="00B72BB4"/>
    <w:rsid w:val="00B74EB4"/>
    <w:rsid w:val="00B8248E"/>
    <w:rsid w:val="00B83532"/>
    <w:rsid w:val="00B876FC"/>
    <w:rsid w:val="00B92E89"/>
    <w:rsid w:val="00B93669"/>
    <w:rsid w:val="00B94ADD"/>
    <w:rsid w:val="00B95A92"/>
    <w:rsid w:val="00BB434E"/>
    <w:rsid w:val="00BD6D53"/>
    <w:rsid w:val="00BE084A"/>
    <w:rsid w:val="00BE112E"/>
    <w:rsid w:val="00BF04AD"/>
    <w:rsid w:val="00BF16ED"/>
    <w:rsid w:val="00BF4F65"/>
    <w:rsid w:val="00C0048A"/>
    <w:rsid w:val="00C0347A"/>
    <w:rsid w:val="00C37E6E"/>
    <w:rsid w:val="00C50F4E"/>
    <w:rsid w:val="00C536AE"/>
    <w:rsid w:val="00C61773"/>
    <w:rsid w:val="00C71553"/>
    <w:rsid w:val="00C72360"/>
    <w:rsid w:val="00C76B68"/>
    <w:rsid w:val="00C80C57"/>
    <w:rsid w:val="00C819DB"/>
    <w:rsid w:val="00C85525"/>
    <w:rsid w:val="00C92004"/>
    <w:rsid w:val="00C960C1"/>
    <w:rsid w:val="00CB1F61"/>
    <w:rsid w:val="00CD3E1B"/>
    <w:rsid w:val="00CE5AB1"/>
    <w:rsid w:val="00CF0DED"/>
    <w:rsid w:val="00CF1810"/>
    <w:rsid w:val="00D020F9"/>
    <w:rsid w:val="00D03D9A"/>
    <w:rsid w:val="00D10B70"/>
    <w:rsid w:val="00D12026"/>
    <w:rsid w:val="00D12814"/>
    <w:rsid w:val="00D3460C"/>
    <w:rsid w:val="00D35B35"/>
    <w:rsid w:val="00D36272"/>
    <w:rsid w:val="00D36BA1"/>
    <w:rsid w:val="00D40515"/>
    <w:rsid w:val="00D42EDA"/>
    <w:rsid w:val="00D4472B"/>
    <w:rsid w:val="00D60A10"/>
    <w:rsid w:val="00D66005"/>
    <w:rsid w:val="00D71715"/>
    <w:rsid w:val="00D825F0"/>
    <w:rsid w:val="00D86279"/>
    <w:rsid w:val="00D93B87"/>
    <w:rsid w:val="00DA44D7"/>
    <w:rsid w:val="00DA66A6"/>
    <w:rsid w:val="00DB4296"/>
    <w:rsid w:val="00DD115E"/>
    <w:rsid w:val="00DE0621"/>
    <w:rsid w:val="00DE142F"/>
    <w:rsid w:val="00E17381"/>
    <w:rsid w:val="00E2783E"/>
    <w:rsid w:val="00E3122B"/>
    <w:rsid w:val="00E4336D"/>
    <w:rsid w:val="00E5014A"/>
    <w:rsid w:val="00E51B63"/>
    <w:rsid w:val="00E5218B"/>
    <w:rsid w:val="00E620D3"/>
    <w:rsid w:val="00E64B07"/>
    <w:rsid w:val="00E67040"/>
    <w:rsid w:val="00E720E5"/>
    <w:rsid w:val="00E724ED"/>
    <w:rsid w:val="00E83696"/>
    <w:rsid w:val="00E8636E"/>
    <w:rsid w:val="00E90142"/>
    <w:rsid w:val="00E93348"/>
    <w:rsid w:val="00EA7E09"/>
    <w:rsid w:val="00EB5DCA"/>
    <w:rsid w:val="00EB620F"/>
    <w:rsid w:val="00EC10CD"/>
    <w:rsid w:val="00EC2184"/>
    <w:rsid w:val="00EC2C00"/>
    <w:rsid w:val="00ED1388"/>
    <w:rsid w:val="00ED3B4F"/>
    <w:rsid w:val="00ED489A"/>
    <w:rsid w:val="00ED52F6"/>
    <w:rsid w:val="00EE1873"/>
    <w:rsid w:val="00EE632D"/>
    <w:rsid w:val="00F05AE4"/>
    <w:rsid w:val="00F05F5F"/>
    <w:rsid w:val="00F2475E"/>
    <w:rsid w:val="00F25DFA"/>
    <w:rsid w:val="00F2660D"/>
    <w:rsid w:val="00F31D90"/>
    <w:rsid w:val="00F35AF8"/>
    <w:rsid w:val="00F420C3"/>
    <w:rsid w:val="00F576A5"/>
    <w:rsid w:val="00F63932"/>
    <w:rsid w:val="00F72979"/>
    <w:rsid w:val="00F82A55"/>
    <w:rsid w:val="00F94D4E"/>
    <w:rsid w:val="00FA71D9"/>
    <w:rsid w:val="00FA792E"/>
    <w:rsid w:val="00FC0A42"/>
    <w:rsid w:val="00FD7E25"/>
    <w:rsid w:val="00FE3509"/>
    <w:rsid w:val="00FE5E48"/>
    <w:rsid w:val="00FF5536"/>
    <w:rsid w:val="00FF65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F9B"/>
    <w:rPr>
      <w:sz w:val="20"/>
      <w:szCs w:val="20"/>
      <w:lang w:eastAsia="de-DE"/>
    </w:rPr>
  </w:style>
  <w:style w:type="paragraph" w:styleId="berschrift1">
    <w:name w:val="heading 1"/>
    <w:basedOn w:val="Standard"/>
    <w:next w:val="Standard"/>
    <w:link w:val="berschrift1Zchn"/>
    <w:uiPriority w:val="99"/>
    <w:qFormat/>
    <w:rsid w:val="009F7F9B"/>
    <w:pPr>
      <w:keepNext/>
      <w:spacing w:line="280" w:lineRule="exact"/>
      <w:outlineLvl w:val="0"/>
    </w:pPr>
    <w:rPr>
      <w:rFonts w:ascii="Calibri" w:hAnsi="Calibri"/>
      <w:b/>
      <w:color w:val="339966"/>
      <w:sz w:val="22"/>
      <w:szCs w:val="22"/>
    </w:rPr>
  </w:style>
  <w:style w:type="paragraph" w:styleId="berschrift2">
    <w:name w:val="heading 2"/>
    <w:basedOn w:val="Standard"/>
    <w:next w:val="Standard"/>
    <w:link w:val="berschrift2Zchn"/>
    <w:uiPriority w:val="99"/>
    <w:qFormat/>
    <w:rsid w:val="00677ED8"/>
    <w:pPr>
      <w:keepNext/>
      <w:spacing w:line="280" w:lineRule="exact"/>
      <w:outlineLvl w:val="1"/>
    </w:pPr>
    <w:rPr>
      <w:rFonts w:ascii="Calibri" w:hAnsi="Calibri"/>
      <w:b/>
      <w:color w:val="008000"/>
      <w:sz w:val="22"/>
      <w:szCs w:val="22"/>
    </w:rPr>
  </w:style>
  <w:style w:type="paragraph" w:styleId="berschrift3">
    <w:name w:val="heading 3"/>
    <w:basedOn w:val="Standard"/>
    <w:next w:val="Standard"/>
    <w:link w:val="berschrift3Zchn"/>
    <w:uiPriority w:val="99"/>
    <w:qFormat/>
    <w:rsid w:val="005F1BC6"/>
    <w:pPr>
      <w:keepNext/>
      <w:spacing w:line="260" w:lineRule="atLeast"/>
      <w:outlineLvl w:val="2"/>
    </w:pPr>
    <w:rPr>
      <w:rFonts w:ascii="Calibri" w:hAnsi="Calibri"/>
      <w:b/>
      <w:sz w:val="22"/>
      <w:szCs w:val="22"/>
    </w:rPr>
  </w:style>
  <w:style w:type="paragraph" w:styleId="berschrift4">
    <w:name w:val="heading 4"/>
    <w:basedOn w:val="Standard"/>
    <w:next w:val="Standard"/>
    <w:link w:val="berschrift4Zchn"/>
    <w:uiPriority w:val="99"/>
    <w:qFormat/>
    <w:rsid w:val="00530D13"/>
    <w:pPr>
      <w:keepNext/>
      <w:spacing w:line="280" w:lineRule="exact"/>
      <w:outlineLvl w:val="3"/>
    </w:pPr>
    <w:rPr>
      <w:rFonts w:ascii="Calibri" w:hAnsi="Calibri"/>
      <w:b/>
      <w:color w:val="008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11221"/>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uiPriority w:val="99"/>
    <w:semiHidden/>
    <w:locked/>
    <w:rsid w:val="00111221"/>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uiPriority w:val="99"/>
    <w:semiHidden/>
    <w:locked/>
    <w:rsid w:val="00111221"/>
    <w:rPr>
      <w:rFonts w:ascii="Cambria" w:hAnsi="Cambria" w:cs="Times New Roman"/>
      <w:b/>
      <w:bCs/>
      <w:sz w:val="26"/>
      <w:szCs w:val="26"/>
      <w:lang w:eastAsia="de-DE"/>
    </w:rPr>
  </w:style>
  <w:style w:type="character" w:customStyle="1" w:styleId="berschrift4Zchn">
    <w:name w:val="Überschrift 4 Zchn"/>
    <w:basedOn w:val="Absatz-Standardschriftart"/>
    <w:link w:val="berschrift4"/>
    <w:uiPriority w:val="99"/>
    <w:semiHidden/>
    <w:locked/>
    <w:rsid w:val="00111221"/>
    <w:rPr>
      <w:rFonts w:ascii="Calibri" w:hAnsi="Calibri" w:cs="Times New Roman"/>
      <w:b/>
      <w:bCs/>
      <w:sz w:val="28"/>
      <w:szCs w:val="28"/>
      <w:lang w:eastAsia="de-DE"/>
    </w:rPr>
  </w:style>
  <w:style w:type="character" w:styleId="Hyperlink">
    <w:name w:val="Hyperlink"/>
    <w:basedOn w:val="Absatz-Standardschriftart"/>
    <w:uiPriority w:val="99"/>
    <w:rsid w:val="009F7F9B"/>
    <w:rPr>
      <w:rFonts w:cs="Times New Roman"/>
      <w:color w:val="0000FF"/>
      <w:u w:val="single"/>
    </w:rPr>
  </w:style>
  <w:style w:type="paragraph" w:styleId="Textkrper">
    <w:name w:val="Body Text"/>
    <w:basedOn w:val="Standard"/>
    <w:link w:val="TextkrperZchn"/>
    <w:uiPriority w:val="99"/>
    <w:rsid w:val="00677ED8"/>
    <w:pPr>
      <w:spacing w:line="280" w:lineRule="exact"/>
    </w:pPr>
    <w:rPr>
      <w:rFonts w:ascii="Calibri" w:hAnsi="Calibri"/>
      <w:sz w:val="22"/>
      <w:szCs w:val="22"/>
      <w:lang w:val="de-DE"/>
    </w:rPr>
  </w:style>
  <w:style w:type="character" w:customStyle="1" w:styleId="TextkrperZchn">
    <w:name w:val="Textkörper Zchn"/>
    <w:basedOn w:val="Absatz-Standardschriftart"/>
    <w:link w:val="Textkrper"/>
    <w:uiPriority w:val="99"/>
    <w:semiHidden/>
    <w:locked/>
    <w:rsid w:val="00111221"/>
    <w:rPr>
      <w:rFonts w:cs="Times New Roman"/>
      <w:sz w:val="20"/>
      <w:szCs w:val="20"/>
      <w:lang w:eastAsia="de-DE"/>
    </w:rPr>
  </w:style>
  <w:style w:type="paragraph" w:styleId="Kopfzeile">
    <w:name w:val="header"/>
    <w:basedOn w:val="Standard"/>
    <w:link w:val="KopfzeileZchn"/>
    <w:uiPriority w:val="99"/>
    <w:rsid w:val="00F2660D"/>
    <w:pPr>
      <w:tabs>
        <w:tab w:val="center" w:pos="4536"/>
        <w:tab w:val="right" w:pos="9072"/>
      </w:tabs>
    </w:pPr>
  </w:style>
  <w:style w:type="character" w:customStyle="1" w:styleId="KopfzeileZchn">
    <w:name w:val="Kopfzeile Zchn"/>
    <w:basedOn w:val="Absatz-Standardschriftart"/>
    <w:link w:val="Kopfzeile"/>
    <w:uiPriority w:val="99"/>
    <w:semiHidden/>
    <w:locked/>
    <w:rsid w:val="00111221"/>
    <w:rPr>
      <w:rFonts w:cs="Times New Roman"/>
      <w:sz w:val="20"/>
      <w:szCs w:val="20"/>
      <w:lang w:eastAsia="de-DE"/>
    </w:rPr>
  </w:style>
  <w:style w:type="paragraph" w:styleId="Fuzeile">
    <w:name w:val="footer"/>
    <w:basedOn w:val="Standard"/>
    <w:link w:val="FuzeileZchn"/>
    <w:uiPriority w:val="99"/>
    <w:rsid w:val="00F2660D"/>
    <w:pPr>
      <w:tabs>
        <w:tab w:val="center" w:pos="4536"/>
        <w:tab w:val="right" w:pos="9072"/>
      </w:tabs>
    </w:pPr>
  </w:style>
  <w:style w:type="character" w:customStyle="1" w:styleId="FuzeileZchn">
    <w:name w:val="Fußzeile Zchn"/>
    <w:basedOn w:val="Absatz-Standardschriftart"/>
    <w:link w:val="Fuzeile"/>
    <w:uiPriority w:val="99"/>
    <w:semiHidden/>
    <w:locked/>
    <w:rsid w:val="00111221"/>
    <w:rPr>
      <w:rFonts w:cs="Times New Roman"/>
      <w:sz w:val="20"/>
      <w:szCs w:val="20"/>
      <w:lang w:eastAsia="de-DE"/>
    </w:rPr>
  </w:style>
  <w:style w:type="character" w:styleId="Kommentarzeichen">
    <w:name w:val="annotation reference"/>
    <w:basedOn w:val="Absatz-Standardschriftart"/>
    <w:uiPriority w:val="99"/>
    <w:semiHidden/>
    <w:rsid w:val="0081005F"/>
    <w:rPr>
      <w:rFonts w:cs="Times New Roman"/>
      <w:sz w:val="16"/>
      <w:szCs w:val="16"/>
    </w:rPr>
  </w:style>
  <w:style w:type="paragraph" w:styleId="Kommentartext">
    <w:name w:val="annotation text"/>
    <w:basedOn w:val="Standard"/>
    <w:link w:val="KommentartextZchn"/>
    <w:uiPriority w:val="99"/>
    <w:semiHidden/>
    <w:rsid w:val="0081005F"/>
  </w:style>
  <w:style w:type="character" w:customStyle="1" w:styleId="KommentartextZchn">
    <w:name w:val="Kommentartext Zchn"/>
    <w:basedOn w:val="Absatz-Standardschriftart"/>
    <w:link w:val="Kommentartext"/>
    <w:uiPriority w:val="99"/>
    <w:semiHidden/>
    <w:locked/>
    <w:rsid w:val="0081005F"/>
    <w:rPr>
      <w:rFonts w:cs="Times New Roman"/>
      <w:sz w:val="20"/>
      <w:szCs w:val="20"/>
      <w:lang w:eastAsia="de-DE"/>
    </w:rPr>
  </w:style>
  <w:style w:type="paragraph" w:styleId="Kommentarthema">
    <w:name w:val="annotation subject"/>
    <w:basedOn w:val="Kommentartext"/>
    <w:next w:val="Kommentartext"/>
    <w:link w:val="KommentarthemaZchn"/>
    <w:uiPriority w:val="99"/>
    <w:semiHidden/>
    <w:rsid w:val="0081005F"/>
    <w:rPr>
      <w:b/>
      <w:bCs/>
    </w:rPr>
  </w:style>
  <w:style w:type="character" w:customStyle="1" w:styleId="KommentarthemaZchn">
    <w:name w:val="Kommentarthema Zchn"/>
    <w:basedOn w:val="KommentartextZchn"/>
    <w:link w:val="Kommentarthema"/>
    <w:uiPriority w:val="99"/>
    <w:semiHidden/>
    <w:locked/>
    <w:rsid w:val="0081005F"/>
    <w:rPr>
      <w:rFonts w:cs="Times New Roman"/>
      <w:b/>
      <w:bCs/>
      <w:sz w:val="20"/>
      <w:szCs w:val="20"/>
      <w:lang w:eastAsia="de-DE"/>
    </w:rPr>
  </w:style>
  <w:style w:type="paragraph" w:styleId="Sprechblasentext">
    <w:name w:val="Balloon Text"/>
    <w:basedOn w:val="Standard"/>
    <w:link w:val="SprechblasentextZchn"/>
    <w:uiPriority w:val="99"/>
    <w:semiHidden/>
    <w:rsid w:val="008100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1005F"/>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F9B"/>
    <w:rPr>
      <w:sz w:val="20"/>
      <w:szCs w:val="20"/>
      <w:lang w:eastAsia="de-DE"/>
    </w:rPr>
  </w:style>
  <w:style w:type="paragraph" w:styleId="berschrift1">
    <w:name w:val="heading 1"/>
    <w:basedOn w:val="Standard"/>
    <w:next w:val="Standard"/>
    <w:link w:val="berschrift1Zchn"/>
    <w:uiPriority w:val="99"/>
    <w:qFormat/>
    <w:rsid w:val="009F7F9B"/>
    <w:pPr>
      <w:keepNext/>
      <w:spacing w:line="280" w:lineRule="exact"/>
      <w:outlineLvl w:val="0"/>
    </w:pPr>
    <w:rPr>
      <w:rFonts w:ascii="Calibri" w:hAnsi="Calibri"/>
      <w:b/>
      <w:color w:val="339966"/>
      <w:sz w:val="22"/>
      <w:szCs w:val="22"/>
    </w:rPr>
  </w:style>
  <w:style w:type="paragraph" w:styleId="berschrift2">
    <w:name w:val="heading 2"/>
    <w:basedOn w:val="Standard"/>
    <w:next w:val="Standard"/>
    <w:link w:val="berschrift2Zchn"/>
    <w:uiPriority w:val="99"/>
    <w:qFormat/>
    <w:rsid w:val="00677ED8"/>
    <w:pPr>
      <w:keepNext/>
      <w:spacing w:line="280" w:lineRule="exact"/>
      <w:outlineLvl w:val="1"/>
    </w:pPr>
    <w:rPr>
      <w:rFonts w:ascii="Calibri" w:hAnsi="Calibri"/>
      <w:b/>
      <w:color w:val="008000"/>
      <w:sz w:val="22"/>
      <w:szCs w:val="22"/>
    </w:rPr>
  </w:style>
  <w:style w:type="paragraph" w:styleId="berschrift3">
    <w:name w:val="heading 3"/>
    <w:basedOn w:val="Standard"/>
    <w:next w:val="Standard"/>
    <w:link w:val="berschrift3Zchn"/>
    <w:uiPriority w:val="99"/>
    <w:qFormat/>
    <w:rsid w:val="005F1BC6"/>
    <w:pPr>
      <w:keepNext/>
      <w:spacing w:line="260" w:lineRule="atLeast"/>
      <w:outlineLvl w:val="2"/>
    </w:pPr>
    <w:rPr>
      <w:rFonts w:ascii="Calibri" w:hAnsi="Calibri"/>
      <w:b/>
      <w:sz w:val="22"/>
      <w:szCs w:val="22"/>
    </w:rPr>
  </w:style>
  <w:style w:type="paragraph" w:styleId="berschrift4">
    <w:name w:val="heading 4"/>
    <w:basedOn w:val="Standard"/>
    <w:next w:val="Standard"/>
    <w:link w:val="berschrift4Zchn"/>
    <w:uiPriority w:val="99"/>
    <w:qFormat/>
    <w:rsid w:val="00530D13"/>
    <w:pPr>
      <w:keepNext/>
      <w:spacing w:line="280" w:lineRule="exact"/>
      <w:outlineLvl w:val="3"/>
    </w:pPr>
    <w:rPr>
      <w:rFonts w:ascii="Calibri" w:hAnsi="Calibri"/>
      <w:b/>
      <w:color w:val="008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11221"/>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uiPriority w:val="99"/>
    <w:semiHidden/>
    <w:locked/>
    <w:rsid w:val="00111221"/>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uiPriority w:val="99"/>
    <w:semiHidden/>
    <w:locked/>
    <w:rsid w:val="00111221"/>
    <w:rPr>
      <w:rFonts w:ascii="Cambria" w:hAnsi="Cambria" w:cs="Times New Roman"/>
      <w:b/>
      <w:bCs/>
      <w:sz w:val="26"/>
      <w:szCs w:val="26"/>
      <w:lang w:eastAsia="de-DE"/>
    </w:rPr>
  </w:style>
  <w:style w:type="character" w:customStyle="1" w:styleId="berschrift4Zchn">
    <w:name w:val="Überschrift 4 Zchn"/>
    <w:basedOn w:val="Absatz-Standardschriftart"/>
    <w:link w:val="berschrift4"/>
    <w:uiPriority w:val="99"/>
    <w:semiHidden/>
    <w:locked/>
    <w:rsid w:val="00111221"/>
    <w:rPr>
      <w:rFonts w:ascii="Calibri" w:hAnsi="Calibri" w:cs="Times New Roman"/>
      <w:b/>
      <w:bCs/>
      <w:sz w:val="28"/>
      <w:szCs w:val="28"/>
      <w:lang w:eastAsia="de-DE"/>
    </w:rPr>
  </w:style>
  <w:style w:type="character" w:styleId="Hyperlink">
    <w:name w:val="Hyperlink"/>
    <w:basedOn w:val="Absatz-Standardschriftart"/>
    <w:uiPriority w:val="99"/>
    <w:rsid w:val="009F7F9B"/>
    <w:rPr>
      <w:rFonts w:cs="Times New Roman"/>
      <w:color w:val="0000FF"/>
      <w:u w:val="single"/>
    </w:rPr>
  </w:style>
  <w:style w:type="paragraph" w:styleId="Textkrper">
    <w:name w:val="Body Text"/>
    <w:basedOn w:val="Standard"/>
    <w:link w:val="TextkrperZchn"/>
    <w:uiPriority w:val="99"/>
    <w:rsid w:val="00677ED8"/>
    <w:pPr>
      <w:spacing w:line="280" w:lineRule="exact"/>
    </w:pPr>
    <w:rPr>
      <w:rFonts w:ascii="Calibri" w:hAnsi="Calibri"/>
      <w:sz w:val="22"/>
      <w:szCs w:val="22"/>
      <w:lang w:val="de-DE"/>
    </w:rPr>
  </w:style>
  <w:style w:type="character" w:customStyle="1" w:styleId="TextkrperZchn">
    <w:name w:val="Textkörper Zchn"/>
    <w:basedOn w:val="Absatz-Standardschriftart"/>
    <w:link w:val="Textkrper"/>
    <w:uiPriority w:val="99"/>
    <w:semiHidden/>
    <w:locked/>
    <w:rsid w:val="00111221"/>
    <w:rPr>
      <w:rFonts w:cs="Times New Roman"/>
      <w:sz w:val="20"/>
      <w:szCs w:val="20"/>
      <w:lang w:eastAsia="de-DE"/>
    </w:rPr>
  </w:style>
  <w:style w:type="paragraph" w:styleId="Kopfzeile">
    <w:name w:val="header"/>
    <w:basedOn w:val="Standard"/>
    <w:link w:val="KopfzeileZchn"/>
    <w:uiPriority w:val="99"/>
    <w:rsid w:val="00F2660D"/>
    <w:pPr>
      <w:tabs>
        <w:tab w:val="center" w:pos="4536"/>
        <w:tab w:val="right" w:pos="9072"/>
      </w:tabs>
    </w:pPr>
  </w:style>
  <w:style w:type="character" w:customStyle="1" w:styleId="KopfzeileZchn">
    <w:name w:val="Kopfzeile Zchn"/>
    <w:basedOn w:val="Absatz-Standardschriftart"/>
    <w:link w:val="Kopfzeile"/>
    <w:uiPriority w:val="99"/>
    <w:semiHidden/>
    <w:locked/>
    <w:rsid w:val="00111221"/>
    <w:rPr>
      <w:rFonts w:cs="Times New Roman"/>
      <w:sz w:val="20"/>
      <w:szCs w:val="20"/>
      <w:lang w:eastAsia="de-DE"/>
    </w:rPr>
  </w:style>
  <w:style w:type="paragraph" w:styleId="Fuzeile">
    <w:name w:val="footer"/>
    <w:basedOn w:val="Standard"/>
    <w:link w:val="FuzeileZchn"/>
    <w:uiPriority w:val="99"/>
    <w:rsid w:val="00F2660D"/>
    <w:pPr>
      <w:tabs>
        <w:tab w:val="center" w:pos="4536"/>
        <w:tab w:val="right" w:pos="9072"/>
      </w:tabs>
    </w:pPr>
  </w:style>
  <w:style w:type="character" w:customStyle="1" w:styleId="FuzeileZchn">
    <w:name w:val="Fußzeile Zchn"/>
    <w:basedOn w:val="Absatz-Standardschriftart"/>
    <w:link w:val="Fuzeile"/>
    <w:uiPriority w:val="99"/>
    <w:semiHidden/>
    <w:locked/>
    <w:rsid w:val="00111221"/>
    <w:rPr>
      <w:rFonts w:cs="Times New Roman"/>
      <w:sz w:val="20"/>
      <w:szCs w:val="20"/>
      <w:lang w:eastAsia="de-DE"/>
    </w:rPr>
  </w:style>
  <w:style w:type="character" w:styleId="Kommentarzeichen">
    <w:name w:val="annotation reference"/>
    <w:basedOn w:val="Absatz-Standardschriftart"/>
    <w:uiPriority w:val="99"/>
    <w:semiHidden/>
    <w:rsid w:val="0081005F"/>
    <w:rPr>
      <w:rFonts w:cs="Times New Roman"/>
      <w:sz w:val="16"/>
      <w:szCs w:val="16"/>
    </w:rPr>
  </w:style>
  <w:style w:type="paragraph" w:styleId="Kommentartext">
    <w:name w:val="annotation text"/>
    <w:basedOn w:val="Standard"/>
    <w:link w:val="KommentartextZchn"/>
    <w:uiPriority w:val="99"/>
    <w:semiHidden/>
    <w:rsid w:val="0081005F"/>
  </w:style>
  <w:style w:type="character" w:customStyle="1" w:styleId="KommentartextZchn">
    <w:name w:val="Kommentartext Zchn"/>
    <w:basedOn w:val="Absatz-Standardschriftart"/>
    <w:link w:val="Kommentartext"/>
    <w:uiPriority w:val="99"/>
    <w:semiHidden/>
    <w:locked/>
    <w:rsid w:val="0081005F"/>
    <w:rPr>
      <w:rFonts w:cs="Times New Roman"/>
      <w:sz w:val="20"/>
      <w:szCs w:val="20"/>
      <w:lang w:eastAsia="de-DE"/>
    </w:rPr>
  </w:style>
  <w:style w:type="paragraph" w:styleId="Kommentarthema">
    <w:name w:val="annotation subject"/>
    <w:basedOn w:val="Kommentartext"/>
    <w:next w:val="Kommentartext"/>
    <w:link w:val="KommentarthemaZchn"/>
    <w:uiPriority w:val="99"/>
    <w:semiHidden/>
    <w:rsid w:val="0081005F"/>
    <w:rPr>
      <w:b/>
      <w:bCs/>
    </w:rPr>
  </w:style>
  <w:style w:type="character" w:customStyle="1" w:styleId="KommentarthemaZchn">
    <w:name w:val="Kommentarthema Zchn"/>
    <w:basedOn w:val="KommentartextZchn"/>
    <w:link w:val="Kommentarthema"/>
    <w:uiPriority w:val="99"/>
    <w:semiHidden/>
    <w:locked/>
    <w:rsid w:val="0081005F"/>
    <w:rPr>
      <w:rFonts w:cs="Times New Roman"/>
      <w:b/>
      <w:bCs/>
      <w:sz w:val="20"/>
      <w:szCs w:val="20"/>
      <w:lang w:eastAsia="de-DE"/>
    </w:rPr>
  </w:style>
  <w:style w:type="paragraph" w:styleId="Sprechblasentext">
    <w:name w:val="Balloon Text"/>
    <w:basedOn w:val="Standard"/>
    <w:link w:val="SprechblasentextZchn"/>
    <w:uiPriority w:val="99"/>
    <w:semiHidden/>
    <w:rsid w:val="008100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1005F"/>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2863">
      <w:bodyDiv w:val="1"/>
      <w:marLeft w:val="0"/>
      <w:marRight w:val="0"/>
      <w:marTop w:val="0"/>
      <w:marBottom w:val="0"/>
      <w:divBdr>
        <w:top w:val="none" w:sz="0" w:space="0" w:color="auto"/>
        <w:left w:val="none" w:sz="0" w:space="0" w:color="auto"/>
        <w:bottom w:val="none" w:sz="0" w:space="0" w:color="auto"/>
        <w:right w:val="none" w:sz="0" w:space="0" w:color="auto"/>
      </w:divBdr>
    </w:div>
    <w:div w:id="1944801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Wonniglich: Sonnenskilauf im Bregenzerwald</vt:lpstr>
    </vt:vector>
  </TitlesOfParts>
  <Company>Vorarlberg Tourismus Wien</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Wonniglich: Sonnenskilauf im Bregenzerwald</dc:title>
  <dc:creator>Nina</dc:creator>
  <cp:lastModifiedBy>Cornelia Kriegner</cp:lastModifiedBy>
  <cp:revision>3</cp:revision>
  <cp:lastPrinted>2017-06-13T07:48:00Z</cp:lastPrinted>
  <dcterms:created xsi:type="dcterms:W3CDTF">2017-06-13T07:47:00Z</dcterms:created>
  <dcterms:modified xsi:type="dcterms:W3CDTF">2017-06-13T07:54:00Z</dcterms:modified>
</cp:coreProperties>
</file>