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02650" w14:textId="59017281" w:rsidR="003C208A" w:rsidRDefault="003C208A" w:rsidP="00873D1B">
      <w:pPr>
        <w:spacing w:line="280" w:lineRule="atLeast"/>
        <w:ind w:right="-1418"/>
        <w:jc w:val="right"/>
        <w:rPr>
          <w:rFonts w:ascii="Trebuchet MS" w:hAnsi="Trebuchet MS" w:cs="Arial"/>
          <w:sz w:val="20"/>
        </w:rPr>
      </w:pPr>
    </w:p>
    <w:p w14:paraId="444ABB4E" w14:textId="77777777" w:rsidR="003C208A" w:rsidRDefault="00860DE5" w:rsidP="00873D1B">
      <w:pPr>
        <w:spacing w:line="280" w:lineRule="atLeast"/>
        <w:ind w:right="-1418"/>
        <w:jc w:val="right"/>
      </w:pPr>
      <w:r>
        <w:rPr>
          <w:rFonts w:ascii="Trebuchet MS" w:hAnsi="Trebuchet MS" w:cs="Arial"/>
          <w:sz w:val="20"/>
        </w:rPr>
        <w:t>August 2020</w:t>
      </w:r>
    </w:p>
    <w:p w14:paraId="02007D13" w14:textId="77777777" w:rsidR="003C208A" w:rsidRDefault="003C208A" w:rsidP="00873D1B">
      <w:pPr>
        <w:pStyle w:val="KeinLeerraum"/>
        <w:rPr>
          <w:highlight w:val="yellow"/>
        </w:rPr>
      </w:pPr>
    </w:p>
    <w:p w14:paraId="67CAFE4B" w14:textId="77777777" w:rsidR="00E108BF" w:rsidRDefault="00860DE5" w:rsidP="00873D1B">
      <w:pPr>
        <w:widowControl w:val="0"/>
        <w:spacing w:line="280" w:lineRule="atLeast"/>
        <w:ind w:right="-425"/>
        <w:rPr>
          <w:rFonts w:ascii="Trebuchet MS" w:hAnsi="Trebuchet MS"/>
          <w:b/>
          <w:color w:val="00B0F0"/>
          <w:sz w:val="32"/>
          <w:szCs w:val="32"/>
        </w:rPr>
      </w:pPr>
      <w:r>
        <w:rPr>
          <w:rFonts w:ascii="Trebuchet MS" w:hAnsi="Trebuchet MS"/>
          <w:b/>
          <w:color w:val="00B0F0"/>
          <w:sz w:val="32"/>
          <w:szCs w:val="32"/>
        </w:rPr>
        <w:t>S</w:t>
      </w:r>
      <w:r w:rsidR="00E108BF">
        <w:rPr>
          <w:rFonts w:ascii="Trebuchet MS" w:hAnsi="Trebuchet MS"/>
          <w:b/>
          <w:color w:val="00B0F0"/>
          <w:sz w:val="32"/>
          <w:szCs w:val="32"/>
        </w:rPr>
        <w:t>päts</w:t>
      </w:r>
      <w:r>
        <w:rPr>
          <w:rFonts w:ascii="Trebuchet MS" w:hAnsi="Trebuchet MS"/>
          <w:b/>
          <w:color w:val="00B0F0"/>
          <w:sz w:val="32"/>
          <w:szCs w:val="32"/>
        </w:rPr>
        <w:t xml:space="preserve">ommerfrische </w:t>
      </w:r>
      <w:r w:rsidR="00E108BF">
        <w:rPr>
          <w:rFonts w:ascii="Trebuchet MS" w:hAnsi="Trebuchet MS"/>
          <w:b/>
          <w:color w:val="00B0F0"/>
          <w:sz w:val="32"/>
          <w:szCs w:val="32"/>
        </w:rPr>
        <w:t>in den Wiener Alpen</w:t>
      </w:r>
    </w:p>
    <w:p w14:paraId="718A6C85" w14:textId="77777777" w:rsidR="00E108BF" w:rsidRDefault="00860DE5" w:rsidP="00E108BF">
      <w:pPr>
        <w:widowControl w:val="0"/>
        <w:spacing w:line="280" w:lineRule="atLeast"/>
        <w:ind w:right="-425"/>
        <w:rPr>
          <w:rFonts w:ascii="Trebuchet MS" w:hAnsi="Trebuchet MS"/>
          <w:b/>
          <w:color w:val="000000"/>
          <w:sz w:val="22"/>
          <w:szCs w:val="22"/>
        </w:rPr>
      </w:pPr>
      <w:r>
        <w:rPr>
          <w:rFonts w:ascii="Trebuchet MS" w:hAnsi="Trebuchet MS"/>
          <w:b/>
          <w:color w:val="000000"/>
          <w:sz w:val="22"/>
          <w:szCs w:val="22"/>
        </w:rPr>
        <w:t xml:space="preserve">Reiseempfehlungen </w:t>
      </w:r>
      <w:r w:rsidR="00E108BF">
        <w:rPr>
          <w:rFonts w:ascii="Trebuchet MS" w:hAnsi="Trebuchet MS"/>
          <w:b/>
          <w:color w:val="000000"/>
          <w:sz w:val="22"/>
          <w:szCs w:val="22"/>
        </w:rPr>
        <w:t>für ein verlängertes Urlaubsgefühl</w:t>
      </w:r>
    </w:p>
    <w:p w14:paraId="66722306" w14:textId="77777777" w:rsidR="00E108BF" w:rsidRDefault="00E108BF" w:rsidP="00E108BF">
      <w:pPr>
        <w:widowControl w:val="0"/>
        <w:spacing w:line="280" w:lineRule="atLeast"/>
        <w:ind w:right="-425"/>
        <w:rPr>
          <w:rFonts w:ascii="Trebuchet MS" w:hAnsi="Trebuchet MS"/>
          <w:b/>
          <w:color w:val="000000"/>
          <w:sz w:val="22"/>
          <w:szCs w:val="22"/>
        </w:rPr>
      </w:pPr>
    </w:p>
    <w:p w14:paraId="43B68EFF" w14:textId="77777777" w:rsidR="003C208A" w:rsidRDefault="00860DE5" w:rsidP="00E108BF">
      <w:pPr>
        <w:widowControl w:val="0"/>
        <w:spacing w:line="280" w:lineRule="atLeast"/>
        <w:ind w:right="-425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Wer zum Ferienfinale das Flair klassischer Sommerfrische mit vielfältigen </w:t>
      </w:r>
      <w:r w:rsidR="007C1846">
        <w:rPr>
          <w:rFonts w:ascii="Trebuchet MS" w:hAnsi="Trebuchet MS"/>
          <w:b/>
          <w:sz w:val="20"/>
        </w:rPr>
        <w:t xml:space="preserve">Aktivitäten </w:t>
      </w:r>
      <w:r>
        <w:rPr>
          <w:rFonts w:ascii="Trebuchet MS" w:hAnsi="Trebuchet MS"/>
          <w:b/>
          <w:sz w:val="20"/>
        </w:rPr>
        <w:t xml:space="preserve">verbinden </w:t>
      </w:r>
      <w:r w:rsidR="00811BAD">
        <w:rPr>
          <w:rFonts w:ascii="Trebuchet MS" w:hAnsi="Trebuchet MS"/>
          <w:b/>
          <w:sz w:val="20"/>
        </w:rPr>
        <w:t>oder einfach eine gemütliche Auszeit in der Natur verbringen möchte</w:t>
      </w:r>
      <w:r>
        <w:rPr>
          <w:rFonts w:ascii="Trebuchet MS" w:hAnsi="Trebuchet MS"/>
          <w:b/>
          <w:sz w:val="20"/>
        </w:rPr>
        <w:t>, ist in den Wiener Alpen in Niederösterreich genau richtig.</w:t>
      </w:r>
      <w:r w:rsidR="00CD0D31">
        <w:rPr>
          <w:rFonts w:ascii="Trebuchet MS" w:hAnsi="Trebuchet MS"/>
          <w:b/>
          <w:sz w:val="20"/>
        </w:rPr>
        <w:t xml:space="preserve"> „Komm zu dir selbst“ ist in der Bergwelt südlich von Wien die Spätsommer-Devise.</w:t>
      </w:r>
    </w:p>
    <w:p w14:paraId="4D98A31A" w14:textId="77777777" w:rsidR="003C208A" w:rsidRDefault="003C208A" w:rsidP="00873D1B">
      <w:pPr>
        <w:spacing w:line="280" w:lineRule="atLeast"/>
        <w:rPr>
          <w:rFonts w:ascii="Trebuchet MS" w:hAnsi="Trebuchet MS"/>
          <w:sz w:val="20"/>
        </w:rPr>
      </w:pPr>
    </w:p>
    <w:p w14:paraId="73B60DCF" w14:textId="77777777" w:rsidR="00CA5CE7" w:rsidRPr="009D4086" w:rsidRDefault="00860DE5" w:rsidP="00873D1B">
      <w:pPr>
        <w:spacing w:line="280" w:lineRule="atLeas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Ganz nah bei Wien, nur knapp eine Stunde Autofahrt oder eine kurze Bahnreise entfernt, laden </w:t>
      </w:r>
      <w:proofErr w:type="spellStart"/>
      <w:r>
        <w:rPr>
          <w:rFonts w:ascii="Trebuchet MS" w:hAnsi="Trebuchet MS"/>
          <w:sz w:val="20"/>
        </w:rPr>
        <w:t>sommerfrische</w:t>
      </w:r>
      <w:proofErr w:type="spellEnd"/>
      <w:r>
        <w:rPr>
          <w:rFonts w:ascii="Trebuchet MS" w:hAnsi="Trebuchet MS"/>
          <w:sz w:val="20"/>
        </w:rPr>
        <w:t xml:space="preserve"> Unterkünfte und Angebote zu einer </w:t>
      </w:r>
      <w:r w:rsidR="00D26763">
        <w:rPr>
          <w:rFonts w:ascii="Trebuchet MS" w:hAnsi="Trebuchet MS"/>
          <w:sz w:val="20"/>
        </w:rPr>
        <w:t xml:space="preserve">verlängerten </w:t>
      </w:r>
      <w:r>
        <w:rPr>
          <w:rFonts w:ascii="Trebuchet MS" w:hAnsi="Trebuchet MS"/>
          <w:sz w:val="20"/>
        </w:rPr>
        <w:t xml:space="preserve">Landpartie ein. Ruhig gelegene Hotels </w:t>
      </w:r>
      <w:r w:rsidR="00D26763">
        <w:rPr>
          <w:rFonts w:ascii="Trebuchet MS" w:hAnsi="Trebuchet MS"/>
          <w:sz w:val="20"/>
        </w:rPr>
        <w:t>bieten sich in den</w:t>
      </w:r>
      <w:r>
        <w:rPr>
          <w:rFonts w:ascii="Trebuchet MS" w:hAnsi="Trebuchet MS"/>
          <w:sz w:val="20"/>
        </w:rPr>
        <w:t xml:space="preserve"> Wiener Alpen ebenso </w:t>
      </w:r>
      <w:r w:rsidR="00D26763">
        <w:rPr>
          <w:rFonts w:ascii="Trebuchet MS" w:hAnsi="Trebuchet MS"/>
          <w:sz w:val="20"/>
        </w:rPr>
        <w:t xml:space="preserve">an </w:t>
      </w:r>
      <w:r>
        <w:rPr>
          <w:rFonts w:ascii="Trebuchet MS" w:hAnsi="Trebuchet MS"/>
          <w:sz w:val="20"/>
        </w:rPr>
        <w:t>wie Ferienwohnungen und Ferienhäuser. Die meisten sind öffentlich gut erreichbar</w:t>
      </w:r>
      <w:r w:rsidR="00D26763">
        <w:rPr>
          <w:rFonts w:ascii="Trebuchet MS" w:hAnsi="Trebuchet MS"/>
          <w:sz w:val="20"/>
        </w:rPr>
        <w:t xml:space="preserve"> und mit</w:t>
      </w:r>
      <w:r>
        <w:rPr>
          <w:rFonts w:ascii="Trebuchet MS" w:hAnsi="Trebuchet MS"/>
          <w:sz w:val="20"/>
        </w:rPr>
        <w:t xml:space="preserve"> Annehmlichkeiten wie Schwimmteich, Pool oder idyllische</w:t>
      </w:r>
      <w:r w:rsidR="00D26763">
        <w:rPr>
          <w:rFonts w:ascii="Trebuchet MS" w:hAnsi="Trebuchet MS"/>
          <w:sz w:val="20"/>
        </w:rPr>
        <w:t>n</w:t>
      </w:r>
      <w:r>
        <w:rPr>
          <w:rFonts w:ascii="Trebuchet MS" w:hAnsi="Trebuchet MS"/>
          <w:sz w:val="20"/>
        </w:rPr>
        <w:t xml:space="preserve"> Schattenplätzchen </w:t>
      </w:r>
      <w:r w:rsidR="00D26763">
        <w:rPr>
          <w:rFonts w:ascii="Trebuchet MS" w:hAnsi="Trebuchet MS"/>
          <w:sz w:val="20"/>
        </w:rPr>
        <w:t>ausgestattet</w:t>
      </w:r>
      <w:r>
        <w:rPr>
          <w:rFonts w:ascii="Trebuchet MS" w:hAnsi="Trebuchet MS"/>
          <w:sz w:val="20"/>
        </w:rPr>
        <w:t>.</w:t>
      </w:r>
      <w:r w:rsidR="009D4086">
        <w:rPr>
          <w:rFonts w:ascii="Trebuchet MS" w:hAnsi="Trebuchet MS"/>
          <w:sz w:val="20"/>
        </w:rPr>
        <w:t xml:space="preserve"> </w:t>
      </w:r>
      <w:r w:rsidR="00D26763">
        <w:rPr>
          <w:rFonts w:ascii="Trebuchet MS" w:hAnsi="Trebuchet MS"/>
          <w:sz w:val="20"/>
        </w:rPr>
        <w:t xml:space="preserve">Vor </w:t>
      </w:r>
      <w:r>
        <w:rPr>
          <w:rFonts w:ascii="Trebuchet MS" w:hAnsi="Trebuchet MS"/>
          <w:sz w:val="20"/>
        </w:rPr>
        <w:t xml:space="preserve">Ort </w:t>
      </w:r>
      <w:r w:rsidR="00D26763">
        <w:rPr>
          <w:rFonts w:ascii="Trebuchet MS" w:hAnsi="Trebuchet MS"/>
          <w:sz w:val="20"/>
        </w:rPr>
        <w:t>zu übernachten</w:t>
      </w:r>
      <w:r>
        <w:rPr>
          <w:rFonts w:ascii="Trebuchet MS" w:hAnsi="Trebuchet MS"/>
          <w:sz w:val="20"/>
        </w:rPr>
        <w:t xml:space="preserve"> hat auch den Vorteil, </w:t>
      </w:r>
      <w:r w:rsidR="00D26763">
        <w:rPr>
          <w:rFonts w:ascii="Trebuchet MS" w:hAnsi="Trebuchet MS"/>
          <w:sz w:val="20"/>
        </w:rPr>
        <w:t xml:space="preserve">bereits </w:t>
      </w:r>
      <w:r>
        <w:rPr>
          <w:rFonts w:ascii="Trebuchet MS" w:hAnsi="Trebuchet MS"/>
          <w:sz w:val="20"/>
        </w:rPr>
        <w:t xml:space="preserve">in </w:t>
      </w:r>
      <w:r w:rsidR="00D26763">
        <w:rPr>
          <w:rFonts w:ascii="Trebuchet MS" w:hAnsi="Trebuchet MS"/>
          <w:sz w:val="20"/>
        </w:rPr>
        <w:t>aller Früh mitten in der Natur zu sein</w:t>
      </w:r>
      <w:r>
        <w:rPr>
          <w:rFonts w:ascii="Trebuchet MS" w:hAnsi="Trebuchet MS"/>
          <w:sz w:val="20"/>
        </w:rPr>
        <w:t xml:space="preserve">. </w:t>
      </w:r>
    </w:p>
    <w:p w14:paraId="2A3CB796" w14:textId="77777777" w:rsidR="00EB77E6" w:rsidRDefault="00EB77E6" w:rsidP="00873D1B">
      <w:pPr>
        <w:spacing w:line="280" w:lineRule="atLeast"/>
        <w:rPr>
          <w:rFonts w:ascii="Trebuchet MS" w:hAnsi="Trebuchet MS"/>
          <w:color w:val="000000"/>
          <w:sz w:val="20"/>
        </w:rPr>
      </w:pPr>
    </w:p>
    <w:p w14:paraId="765BB2DB" w14:textId="77777777" w:rsidR="00EB77E6" w:rsidRPr="00EB77E6" w:rsidRDefault="00A1106A" w:rsidP="00873D1B">
      <w:pPr>
        <w:spacing w:line="280" w:lineRule="atLeast"/>
        <w:rPr>
          <w:rFonts w:ascii="Trebuchet MS" w:hAnsi="Trebuchet MS"/>
          <w:b/>
          <w:color w:val="000000"/>
          <w:sz w:val="20"/>
        </w:rPr>
      </w:pPr>
      <w:r>
        <w:rPr>
          <w:rFonts w:ascii="Trebuchet MS" w:hAnsi="Trebuchet MS"/>
          <w:b/>
          <w:color w:val="000000"/>
          <w:sz w:val="20"/>
        </w:rPr>
        <w:t>Beschwingte Bucklige Welt</w:t>
      </w:r>
    </w:p>
    <w:p w14:paraId="36E972B2" w14:textId="77777777" w:rsidR="00C83FD2" w:rsidRDefault="00CA5CE7" w:rsidP="00873D1B">
      <w:pPr>
        <w:spacing w:line="280" w:lineRule="atLeast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Einfach aufs E-Bike schwingen und </w:t>
      </w:r>
      <w:r w:rsidR="00EB77E6">
        <w:rPr>
          <w:rFonts w:ascii="Trebuchet MS" w:hAnsi="Trebuchet MS"/>
          <w:color w:val="000000"/>
          <w:sz w:val="20"/>
        </w:rPr>
        <w:t xml:space="preserve">das Land der 1.000 Hügel </w:t>
      </w:r>
      <w:r>
        <w:rPr>
          <w:rFonts w:ascii="Trebuchet MS" w:hAnsi="Trebuchet MS"/>
          <w:color w:val="000000"/>
          <w:sz w:val="20"/>
        </w:rPr>
        <w:t xml:space="preserve">entlang einer der vielen E-Bike-Routen </w:t>
      </w:r>
      <w:r w:rsidR="00EB77E6">
        <w:rPr>
          <w:rFonts w:ascii="Trebuchet MS" w:hAnsi="Trebuchet MS"/>
          <w:color w:val="000000"/>
          <w:sz w:val="20"/>
        </w:rPr>
        <w:t>erkunden. Zwischendurch in</w:t>
      </w:r>
      <w:r>
        <w:rPr>
          <w:rFonts w:ascii="Trebuchet MS" w:hAnsi="Trebuchet MS"/>
          <w:color w:val="000000"/>
          <w:sz w:val="20"/>
        </w:rPr>
        <w:t xml:space="preserve"> einem gemütlichen Gasthaus der Niederösterreichischen Wirtshauskultur ra</w:t>
      </w:r>
      <w:r w:rsidR="00EB77E6">
        <w:rPr>
          <w:rFonts w:ascii="Trebuchet MS" w:hAnsi="Trebuchet MS"/>
          <w:color w:val="000000"/>
          <w:sz w:val="20"/>
        </w:rPr>
        <w:t>sten und</w:t>
      </w:r>
      <w:r>
        <w:rPr>
          <w:rFonts w:ascii="Trebuchet MS" w:hAnsi="Trebuchet MS"/>
          <w:color w:val="000000"/>
          <w:sz w:val="20"/>
        </w:rPr>
        <w:t xml:space="preserve"> sich auf einem </w:t>
      </w:r>
      <w:proofErr w:type="spellStart"/>
      <w:r>
        <w:rPr>
          <w:rFonts w:ascii="Trebuchet MS" w:hAnsi="Trebuchet MS"/>
          <w:color w:val="000000"/>
          <w:sz w:val="20"/>
        </w:rPr>
        <w:t>Schattenplatzerl</w:t>
      </w:r>
      <w:proofErr w:type="spellEnd"/>
      <w:r>
        <w:rPr>
          <w:rFonts w:ascii="Trebuchet MS" w:hAnsi="Trebuchet MS"/>
          <w:color w:val="000000"/>
          <w:sz w:val="20"/>
        </w:rPr>
        <w:t xml:space="preserve"> im Gastgarten mit regionale</w:t>
      </w:r>
      <w:r w:rsidR="00E049DC">
        <w:rPr>
          <w:rFonts w:ascii="Trebuchet MS" w:hAnsi="Trebuchet MS"/>
          <w:color w:val="000000"/>
          <w:sz w:val="20"/>
        </w:rPr>
        <w:t>n</w:t>
      </w:r>
      <w:r>
        <w:rPr>
          <w:rFonts w:ascii="Trebuchet MS" w:hAnsi="Trebuchet MS"/>
          <w:color w:val="000000"/>
          <w:sz w:val="20"/>
        </w:rPr>
        <w:t xml:space="preserve"> Schmankerln stärken. Oder eines der kulinarischen Ausflugsziele besuchen</w:t>
      </w:r>
      <w:r w:rsidR="00DC05C8">
        <w:rPr>
          <w:rFonts w:ascii="Trebuchet MS" w:hAnsi="Trebuchet MS"/>
          <w:color w:val="000000"/>
          <w:sz w:val="20"/>
        </w:rPr>
        <w:t xml:space="preserve"> </w:t>
      </w:r>
      <w:r>
        <w:rPr>
          <w:rFonts w:ascii="Trebuchet MS" w:hAnsi="Trebuchet MS"/>
          <w:color w:val="000000"/>
          <w:sz w:val="20"/>
        </w:rPr>
        <w:t xml:space="preserve">und </w:t>
      </w:r>
      <w:r w:rsidR="00E049DC">
        <w:rPr>
          <w:rFonts w:ascii="Trebuchet MS" w:hAnsi="Trebuchet MS"/>
          <w:color w:val="000000"/>
          <w:sz w:val="20"/>
        </w:rPr>
        <w:t xml:space="preserve">als </w:t>
      </w:r>
      <w:r w:rsidR="00C00273">
        <w:rPr>
          <w:rFonts w:ascii="Trebuchet MS" w:hAnsi="Trebuchet MS"/>
          <w:color w:val="000000"/>
          <w:sz w:val="20"/>
        </w:rPr>
        <w:t>Mitbringsel</w:t>
      </w:r>
      <w:r w:rsidR="00E049DC">
        <w:rPr>
          <w:rFonts w:ascii="Trebuchet MS" w:hAnsi="Trebuchet MS"/>
          <w:color w:val="000000"/>
          <w:sz w:val="20"/>
        </w:rPr>
        <w:t xml:space="preserve"> für daheim </w:t>
      </w:r>
      <w:r w:rsidR="00DC05C8">
        <w:rPr>
          <w:rFonts w:ascii="Trebuchet MS" w:hAnsi="Trebuchet MS"/>
          <w:color w:val="000000"/>
          <w:sz w:val="20"/>
        </w:rPr>
        <w:t>bäuerliche</w:t>
      </w:r>
      <w:r w:rsidR="008955EE">
        <w:rPr>
          <w:rFonts w:ascii="Trebuchet MS" w:hAnsi="Trebuchet MS"/>
          <w:color w:val="000000"/>
          <w:sz w:val="20"/>
        </w:rPr>
        <w:t xml:space="preserve"> Produkte </w:t>
      </w:r>
      <w:r w:rsidR="00E049DC" w:rsidRPr="00E049DC">
        <w:rPr>
          <w:rFonts w:ascii="Trebuchet MS" w:hAnsi="Trebuchet MS"/>
          <w:color w:val="000000"/>
          <w:sz w:val="20"/>
        </w:rPr>
        <w:t xml:space="preserve">bei einem </w:t>
      </w:r>
      <w:proofErr w:type="spellStart"/>
      <w:r w:rsidR="00E049DC" w:rsidRPr="00E049DC">
        <w:rPr>
          <w:rFonts w:ascii="Trebuchet MS" w:hAnsi="Trebuchet MS"/>
          <w:color w:val="000000"/>
          <w:sz w:val="20"/>
        </w:rPr>
        <w:t>Abhof</w:t>
      </w:r>
      <w:proofErr w:type="spellEnd"/>
      <w:r w:rsidR="00E049DC" w:rsidRPr="00E049DC">
        <w:rPr>
          <w:rFonts w:ascii="Trebuchet MS" w:hAnsi="Trebuchet MS"/>
          <w:color w:val="000000"/>
          <w:sz w:val="20"/>
        </w:rPr>
        <w:t xml:space="preserve">-Betrieb </w:t>
      </w:r>
      <w:r w:rsidR="008955EE">
        <w:rPr>
          <w:rFonts w:ascii="Trebuchet MS" w:hAnsi="Trebuchet MS"/>
          <w:color w:val="000000"/>
          <w:sz w:val="20"/>
        </w:rPr>
        <w:t xml:space="preserve">erstehen. So könnte ein Urlaubstag in der Buckligen Welt aussehen. </w:t>
      </w:r>
      <w:r w:rsidR="00E049DC">
        <w:rPr>
          <w:rFonts w:ascii="Trebuchet MS" w:hAnsi="Trebuchet MS"/>
          <w:color w:val="000000"/>
          <w:sz w:val="20"/>
        </w:rPr>
        <w:t xml:space="preserve">Für </w:t>
      </w:r>
      <w:r w:rsidR="009D4086">
        <w:rPr>
          <w:rFonts w:ascii="Trebuchet MS" w:hAnsi="Trebuchet MS"/>
          <w:color w:val="000000"/>
          <w:sz w:val="20"/>
        </w:rPr>
        <w:t xml:space="preserve">gemächliche </w:t>
      </w:r>
      <w:r w:rsidR="00E049DC">
        <w:rPr>
          <w:rFonts w:ascii="Trebuchet MS" w:hAnsi="Trebuchet MS"/>
          <w:color w:val="000000"/>
          <w:sz w:val="20"/>
        </w:rPr>
        <w:t>Wanderungen empfiehlt sich der Rosalia-Rundwanderweg</w:t>
      </w:r>
      <w:r w:rsidR="009D4086">
        <w:rPr>
          <w:rFonts w:ascii="Trebuchet MS" w:hAnsi="Trebuchet MS"/>
          <w:color w:val="000000"/>
          <w:sz w:val="20"/>
        </w:rPr>
        <w:t>, vorbei an sanften Weinhängen, durch Wälder und an Bachläufen</w:t>
      </w:r>
      <w:r w:rsidR="00E049DC">
        <w:rPr>
          <w:rFonts w:ascii="Trebuchet MS" w:hAnsi="Trebuchet MS"/>
          <w:color w:val="000000"/>
          <w:sz w:val="20"/>
        </w:rPr>
        <w:t xml:space="preserve"> oder ein Spaziergang auf dem Bourbonenweg „auf den Spuren der Zeit“. </w:t>
      </w:r>
    </w:p>
    <w:p w14:paraId="34E1E950" w14:textId="77777777" w:rsidR="009D4086" w:rsidRDefault="009D4086" w:rsidP="00873D1B">
      <w:pPr>
        <w:spacing w:line="280" w:lineRule="atLeast"/>
        <w:rPr>
          <w:rFonts w:ascii="Trebuchet MS" w:hAnsi="Trebuchet MS"/>
          <w:color w:val="000000"/>
          <w:sz w:val="20"/>
        </w:rPr>
      </w:pPr>
    </w:p>
    <w:p w14:paraId="59C062F3" w14:textId="77777777" w:rsidR="000F562D" w:rsidRPr="000F562D" w:rsidRDefault="007C1846" w:rsidP="00873D1B">
      <w:pPr>
        <w:spacing w:line="280" w:lineRule="atLeast"/>
        <w:rPr>
          <w:rFonts w:ascii="Trebuchet MS" w:hAnsi="Trebuchet MS"/>
          <w:b/>
          <w:color w:val="000000"/>
          <w:sz w:val="20"/>
        </w:rPr>
      </w:pPr>
      <w:r>
        <w:rPr>
          <w:rFonts w:ascii="Trebuchet MS" w:hAnsi="Trebuchet MS"/>
          <w:b/>
          <w:color w:val="000000"/>
          <w:sz w:val="20"/>
        </w:rPr>
        <w:t>Entdeckungsreiches</w:t>
      </w:r>
      <w:r w:rsidR="00A1106A">
        <w:rPr>
          <w:rFonts w:ascii="Trebuchet MS" w:hAnsi="Trebuchet MS"/>
          <w:b/>
          <w:color w:val="000000"/>
          <w:sz w:val="20"/>
        </w:rPr>
        <w:t xml:space="preserve"> Wiener Neustadt</w:t>
      </w:r>
    </w:p>
    <w:p w14:paraId="44A0E9A8" w14:textId="77777777" w:rsidR="007C1846" w:rsidRDefault="00E049DC" w:rsidP="00873D1B">
      <w:pPr>
        <w:spacing w:line="280" w:lineRule="atLeast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Wer ein bisschen urbanes Flair in seinen </w:t>
      </w:r>
      <w:r w:rsidR="00A1106A">
        <w:rPr>
          <w:rFonts w:ascii="Trebuchet MS" w:hAnsi="Trebuchet MS"/>
          <w:color w:val="000000"/>
          <w:sz w:val="20"/>
        </w:rPr>
        <w:t>Kurzurlaub</w:t>
      </w:r>
      <w:r>
        <w:rPr>
          <w:rFonts w:ascii="Trebuchet MS" w:hAnsi="Trebuchet MS"/>
          <w:color w:val="000000"/>
          <w:sz w:val="20"/>
        </w:rPr>
        <w:t xml:space="preserve"> packen will, macht einen Abstecher </w:t>
      </w:r>
      <w:r w:rsidR="00BD7C35">
        <w:rPr>
          <w:rFonts w:ascii="Trebuchet MS" w:hAnsi="Trebuchet MS"/>
          <w:color w:val="000000"/>
          <w:sz w:val="20"/>
        </w:rPr>
        <w:t xml:space="preserve">nach Wiener Neustadt. Sei es </w:t>
      </w:r>
      <w:r w:rsidR="007C1846">
        <w:rPr>
          <w:rFonts w:ascii="Trebuchet MS" w:hAnsi="Trebuchet MS"/>
          <w:color w:val="000000"/>
          <w:sz w:val="20"/>
        </w:rPr>
        <w:t xml:space="preserve">zum </w:t>
      </w:r>
      <w:r w:rsidR="00BD7C35">
        <w:rPr>
          <w:rFonts w:ascii="Trebuchet MS" w:hAnsi="Trebuchet MS"/>
          <w:color w:val="000000"/>
          <w:sz w:val="20"/>
        </w:rPr>
        <w:t>Einkaufsbummel</w:t>
      </w:r>
      <w:r w:rsidR="00C00273">
        <w:rPr>
          <w:rFonts w:ascii="Trebuchet MS" w:hAnsi="Trebuchet MS"/>
          <w:color w:val="000000"/>
          <w:sz w:val="20"/>
        </w:rPr>
        <w:t xml:space="preserve">, </w:t>
      </w:r>
      <w:r w:rsidR="007C1846">
        <w:rPr>
          <w:rFonts w:ascii="Trebuchet MS" w:hAnsi="Trebuchet MS"/>
          <w:color w:val="000000"/>
          <w:sz w:val="20"/>
        </w:rPr>
        <w:t xml:space="preserve">für einen </w:t>
      </w:r>
      <w:r w:rsidR="00C00273">
        <w:rPr>
          <w:rFonts w:ascii="Trebuchet MS" w:hAnsi="Trebuchet MS"/>
          <w:color w:val="000000"/>
          <w:sz w:val="20"/>
        </w:rPr>
        <w:t>Snack am</w:t>
      </w:r>
      <w:r w:rsidR="000F562D">
        <w:rPr>
          <w:rFonts w:ascii="Trebuchet MS" w:hAnsi="Trebuchet MS"/>
          <w:color w:val="000000"/>
          <w:sz w:val="20"/>
        </w:rPr>
        <w:t xml:space="preserve"> lebhaften Marienmarkt oder eine Kaffeepause am Hauptplatz, </w:t>
      </w:r>
      <w:r w:rsidR="00C83FD2">
        <w:rPr>
          <w:rFonts w:ascii="Trebuchet MS" w:hAnsi="Trebuchet MS"/>
          <w:color w:val="000000"/>
          <w:sz w:val="20"/>
        </w:rPr>
        <w:t xml:space="preserve">der mit </w:t>
      </w:r>
      <w:r w:rsidR="00C00273">
        <w:rPr>
          <w:rFonts w:ascii="Trebuchet MS" w:hAnsi="Trebuchet MS"/>
          <w:color w:val="000000"/>
          <w:sz w:val="20"/>
        </w:rPr>
        <w:t>sein</w:t>
      </w:r>
      <w:r w:rsidR="00C83FD2">
        <w:rPr>
          <w:rFonts w:ascii="Trebuchet MS" w:hAnsi="Trebuchet MS"/>
          <w:color w:val="000000"/>
          <w:sz w:val="20"/>
        </w:rPr>
        <w:t xml:space="preserve">en Cafés an eine italienische Piazza erinnert. </w:t>
      </w:r>
      <w:r w:rsidR="00C00273">
        <w:rPr>
          <w:rFonts w:ascii="Trebuchet MS" w:hAnsi="Trebuchet MS"/>
          <w:color w:val="000000"/>
          <w:sz w:val="20"/>
        </w:rPr>
        <w:t>Bewegungsfreudige mieten einen Segway</w:t>
      </w:r>
      <w:r w:rsidR="007C1846">
        <w:rPr>
          <w:rFonts w:ascii="Trebuchet MS" w:hAnsi="Trebuchet MS"/>
          <w:color w:val="000000"/>
          <w:sz w:val="20"/>
        </w:rPr>
        <w:t xml:space="preserve"> oder erkunden die Gegend per Rad. Zur Wahl stehen der </w:t>
      </w:r>
      <w:proofErr w:type="spellStart"/>
      <w:r w:rsidR="00C00273">
        <w:rPr>
          <w:rFonts w:ascii="Trebuchet MS" w:hAnsi="Trebuchet MS"/>
          <w:color w:val="000000"/>
          <w:sz w:val="20"/>
        </w:rPr>
        <w:t>Piestingtal</w:t>
      </w:r>
      <w:r w:rsidR="007C1846">
        <w:rPr>
          <w:rFonts w:ascii="Trebuchet MS" w:hAnsi="Trebuchet MS"/>
          <w:color w:val="000000"/>
          <w:sz w:val="20"/>
        </w:rPr>
        <w:t>radweg</w:t>
      </w:r>
      <w:proofErr w:type="spellEnd"/>
      <w:r w:rsidR="007C1846">
        <w:rPr>
          <w:rFonts w:ascii="Trebuchet MS" w:hAnsi="Trebuchet MS"/>
          <w:color w:val="000000"/>
          <w:sz w:val="20"/>
        </w:rPr>
        <w:t xml:space="preserve">, der </w:t>
      </w:r>
      <w:r w:rsidR="00C00273">
        <w:rPr>
          <w:rFonts w:ascii="Trebuchet MS" w:hAnsi="Trebuchet MS"/>
          <w:color w:val="000000"/>
          <w:sz w:val="20"/>
        </w:rPr>
        <w:t>EuroVelo-</w:t>
      </w:r>
      <w:r w:rsidR="007C1846">
        <w:rPr>
          <w:rFonts w:ascii="Trebuchet MS" w:hAnsi="Trebuchet MS"/>
          <w:color w:val="000000"/>
          <w:sz w:val="20"/>
        </w:rPr>
        <w:t xml:space="preserve">9 und der Radweg am </w:t>
      </w:r>
      <w:r w:rsidR="00C00273">
        <w:rPr>
          <w:rFonts w:ascii="Trebuchet MS" w:hAnsi="Trebuchet MS"/>
          <w:color w:val="000000"/>
          <w:sz w:val="20"/>
        </w:rPr>
        <w:t>Wiener Neustädter Kanal</w:t>
      </w:r>
      <w:r w:rsidR="007C1846">
        <w:rPr>
          <w:rFonts w:ascii="Trebuchet MS" w:hAnsi="Trebuchet MS"/>
          <w:color w:val="000000"/>
          <w:sz w:val="20"/>
        </w:rPr>
        <w:t xml:space="preserve">. Dort kann man sogar auch Boote ausleihen. Eine attraktive Alternative ist Wiener Neustadt natürlich auch für Landbewohner, die derzeit Großstädte lieber meiden. </w:t>
      </w:r>
    </w:p>
    <w:p w14:paraId="6C30A2A7" w14:textId="77777777" w:rsidR="000B1144" w:rsidRDefault="000B1144" w:rsidP="00873D1B">
      <w:pPr>
        <w:spacing w:line="280" w:lineRule="atLeast"/>
        <w:rPr>
          <w:rFonts w:ascii="Trebuchet MS" w:hAnsi="Trebuchet MS"/>
          <w:color w:val="000000"/>
          <w:sz w:val="20"/>
        </w:rPr>
      </w:pPr>
    </w:p>
    <w:p w14:paraId="20DCCB98" w14:textId="77777777" w:rsidR="000B1144" w:rsidRPr="007E7D3C" w:rsidRDefault="00A1106A" w:rsidP="00873D1B">
      <w:pPr>
        <w:spacing w:line="280" w:lineRule="atLeast"/>
        <w:rPr>
          <w:rFonts w:ascii="Trebuchet MS" w:hAnsi="Trebuchet MS"/>
          <w:b/>
          <w:color w:val="000000"/>
          <w:sz w:val="20"/>
        </w:rPr>
      </w:pPr>
      <w:r>
        <w:rPr>
          <w:rFonts w:ascii="Trebuchet MS" w:hAnsi="Trebuchet MS"/>
          <w:b/>
          <w:color w:val="000000"/>
          <w:sz w:val="20"/>
        </w:rPr>
        <w:t>Wanderbares Wechselland</w:t>
      </w:r>
    </w:p>
    <w:p w14:paraId="517B417C" w14:textId="77777777" w:rsidR="000B1144" w:rsidRDefault="000B1144" w:rsidP="00873D1B">
      <w:pPr>
        <w:spacing w:line="280" w:lineRule="atLeast"/>
        <w:rPr>
          <w:rFonts w:ascii="Trebuchet MS" w:hAnsi="Trebuchet MS"/>
          <w:sz w:val="20"/>
          <w:lang w:val="de-AT" w:eastAsia="de-AT"/>
        </w:rPr>
      </w:pPr>
      <w:r>
        <w:rPr>
          <w:rFonts w:ascii="Trebuchet MS" w:hAnsi="Trebuchet MS"/>
          <w:sz w:val="20"/>
          <w:lang w:val="de-AT" w:eastAsia="de-AT"/>
        </w:rPr>
        <w:t xml:space="preserve">Nach einem ausgiebigen Frühstück mit einer Wanderung von Schwaig zu Schwaig in den Tag starten, in urigen Schwaigen einkehren oder mit dem </w:t>
      </w:r>
      <w:r w:rsidR="007E7D3C">
        <w:rPr>
          <w:rFonts w:ascii="Trebuchet MS" w:hAnsi="Trebuchet MS"/>
          <w:sz w:val="20"/>
          <w:lang w:val="de-AT" w:eastAsia="de-AT"/>
        </w:rPr>
        <w:t>E-</w:t>
      </w:r>
      <w:r>
        <w:rPr>
          <w:rFonts w:ascii="Trebuchet MS" w:hAnsi="Trebuchet MS"/>
          <w:sz w:val="20"/>
          <w:lang w:val="de-AT" w:eastAsia="de-AT"/>
        </w:rPr>
        <w:t xml:space="preserve">Bike die </w:t>
      </w:r>
      <w:proofErr w:type="spellStart"/>
      <w:r>
        <w:rPr>
          <w:rFonts w:ascii="Trebuchet MS" w:hAnsi="Trebuchet MS"/>
          <w:sz w:val="20"/>
          <w:lang w:val="de-AT" w:eastAsia="de-AT"/>
        </w:rPr>
        <w:t>Wexltrails</w:t>
      </w:r>
      <w:proofErr w:type="spellEnd"/>
      <w:r>
        <w:rPr>
          <w:rFonts w:ascii="Trebuchet MS" w:hAnsi="Trebuchet MS"/>
          <w:sz w:val="20"/>
          <w:lang w:val="de-AT" w:eastAsia="de-AT"/>
        </w:rPr>
        <w:t xml:space="preserve"> erfahren – so </w:t>
      </w:r>
      <w:r w:rsidR="00873D1B">
        <w:rPr>
          <w:rFonts w:ascii="Trebuchet MS" w:hAnsi="Trebuchet MS"/>
          <w:sz w:val="20"/>
          <w:lang w:val="de-AT" w:eastAsia="de-AT"/>
        </w:rPr>
        <w:t>lässt</w:t>
      </w:r>
      <w:r>
        <w:rPr>
          <w:rFonts w:ascii="Trebuchet MS" w:hAnsi="Trebuchet MS"/>
          <w:sz w:val="20"/>
          <w:lang w:val="de-AT" w:eastAsia="de-AT"/>
        </w:rPr>
        <w:t xml:space="preserve"> </w:t>
      </w:r>
      <w:r w:rsidR="00873D1B">
        <w:rPr>
          <w:rFonts w:ascii="Trebuchet MS" w:hAnsi="Trebuchet MS"/>
          <w:sz w:val="20"/>
          <w:lang w:val="de-AT" w:eastAsia="de-AT"/>
        </w:rPr>
        <w:t>sich das Urlaubsgefühl</w:t>
      </w:r>
      <w:r>
        <w:rPr>
          <w:rFonts w:ascii="Trebuchet MS" w:hAnsi="Trebuchet MS"/>
          <w:sz w:val="20"/>
          <w:lang w:val="de-AT" w:eastAsia="de-AT"/>
        </w:rPr>
        <w:t xml:space="preserve"> in der weitläufigen </w:t>
      </w:r>
      <w:proofErr w:type="spellStart"/>
      <w:r>
        <w:rPr>
          <w:rFonts w:ascii="Trebuchet MS" w:hAnsi="Trebuchet MS"/>
          <w:sz w:val="20"/>
          <w:lang w:val="de-AT" w:eastAsia="de-AT"/>
        </w:rPr>
        <w:t>Almenlandschaft</w:t>
      </w:r>
      <w:proofErr w:type="spellEnd"/>
      <w:r>
        <w:rPr>
          <w:rFonts w:ascii="Trebuchet MS" w:hAnsi="Trebuchet MS"/>
          <w:sz w:val="20"/>
          <w:lang w:val="de-AT" w:eastAsia="de-AT"/>
        </w:rPr>
        <w:t xml:space="preserve"> des </w:t>
      </w:r>
      <w:r>
        <w:rPr>
          <w:rFonts w:ascii="Trebuchet MS" w:hAnsi="Trebuchet MS"/>
          <w:sz w:val="20"/>
          <w:lang w:val="de-AT" w:eastAsia="de-AT"/>
        </w:rPr>
        <w:lastRenderedPageBreak/>
        <w:t>Wechsellandes</w:t>
      </w:r>
      <w:r w:rsidR="00873D1B">
        <w:rPr>
          <w:rFonts w:ascii="Trebuchet MS" w:hAnsi="Trebuchet MS"/>
          <w:sz w:val="20"/>
          <w:lang w:val="de-AT" w:eastAsia="de-AT"/>
        </w:rPr>
        <w:t xml:space="preserve"> verlängern</w:t>
      </w:r>
      <w:r>
        <w:rPr>
          <w:rFonts w:ascii="Trebuchet MS" w:hAnsi="Trebuchet MS"/>
          <w:sz w:val="20"/>
          <w:lang w:val="de-AT" w:eastAsia="de-AT"/>
        </w:rPr>
        <w:t xml:space="preserve">. Wer mit Kindern unterwegs ist, </w:t>
      </w:r>
      <w:r w:rsidR="007C1846">
        <w:rPr>
          <w:rFonts w:ascii="Trebuchet MS" w:hAnsi="Trebuchet MS"/>
          <w:sz w:val="20"/>
          <w:lang w:val="de-AT" w:eastAsia="de-AT"/>
        </w:rPr>
        <w:t xml:space="preserve">wählt </w:t>
      </w:r>
      <w:r>
        <w:rPr>
          <w:rFonts w:ascii="Trebuchet MS" w:hAnsi="Trebuchet MS"/>
          <w:sz w:val="20"/>
          <w:lang w:val="de-AT" w:eastAsia="de-AT"/>
        </w:rPr>
        <w:t xml:space="preserve">die Erlebnisarena St. Corona, den wahrscheinlich besten Action Spielplatz weit und breit, </w:t>
      </w:r>
      <w:r w:rsidR="007E7D3C">
        <w:rPr>
          <w:rFonts w:ascii="Trebuchet MS" w:hAnsi="Trebuchet MS"/>
          <w:sz w:val="20"/>
          <w:lang w:val="de-AT" w:eastAsia="de-AT"/>
        </w:rPr>
        <w:t>als Ausgangspunkt</w:t>
      </w:r>
      <w:r w:rsidR="007C1846">
        <w:rPr>
          <w:rFonts w:ascii="Trebuchet MS" w:hAnsi="Trebuchet MS"/>
          <w:sz w:val="20"/>
          <w:lang w:val="de-AT" w:eastAsia="de-AT"/>
        </w:rPr>
        <w:t xml:space="preserve">. Vergnügen bereitet auch das Bergabfahren auf der </w:t>
      </w:r>
      <w:r>
        <w:rPr>
          <w:rFonts w:ascii="Trebuchet MS" w:hAnsi="Trebuchet MS"/>
          <w:sz w:val="20"/>
          <w:lang w:val="de-AT" w:eastAsia="de-AT"/>
        </w:rPr>
        <w:t xml:space="preserve">Roller- und </w:t>
      </w:r>
      <w:proofErr w:type="spellStart"/>
      <w:r>
        <w:rPr>
          <w:rFonts w:ascii="Trebuchet MS" w:hAnsi="Trebuchet MS"/>
          <w:sz w:val="20"/>
          <w:lang w:val="de-AT" w:eastAsia="de-AT"/>
        </w:rPr>
        <w:t>Mountaincartbahn</w:t>
      </w:r>
      <w:proofErr w:type="spellEnd"/>
      <w:r>
        <w:rPr>
          <w:rFonts w:ascii="Trebuchet MS" w:hAnsi="Trebuchet MS"/>
          <w:sz w:val="20"/>
          <w:lang w:val="de-AT" w:eastAsia="de-AT"/>
        </w:rPr>
        <w:t xml:space="preserve"> im Höhenluftkurort </w:t>
      </w:r>
      <w:proofErr w:type="spellStart"/>
      <w:r>
        <w:rPr>
          <w:rFonts w:ascii="Trebuchet MS" w:hAnsi="Trebuchet MS"/>
          <w:sz w:val="20"/>
          <w:lang w:val="de-AT" w:eastAsia="de-AT"/>
        </w:rPr>
        <w:t>Mönichkirchen</w:t>
      </w:r>
      <w:proofErr w:type="spellEnd"/>
      <w:r>
        <w:rPr>
          <w:rFonts w:ascii="Trebuchet MS" w:hAnsi="Trebuchet MS"/>
          <w:sz w:val="20"/>
          <w:lang w:val="de-AT" w:eastAsia="de-AT"/>
        </w:rPr>
        <w:t>.</w:t>
      </w:r>
    </w:p>
    <w:p w14:paraId="008C25E4" w14:textId="77777777" w:rsidR="00873D1B" w:rsidRDefault="00873D1B" w:rsidP="00873D1B">
      <w:pPr>
        <w:spacing w:line="280" w:lineRule="atLeast"/>
        <w:rPr>
          <w:rFonts w:ascii="Trebuchet MS" w:hAnsi="Trebuchet MS"/>
          <w:sz w:val="20"/>
          <w:lang w:val="de-AT" w:eastAsia="de-AT"/>
        </w:rPr>
      </w:pPr>
    </w:p>
    <w:p w14:paraId="1B964843" w14:textId="77777777" w:rsidR="00873D1B" w:rsidRPr="00F852CB" w:rsidRDefault="007C1846" w:rsidP="00873D1B">
      <w:pPr>
        <w:spacing w:line="280" w:lineRule="atLeast"/>
        <w:rPr>
          <w:rFonts w:ascii="Trebuchet MS" w:hAnsi="Trebuchet MS"/>
          <w:b/>
          <w:sz w:val="20"/>
          <w:lang w:val="de-AT" w:eastAsia="de-AT"/>
        </w:rPr>
      </w:pPr>
      <w:r>
        <w:rPr>
          <w:rFonts w:ascii="Trebuchet MS" w:hAnsi="Trebuchet MS"/>
          <w:b/>
          <w:sz w:val="20"/>
          <w:lang w:val="de-AT" w:eastAsia="de-AT"/>
        </w:rPr>
        <w:t>Charmante Semmering- und Rax-Region</w:t>
      </w:r>
    </w:p>
    <w:p w14:paraId="6F5F012A" w14:textId="77777777" w:rsidR="00C00273" w:rsidRDefault="00873D1B" w:rsidP="00873D1B">
      <w:pPr>
        <w:spacing w:line="280" w:lineRule="atLeast"/>
        <w:rPr>
          <w:rFonts w:ascii="Trebuchet MS" w:hAnsi="Trebuchet MS"/>
          <w:sz w:val="20"/>
          <w:lang w:val="de-AT" w:eastAsia="de-AT"/>
        </w:rPr>
      </w:pPr>
      <w:r>
        <w:rPr>
          <w:rFonts w:ascii="Trebuchet MS" w:hAnsi="Trebuchet MS"/>
          <w:sz w:val="20"/>
          <w:lang w:val="de-AT" w:eastAsia="de-AT"/>
        </w:rPr>
        <w:t xml:space="preserve">Kulturgenuss und Naturerleben lassen sich </w:t>
      </w:r>
      <w:r w:rsidR="000405A1">
        <w:rPr>
          <w:rFonts w:ascii="Trebuchet MS" w:hAnsi="Trebuchet MS"/>
          <w:sz w:val="20"/>
          <w:lang w:val="de-AT" w:eastAsia="de-AT"/>
        </w:rPr>
        <w:t xml:space="preserve">auf unvergleichliche Weise </w:t>
      </w:r>
      <w:r>
        <w:rPr>
          <w:rFonts w:ascii="Trebuchet MS" w:hAnsi="Trebuchet MS"/>
          <w:sz w:val="20"/>
          <w:lang w:val="de-AT" w:eastAsia="de-AT"/>
        </w:rPr>
        <w:t xml:space="preserve">in der Bergwelt zwischen Semmering und Rax verbinden. Wer sich hier einquartiert, kann bei einem Villenspaziergang </w:t>
      </w:r>
      <w:r w:rsidR="000405A1">
        <w:rPr>
          <w:rFonts w:ascii="Trebuchet MS" w:hAnsi="Trebuchet MS"/>
          <w:sz w:val="20"/>
          <w:lang w:val="de-AT" w:eastAsia="de-AT"/>
        </w:rPr>
        <w:t>i</w:t>
      </w:r>
      <w:r w:rsidR="00F852CB">
        <w:rPr>
          <w:rFonts w:ascii="Trebuchet MS" w:hAnsi="Trebuchet MS"/>
          <w:sz w:val="20"/>
          <w:lang w:val="de-AT" w:eastAsia="de-AT"/>
        </w:rPr>
        <w:t>n</w:t>
      </w:r>
      <w:r w:rsidR="000405A1">
        <w:rPr>
          <w:rFonts w:ascii="Trebuchet MS" w:hAnsi="Trebuchet MS"/>
          <w:sz w:val="20"/>
          <w:lang w:val="de-AT" w:eastAsia="de-AT"/>
        </w:rPr>
        <w:t xml:space="preserve"> den</w:t>
      </w:r>
      <w:r w:rsidR="00F852CB">
        <w:rPr>
          <w:rFonts w:ascii="Trebuchet MS" w:hAnsi="Trebuchet MS"/>
          <w:sz w:val="20"/>
          <w:lang w:val="de-AT" w:eastAsia="de-AT"/>
        </w:rPr>
        <w:t xml:space="preserve"> historischen Orten</w:t>
      </w:r>
      <w:r w:rsidR="000405A1">
        <w:rPr>
          <w:rFonts w:ascii="Trebuchet MS" w:hAnsi="Trebuchet MS"/>
          <w:sz w:val="20"/>
          <w:lang w:val="de-AT" w:eastAsia="de-AT"/>
        </w:rPr>
        <w:t xml:space="preserve"> der Sommerfrische</w:t>
      </w:r>
      <w:r w:rsidR="00F852CB">
        <w:rPr>
          <w:rFonts w:ascii="Trebuchet MS" w:hAnsi="Trebuchet MS"/>
          <w:sz w:val="20"/>
          <w:lang w:val="de-AT" w:eastAsia="de-AT"/>
        </w:rPr>
        <w:t xml:space="preserve"> in das Lebensgefühl der Jahrhundertwende eintauchen</w:t>
      </w:r>
      <w:r w:rsidR="000405A1">
        <w:rPr>
          <w:rFonts w:ascii="Trebuchet MS" w:hAnsi="Trebuchet MS"/>
          <w:sz w:val="20"/>
          <w:lang w:val="de-AT" w:eastAsia="de-AT"/>
        </w:rPr>
        <w:t xml:space="preserve">. </w:t>
      </w:r>
      <w:r w:rsidR="007C1846">
        <w:rPr>
          <w:rFonts w:ascii="Trebuchet MS" w:hAnsi="Trebuchet MS"/>
          <w:sz w:val="20"/>
          <w:lang w:val="de-AT" w:eastAsia="de-AT"/>
        </w:rPr>
        <w:t>Besucher erwartet a</w:t>
      </w:r>
      <w:r w:rsidR="000405A1">
        <w:rPr>
          <w:rFonts w:ascii="Trebuchet MS" w:hAnsi="Trebuchet MS"/>
          <w:sz w:val="20"/>
          <w:lang w:val="de-AT" w:eastAsia="de-AT"/>
        </w:rPr>
        <w:t>ußerdem</w:t>
      </w:r>
      <w:r w:rsidR="00F852CB">
        <w:rPr>
          <w:rFonts w:ascii="Trebuchet MS" w:hAnsi="Trebuchet MS"/>
          <w:sz w:val="20"/>
          <w:lang w:val="de-AT" w:eastAsia="de-AT"/>
        </w:rPr>
        <w:t xml:space="preserve"> ein </w:t>
      </w:r>
      <w:r w:rsidR="007C1846">
        <w:rPr>
          <w:rFonts w:ascii="Trebuchet MS" w:hAnsi="Trebuchet MS"/>
          <w:sz w:val="20"/>
          <w:lang w:val="de-AT" w:eastAsia="de-AT"/>
        </w:rPr>
        <w:t xml:space="preserve">beachtliches </w:t>
      </w:r>
      <w:r w:rsidR="00F852CB">
        <w:rPr>
          <w:rFonts w:ascii="Trebuchet MS" w:hAnsi="Trebuchet MS"/>
          <w:sz w:val="20"/>
          <w:lang w:val="de-AT" w:eastAsia="de-AT"/>
        </w:rPr>
        <w:t xml:space="preserve">Kulturprogramm, </w:t>
      </w:r>
      <w:r w:rsidR="007C1846">
        <w:rPr>
          <w:rFonts w:ascii="Trebuchet MS" w:hAnsi="Trebuchet MS"/>
          <w:sz w:val="20"/>
          <w:lang w:val="de-AT" w:eastAsia="de-AT"/>
        </w:rPr>
        <w:t xml:space="preserve">zum Beispiel beim </w:t>
      </w:r>
      <w:r w:rsidR="000405A1">
        <w:rPr>
          <w:rFonts w:ascii="Trebuchet MS" w:hAnsi="Trebuchet MS"/>
          <w:sz w:val="20"/>
          <w:lang w:val="de-AT" w:eastAsia="de-AT"/>
        </w:rPr>
        <w:t xml:space="preserve">Kultursommer Semmering. </w:t>
      </w:r>
      <w:r w:rsidR="00F22F28" w:rsidRPr="00F22F28">
        <w:rPr>
          <w:rFonts w:ascii="Trebuchet MS" w:hAnsi="Trebuchet MS"/>
          <w:sz w:val="20"/>
          <w:lang w:val="de-AT" w:eastAsia="de-AT"/>
        </w:rPr>
        <w:t>Zu den Wanderklassikern zählt das Hüttenhüpfen auf dem weitläufigen Plateau der Rax.</w:t>
      </w:r>
    </w:p>
    <w:p w14:paraId="2ABC90E6" w14:textId="77777777" w:rsidR="00873D1B" w:rsidRDefault="00873D1B" w:rsidP="00873D1B">
      <w:pPr>
        <w:spacing w:line="280" w:lineRule="atLeast"/>
        <w:rPr>
          <w:rFonts w:ascii="Trebuchet MS" w:hAnsi="Trebuchet MS"/>
          <w:sz w:val="20"/>
          <w:lang w:val="de-AT" w:eastAsia="de-AT"/>
        </w:rPr>
      </w:pPr>
    </w:p>
    <w:p w14:paraId="1F0F8154" w14:textId="77777777" w:rsidR="00AF42C5" w:rsidRPr="00AF42C5" w:rsidRDefault="00104CFB" w:rsidP="00873D1B">
      <w:pPr>
        <w:spacing w:line="280" w:lineRule="atLeast"/>
        <w:rPr>
          <w:rFonts w:ascii="Trebuchet MS" w:hAnsi="Trebuchet MS"/>
          <w:b/>
          <w:sz w:val="20"/>
          <w:lang w:val="de-AT" w:eastAsia="de-AT"/>
        </w:rPr>
      </w:pPr>
      <w:r>
        <w:rPr>
          <w:rFonts w:ascii="Trebuchet MS" w:hAnsi="Trebuchet MS"/>
          <w:b/>
          <w:sz w:val="20"/>
          <w:lang w:val="de-AT" w:eastAsia="de-AT"/>
        </w:rPr>
        <w:t xml:space="preserve">Familienfreundliches </w:t>
      </w:r>
      <w:r w:rsidR="009734F6">
        <w:rPr>
          <w:rFonts w:ascii="Trebuchet MS" w:hAnsi="Trebuchet MS"/>
          <w:b/>
          <w:sz w:val="20"/>
          <w:lang w:val="de-AT" w:eastAsia="de-AT"/>
        </w:rPr>
        <w:t>Schneebergland</w:t>
      </w:r>
    </w:p>
    <w:p w14:paraId="30E128B7" w14:textId="6670323B" w:rsidR="00873D1B" w:rsidRDefault="00F22F28" w:rsidP="00873D1B">
      <w:pPr>
        <w:spacing w:line="280" w:lineRule="atLeast"/>
        <w:rPr>
          <w:rFonts w:ascii="Trebuchet MS" w:hAnsi="Trebuchet MS"/>
          <w:sz w:val="20"/>
          <w:lang w:val="de-AT" w:eastAsia="de-AT"/>
        </w:rPr>
      </w:pPr>
      <w:r>
        <w:rPr>
          <w:rFonts w:ascii="Trebuchet MS" w:hAnsi="Trebuchet MS"/>
          <w:sz w:val="20"/>
          <w:lang w:val="de-AT" w:eastAsia="de-AT"/>
        </w:rPr>
        <w:t xml:space="preserve">Wer mit seinen Kindern die Ferien gerne bei einem „Urlaub am Bauernhof“ ausklingen lassen möchte, ist im Schneebergland gut aufgehoben. </w:t>
      </w:r>
      <w:r w:rsidR="001B4402">
        <w:rPr>
          <w:rFonts w:ascii="Trebuchet MS" w:hAnsi="Trebuchet MS"/>
          <w:sz w:val="20"/>
          <w:lang w:val="de-AT" w:eastAsia="de-AT"/>
        </w:rPr>
        <w:t>Tierbegegnungen</w:t>
      </w:r>
      <w:r>
        <w:rPr>
          <w:rFonts w:ascii="Trebuchet MS" w:hAnsi="Trebuchet MS"/>
          <w:sz w:val="20"/>
          <w:lang w:val="de-AT" w:eastAsia="de-AT"/>
        </w:rPr>
        <w:t xml:space="preserve">, </w:t>
      </w:r>
      <w:r w:rsidR="00AF42C5">
        <w:rPr>
          <w:rFonts w:ascii="Trebuchet MS" w:hAnsi="Trebuchet MS"/>
          <w:sz w:val="20"/>
          <w:lang w:val="de-AT" w:eastAsia="de-AT"/>
        </w:rPr>
        <w:t xml:space="preserve">weitläufige </w:t>
      </w:r>
      <w:r>
        <w:rPr>
          <w:rFonts w:ascii="Trebuchet MS" w:hAnsi="Trebuchet MS"/>
          <w:sz w:val="20"/>
          <w:lang w:val="de-AT" w:eastAsia="de-AT"/>
        </w:rPr>
        <w:t>Wiesen und hausgemachte Köstl</w:t>
      </w:r>
      <w:r w:rsidR="00AF42C5">
        <w:rPr>
          <w:rFonts w:ascii="Trebuchet MS" w:hAnsi="Trebuchet MS"/>
          <w:sz w:val="20"/>
          <w:lang w:val="de-AT" w:eastAsia="de-AT"/>
        </w:rPr>
        <w:t xml:space="preserve">ichkeiten erfreuen </w:t>
      </w:r>
      <w:r w:rsidR="00207C21">
        <w:rPr>
          <w:rFonts w:ascii="Trebuchet MS" w:hAnsi="Trebuchet MS"/>
          <w:sz w:val="20"/>
          <w:lang w:val="de-AT" w:eastAsia="de-AT"/>
        </w:rPr>
        <w:t>Tag für Tag</w:t>
      </w:r>
      <w:r w:rsidR="007C1846">
        <w:rPr>
          <w:rFonts w:ascii="Trebuchet MS" w:hAnsi="Trebuchet MS"/>
          <w:sz w:val="20"/>
          <w:lang w:val="de-AT" w:eastAsia="de-AT"/>
        </w:rPr>
        <w:t xml:space="preserve">. </w:t>
      </w:r>
      <w:r w:rsidR="00AF42C5">
        <w:rPr>
          <w:rFonts w:ascii="Trebuchet MS" w:hAnsi="Trebuchet MS"/>
          <w:sz w:val="20"/>
          <w:lang w:val="de-AT" w:eastAsia="de-AT"/>
        </w:rPr>
        <w:t xml:space="preserve">In der Umgebung finden sich für jeden </w:t>
      </w:r>
      <w:r w:rsidR="00207C21">
        <w:rPr>
          <w:rFonts w:ascii="Trebuchet MS" w:hAnsi="Trebuchet MS"/>
          <w:sz w:val="20"/>
          <w:lang w:val="de-AT" w:eastAsia="de-AT"/>
        </w:rPr>
        <w:t>Urlaubst</w:t>
      </w:r>
      <w:r w:rsidR="00AF42C5">
        <w:rPr>
          <w:rFonts w:ascii="Trebuchet MS" w:hAnsi="Trebuchet MS"/>
          <w:sz w:val="20"/>
          <w:lang w:val="de-AT" w:eastAsia="de-AT"/>
        </w:rPr>
        <w:t>ag spannende Ausflugsziele</w:t>
      </w:r>
      <w:r w:rsidR="007C1846">
        <w:rPr>
          <w:rFonts w:ascii="Trebuchet MS" w:hAnsi="Trebuchet MS"/>
          <w:sz w:val="20"/>
          <w:lang w:val="de-AT" w:eastAsia="de-AT"/>
        </w:rPr>
        <w:t>: d</w:t>
      </w:r>
      <w:r w:rsidR="00AF42C5">
        <w:rPr>
          <w:rFonts w:ascii="Trebuchet MS" w:hAnsi="Trebuchet MS"/>
          <w:sz w:val="20"/>
          <w:lang w:val="de-AT" w:eastAsia="de-AT"/>
        </w:rPr>
        <w:t xml:space="preserve">ie </w:t>
      </w:r>
      <w:r w:rsidR="00207C21">
        <w:rPr>
          <w:rFonts w:ascii="Trebuchet MS" w:hAnsi="Trebuchet MS"/>
          <w:sz w:val="20"/>
          <w:lang w:val="de-AT" w:eastAsia="de-AT"/>
        </w:rPr>
        <w:t>erfrischend</w:t>
      </w:r>
      <w:r w:rsidR="00AF42C5">
        <w:rPr>
          <w:rFonts w:ascii="Trebuchet MS" w:hAnsi="Trebuchet MS"/>
          <w:sz w:val="20"/>
          <w:lang w:val="de-AT" w:eastAsia="de-AT"/>
        </w:rPr>
        <w:t>e Johannesbachklamm, der Sebastianwasserfall in Losenheim</w:t>
      </w:r>
      <w:r w:rsidR="001B4402">
        <w:rPr>
          <w:rFonts w:ascii="Trebuchet MS" w:hAnsi="Trebuchet MS"/>
          <w:sz w:val="20"/>
          <w:lang w:val="de-AT" w:eastAsia="de-AT"/>
        </w:rPr>
        <w:t xml:space="preserve"> bei Puchberg oder die </w:t>
      </w:r>
      <w:r w:rsidR="007C1846">
        <w:rPr>
          <w:rFonts w:ascii="Trebuchet MS" w:hAnsi="Trebuchet MS"/>
          <w:sz w:val="20"/>
          <w:lang w:val="de-AT" w:eastAsia="de-AT"/>
        </w:rPr>
        <w:t xml:space="preserve">nahe </w:t>
      </w:r>
      <w:r w:rsidR="001B4402">
        <w:rPr>
          <w:rFonts w:ascii="Trebuchet MS" w:hAnsi="Trebuchet MS"/>
          <w:sz w:val="20"/>
          <w:lang w:val="de-AT" w:eastAsia="de-AT"/>
        </w:rPr>
        <w:t>Hohe Wand</w:t>
      </w:r>
      <w:r w:rsidR="007C1846">
        <w:rPr>
          <w:rFonts w:ascii="Trebuchet MS" w:hAnsi="Trebuchet MS"/>
          <w:sz w:val="20"/>
          <w:lang w:val="de-AT" w:eastAsia="de-AT"/>
        </w:rPr>
        <w:t xml:space="preserve"> mit </w:t>
      </w:r>
      <w:r w:rsidR="001B4402">
        <w:rPr>
          <w:rFonts w:ascii="Trebuchet MS" w:hAnsi="Trebuchet MS"/>
          <w:sz w:val="20"/>
          <w:lang w:val="de-AT" w:eastAsia="de-AT"/>
        </w:rPr>
        <w:t xml:space="preserve">Streichelzoo und </w:t>
      </w:r>
      <w:r w:rsidR="007C1846">
        <w:rPr>
          <w:rFonts w:ascii="Trebuchet MS" w:hAnsi="Trebuchet MS"/>
          <w:sz w:val="20"/>
          <w:lang w:val="de-AT" w:eastAsia="de-AT"/>
        </w:rPr>
        <w:t xml:space="preserve">der </w:t>
      </w:r>
      <w:r w:rsidR="001B4402">
        <w:rPr>
          <w:rFonts w:ascii="Trebuchet MS" w:hAnsi="Trebuchet MS"/>
          <w:sz w:val="20"/>
          <w:lang w:val="de-AT" w:eastAsia="de-AT"/>
        </w:rPr>
        <w:t>beeindruckende</w:t>
      </w:r>
      <w:r w:rsidR="004541B7">
        <w:rPr>
          <w:rFonts w:ascii="Trebuchet MS" w:hAnsi="Trebuchet MS"/>
          <w:sz w:val="20"/>
          <w:lang w:val="de-AT" w:eastAsia="de-AT"/>
        </w:rPr>
        <w:t>n</w:t>
      </w:r>
      <w:r w:rsidR="001B4402">
        <w:rPr>
          <w:rFonts w:ascii="Trebuchet MS" w:hAnsi="Trebuchet MS"/>
          <w:sz w:val="20"/>
          <w:lang w:val="de-AT" w:eastAsia="de-AT"/>
        </w:rPr>
        <w:t xml:space="preserve"> Aussicht vom </w:t>
      </w:r>
      <w:proofErr w:type="spellStart"/>
      <w:r w:rsidR="001B4402">
        <w:rPr>
          <w:rFonts w:ascii="Trebuchet MS" w:hAnsi="Trebuchet MS"/>
          <w:sz w:val="20"/>
          <w:lang w:val="de-AT" w:eastAsia="de-AT"/>
        </w:rPr>
        <w:t>Skywalk</w:t>
      </w:r>
      <w:proofErr w:type="spellEnd"/>
      <w:r w:rsidR="001B4402">
        <w:rPr>
          <w:rFonts w:ascii="Trebuchet MS" w:hAnsi="Trebuchet MS"/>
          <w:sz w:val="20"/>
          <w:lang w:val="de-AT" w:eastAsia="de-AT"/>
        </w:rPr>
        <w:t>.</w:t>
      </w:r>
    </w:p>
    <w:p w14:paraId="48E3CCF8" w14:textId="77777777" w:rsidR="00811BAD" w:rsidRPr="001013CE" w:rsidRDefault="00811BAD" w:rsidP="00873D1B">
      <w:pPr>
        <w:spacing w:line="280" w:lineRule="atLeast"/>
        <w:rPr>
          <w:rFonts w:ascii="Trebuchet MS" w:hAnsi="Trebuchet MS"/>
          <w:sz w:val="20"/>
          <w:lang w:val="de-AT" w:eastAsia="de-AT"/>
        </w:rPr>
      </w:pPr>
      <w:r w:rsidRPr="001013CE">
        <w:rPr>
          <w:rFonts w:ascii="Trebuchet MS" w:hAnsi="Trebuchet MS"/>
          <w:sz w:val="20"/>
          <w:lang w:val="de-AT" w:eastAsia="de-AT"/>
        </w:rPr>
        <w:t> </w:t>
      </w:r>
    </w:p>
    <w:p w14:paraId="6608AF8D" w14:textId="1324A14D" w:rsidR="003C208A" w:rsidRPr="00961D25" w:rsidRDefault="00961D25" w:rsidP="00961D25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  <w:bookmarkStart w:id="0" w:name="_GoBack"/>
      <w:bookmarkEnd w:id="0"/>
      <w:r w:rsidRPr="00961D25">
        <w:rPr>
          <w:rFonts w:ascii="Trebuchet MS" w:hAnsi="Trebuchet MS"/>
          <w:sz w:val="20"/>
        </w:rPr>
        <w:t xml:space="preserve">Über alle Reiseempfehlungen für ein verlängertes Urlaubsgefühl informiert die Website </w:t>
      </w:r>
      <w:hyperlink r:id="rId6" w:history="1">
        <w:r w:rsidRPr="00961D25">
          <w:rPr>
            <w:rStyle w:val="Hyperlink"/>
            <w:rFonts w:ascii="Trebuchet MS" w:hAnsi="Trebuchet MS"/>
            <w:sz w:val="20"/>
          </w:rPr>
          <w:t>www.wieneralpen.at/meinsommer</w:t>
        </w:r>
      </w:hyperlink>
      <w:r w:rsidRPr="00961D25">
        <w:rPr>
          <w:rFonts w:ascii="Trebuchet MS" w:hAnsi="Trebuchet MS"/>
          <w:sz w:val="20"/>
        </w:rPr>
        <w:t xml:space="preserve"> </w:t>
      </w:r>
    </w:p>
    <w:p w14:paraId="76439900" w14:textId="77777777" w:rsidR="003A5E50" w:rsidRDefault="003A5E50" w:rsidP="00DC3531">
      <w:pPr>
        <w:widowControl w:val="0"/>
        <w:spacing w:line="280" w:lineRule="atLeast"/>
        <w:ind w:right="-426"/>
        <w:rPr>
          <w:rFonts w:ascii="Trebuchet MS" w:hAnsi="Trebuchet MS"/>
          <w:b/>
          <w:sz w:val="20"/>
        </w:rPr>
      </w:pPr>
    </w:p>
    <w:p w14:paraId="1A517A9B" w14:textId="77777777" w:rsidR="003C208A" w:rsidRDefault="00860DE5" w:rsidP="00DC3531">
      <w:pPr>
        <w:widowControl w:val="0"/>
        <w:spacing w:line="280" w:lineRule="atLeast"/>
        <w:ind w:right="-426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Wiener Alpen in Niederösterreich Tourismus GmbH</w:t>
      </w:r>
    </w:p>
    <w:p w14:paraId="42D94B79" w14:textId="77777777" w:rsidR="003C208A" w:rsidRDefault="00860DE5" w:rsidP="00DC3531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Schlossstraße 1, A-2801 Katzelsdorf </w:t>
      </w:r>
    </w:p>
    <w:p w14:paraId="25313F85" w14:textId="77777777" w:rsidR="003C208A" w:rsidRDefault="00860DE5" w:rsidP="00DC3531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(T) +43 / 2622 / 78960</w:t>
      </w:r>
    </w:p>
    <w:p w14:paraId="6D5E8DA2" w14:textId="77777777" w:rsidR="003C208A" w:rsidRDefault="00860DE5" w:rsidP="00DC3531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(E)  info@wieneralpen.at</w:t>
      </w:r>
    </w:p>
    <w:p w14:paraId="5F6C6228" w14:textId="77777777" w:rsidR="003C208A" w:rsidRDefault="00860DE5" w:rsidP="00DC3531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(W) www.wieneralpen.at   </w:t>
      </w:r>
    </w:p>
    <w:p w14:paraId="5BFE7E5B" w14:textId="77777777" w:rsidR="003C208A" w:rsidRDefault="003C208A" w:rsidP="00DC3531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</w:p>
    <w:p w14:paraId="4D42637E" w14:textId="77777777" w:rsidR="003C208A" w:rsidRDefault="00860DE5" w:rsidP="00DC3531">
      <w:pPr>
        <w:widowControl w:val="0"/>
        <w:spacing w:line="280" w:lineRule="atLeast"/>
        <w:ind w:right="-426"/>
      </w:pPr>
      <w:r>
        <w:rPr>
          <w:rFonts w:ascii="Trebuchet MS" w:hAnsi="Trebuchet MS"/>
          <w:b/>
          <w:sz w:val="20"/>
        </w:rPr>
        <w:t xml:space="preserve">Rückfragen: </w:t>
      </w:r>
      <w:r>
        <w:rPr>
          <w:rFonts w:ascii="Trebuchet MS" w:hAnsi="Trebuchet MS"/>
          <w:b/>
          <w:sz w:val="20"/>
        </w:rPr>
        <w:br/>
      </w:r>
      <w:r>
        <w:rPr>
          <w:rFonts w:ascii="Trebuchet MS" w:hAnsi="Trebuchet MS"/>
          <w:sz w:val="20"/>
        </w:rPr>
        <w:t xml:space="preserve">Mag. Gerda Walli, Tel: +43 676 646 23 11, </w:t>
      </w:r>
      <w:hyperlink r:id="rId7">
        <w:r>
          <w:rPr>
            <w:rStyle w:val="Internetverknpfung"/>
            <w:rFonts w:ascii="Trebuchet MS" w:hAnsi="Trebuchet MS"/>
            <w:sz w:val="20"/>
          </w:rPr>
          <w:t>gerda.walli@wieneralpen.at</w:t>
        </w:r>
      </w:hyperlink>
    </w:p>
    <w:p w14:paraId="06EFAAF9" w14:textId="77777777" w:rsidR="003C208A" w:rsidRDefault="003C208A" w:rsidP="00DC3531">
      <w:pPr>
        <w:widowControl w:val="0"/>
        <w:spacing w:line="280" w:lineRule="atLeast"/>
        <w:ind w:right="-426"/>
        <w:rPr>
          <w:rFonts w:ascii="Trebuchet MS" w:hAnsi="Trebuchet MS"/>
          <w:sz w:val="20"/>
        </w:rPr>
      </w:pPr>
    </w:p>
    <w:p w14:paraId="6CAF8F5E" w14:textId="77777777" w:rsidR="00093B4C" w:rsidRPr="00093B4C" w:rsidRDefault="00093B4C" w:rsidP="00093B4C">
      <w:pPr>
        <w:widowControl w:val="0"/>
        <w:spacing w:line="280" w:lineRule="atLeast"/>
        <w:ind w:right="-426"/>
        <w:rPr>
          <w:rFonts w:ascii="Trebuchet MS" w:hAnsi="Trebuchet MS"/>
        </w:rPr>
      </w:pPr>
    </w:p>
    <w:p w14:paraId="261BFF03" w14:textId="77777777" w:rsidR="00093B4C" w:rsidRPr="00093B4C" w:rsidRDefault="00093B4C" w:rsidP="00093B4C">
      <w:pPr>
        <w:widowControl w:val="0"/>
        <w:spacing w:line="280" w:lineRule="atLeast"/>
        <w:ind w:right="-426"/>
        <w:rPr>
          <w:rFonts w:ascii="Trebuchet MS" w:hAnsi="Trebuchet MS"/>
        </w:rPr>
      </w:pPr>
    </w:p>
    <w:p w14:paraId="2F21BFA1" w14:textId="77777777" w:rsidR="00093B4C" w:rsidRPr="00093B4C" w:rsidRDefault="00093B4C" w:rsidP="00093B4C">
      <w:pPr>
        <w:widowControl w:val="0"/>
        <w:spacing w:line="280" w:lineRule="atLeast"/>
        <w:ind w:right="-426"/>
        <w:rPr>
          <w:rFonts w:ascii="Trebuchet MS" w:hAnsi="Trebuchet MS"/>
        </w:rPr>
      </w:pPr>
    </w:p>
    <w:p w14:paraId="09CE2B0B" w14:textId="77777777" w:rsidR="00093B4C" w:rsidRPr="00093B4C" w:rsidRDefault="00093B4C" w:rsidP="00093B4C">
      <w:pPr>
        <w:widowControl w:val="0"/>
        <w:spacing w:line="280" w:lineRule="atLeast"/>
        <w:ind w:right="-426"/>
        <w:rPr>
          <w:rFonts w:ascii="Trebuchet MS" w:hAnsi="Trebuchet MS"/>
        </w:rPr>
      </w:pPr>
    </w:p>
    <w:p w14:paraId="0C77FF29" w14:textId="77777777" w:rsidR="00093B4C" w:rsidRPr="00093B4C" w:rsidRDefault="00093B4C" w:rsidP="00093B4C">
      <w:pPr>
        <w:widowControl w:val="0"/>
        <w:spacing w:line="280" w:lineRule="atLeast"/>
        <w:ind w:right="-426"/>
        <w:rPr>
          <w:rFonts w:ascii="Trebuchet MS" w:hAnsi="Trebuchet MS"/>
        </w:rPr>
      </w:pPr>
    </w:p>
    <w:p w14:paraId="337ECFE6" w14:textId="77777777" w:rsidR="003C208A" w:rsidRDefault="003C208A" w:rsidP="00DC3531">
      <w:pPr>
        <w:widowControl w:val="0"/>
        <w:spacing w:line="280" w:lineRule="atLeast"/>
        <w:ind w:right="-426"/>
        <w:rPr>
          <w:rFonts w:ascii="Trebuchet MS" w:hAnsi="Trebuchet MS"/>
        </w:rPr>
      </w:pPr>
    </w:p>
    <w:sectPr w:rsidR="003C208A">
      <w:headerReference w:type="default" r:id="rId8"/>
      <w:pgSz w:w="11906" w:h="16838"/>
      <w:pgMar w:top="3261" w:right="28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2AAE3" w14:textId="77777777" w:rsidR="00B00A4A" w:rsidRDefault="00860DE5">
      <w:r>
        <w:separator/>
      </w:r>
    </w:p>
  </w:endnote>
  <w:endnote w:type="continuationSeparator" w:id="0">
    <w:p w14:paraId="3B0E726B" w14:textId="77777777" w:rsidR="00B00A4A" w:rsidRDefault="008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56BFB" w14:textId="77777777" w:rsidR="00B00A4A" w:rsidRDefault="00860DE5">
      <w:r>
        <w:separator/>
      </w:r>
    </w:p>
  </w:footnote>
  <w:footnote w:type="continuationSeparator" w:id="0">
    <w:p w14:paraId="3B66F3F9" w14:textId="77777777" w:rsidR="00B00A4A" w:rsidRDefault="0086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97BE" w14:textId="77777777" w:rsidR="003C208A" w:rsidRDefault="00860DE5">
    <w:pPr>
      <w:pStyle w:val="Kopfzeile"/>
    </w:pPr>
    <w:r>
      <w:rPr>
        <w:noProof/>
        <w:lang w:val="de-AT" w:eastAsia="de-AT"/>
      </w:rPr>
      <w:drawing>
        <wp:anchor distT="0" distB="0" distL="114300" distR="120650" simplePos="0" relativeHeight="3" behindDoc="1" locked="0" layoutInCell="1" allowOverlap="1" wp14:anchorId="354E48B4" wp14:editId="1747F982">
          <wp:simplePos x="0" y="0"/>
          <wp:positionH relativeFrom="page">
            <wp:posOffset>671830</wp:posOffset>
          </wp:positionH>
          <wp:positionV relativeFrom="page">
            <wp:posOffset>7620</wp:posOffset>
          </wp:positionV>
          <wp:extent cx="6870700" cy="1587500"/>
          <wp:effectExtent l="0" t="0" r="0" b="0"/>
          <wp:wrapNone/>
          <wp:docPr id="1" name="Bild 3" descr="Birgit:Users:Grafik:Desktop:13_Templates_CI_neu:13_NOEW_template_Briefbogen_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Birgit:Users:Grafik:Desktop:13_Templates_CI_neu:13_NOEW_template_Briefbogen_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158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90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8A"/>
    <w:rsid w:val="000405A1"/>
    <w:rsid w:val="00093B4C"/>
    <w:rsid w:val="000B1144"/>
    <w:rsid w:val="000B200A"/>
    <w:rsid w:val="000F562D"/>
    <w:rsid w:val="001013CE"/>
    <w:rsid w:val="00104CFB"/>
    <w:rsid w:val="001B4402"/>
    <w:rsid w:val="00207C21"/>
    <w:rsid w:val="003A5E50"/>
    <w:rsid w:val="003C08A5"/>
    <w:rsid w:val="003C208A"/>
    <w:rsid w:val="004541B7"/>
    <w:rsid w:val="00523CF3"/>
    <w:rsid w:val="005B37E8"/>
    <w:rsid w:val="00620259"/>
    <w:rsid w:val="00694FCB"/>
    <w:rsid w:val="006A76FF"/>
    <w:rsid w:val="00712F46"/>
    <w:rsid w:val="007C1846"/>
    <w:rsid w:val="007E7D3C"/>
    <w:rsid w:val="00811BAD"/>
    <w:rsid w:val="0081650E"/>
    <w:rsid w:val="00860DE5"/>
    <w:rsid w:val="00873D1B"/>
    <w:rsid w:val="008955EE"/>
    <w:rsid w:val="00961D25"/>
    <w:rsid w:val="00967157"/>
    <w:rsid w:val="009734F6"/>
    <w:rsid w:val="009D4086"/>
    <w:rsid w:val="00A03259"/>
    <w:rsid w:val="00A1106A"/>
    <w:rsid w:val="00AD0E84"/>
    <w:rsid w:val="00AF42C5"/>
    <w:rsid w:val="00B00A4A"/>
    <w:rsid w:val="00B45FFD"/>
    <w:rsid w:val="00BB6D58"/>
    <w:rsid w:val="00BD7C35"/>
    <w:rsid w:val="00C00273"/>
    <w:rsid w:val="00C23835"/>
    <w:rsid w:val="00C647BE"/>
    <w:rsid w:val="00C83FD2"/>
    <w:rsid w:val="00CA07A6"/>
    <w:rsid w:val="00CA5CE7"/>
    <w:rsid w:val="00CD0D31"/>
    <w:rsid w:val="00CE2862"/>
    <w:rsid w:val="00CE2ECC"/>
    <w:rsid w:val="00CE4F7B"/>
    <w:rsid w:val="00D26763"/>
    <w:rsid w:val="00D5334C"/>
    <w:rsid w:val="00DC05C8"/>
    <w:rsid w:val="00DC3531"/>
    <w:rsid w:val="00DE038C"/>
    <w:rsid w:val="00E049DC"/>
    <w:rsid w:val="00E108BF"/>
    <w:rsid w:val="00E67819"/>
    <w:rsid w:val="00E77E1A"/>
    <w:rsid w:val="00E9339E"/>
    <w:rsid w:val="00EB77E6"/>
    <w:rsid w:val="00F22F28"/>
    <w:rsid w:val="00F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D9B6"/>
  <w15:docId w15:val="{E6B1F6F7-CA02-44B0-8F44-33ADE459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33C"/>
    <w:rPr>
      <w:sz w:val="24"/>
      <w:szCs w:val="20"/>
      <w:lang w:val="de-DE" w:eastAsia="de-DE"/>
    </w:rPr>
  </w:style>
  <w:style w:type="paragraph" w:styleId="berschrift1">
    <w:name w:val="heading 1"/>
    <w:basedOn w:val="Standard"/>
    <w:uiPriority w:val="99"/>
    <w:qFormat/>
    <w:locked/>
    <w:rsid w:val="0045557C"/>
    <w:pPr>
      <w:spacing w:beforeAutospacing="1" w:afterAutospacing="1"/>
      <w:outlineLvl w:val="0"/>
    </w:pPr>
    <w:rPr>
      <w:b/>
      <w:bCs/>
      <w:kern w:val="2"/>
      <w:sz w:val="48"/>
      <w:szCs w:val="48"/>
      <w:lang w:val="de-AT" w:eastAsia="de-AT"/>
    </w:rPr>
  </w:style>
  <w:style w:type="paragraph" w:styleId="berschrift2">
    <w:name w:val="heading 2"/>
    <w:basedOn w:val="Standard"/>
    <w:next w:val="Standard"/>
    <w:semiHidden/>
    <w:unhideWhenUsed/>
    <w:qFormat/>
    <w:locked/>
    <w:rsid w:val="004063F7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semiHidden/>
    <w:unhideWhenUsed/>
    <w:qFormat/>
    <w:locked/>
    <w:rsid w:val="004063F7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9"/>
    <w:qFormat/>
    <w:locked/>
    <w:rsid w:val="00CA72B7"/>
    <w:rPr>
      <w:rFonts w:ascii="Cambria" w:hAnsi="Cambria" w:cs="Times New Roman"/>
      <w:b/>
      <w:bCs/>
      <w:kern w:val="2"/>
      <w:sz w:val="32"/>
      <w:szCs w:val="32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C1033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C1033C"/>
    <w:rPr>
      <w:rFonts w:cs="Times New Roman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C1033C"/>
    <w:rPr>
      <w:rFonts w:cs="Times New Roman"/>
      <w:sz w:val="24"/>
    </w:rPr>
  </w:style>
  <w:style w:type="character" w:customStyle="1" w:styleId="Internetverknpfung">
    <w:name w:val="Internetverknüpfung"/>
    <w:basedOn w:val="Absatz-Standardschriftart"/>
    <w:uiPriority w:val="99"/>
    <w:rsid w:val="004605A5"/>
    <w:rPr>
      <w:rFonts w:cs="Times New Roman"/>
      <w:color w:val="0000FF"/>
      <w:u w:val="singl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locked/>
    <w:rsid w:val="00216466"/>
    <w:rPr>
      <w:rFonts w:ascii="Courier New" w:hAnsi="Courier New" w:cs="Courier New"/>
      <w:sz w:val="20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locked/>
    <w:rsid w:val="009A5CFA"/>
    <w:rPr>
      <w:rFonts w:cs="Times New Roman"/>
      <w:b/>
      <w:bCs/>
    </w:rPr>
  </w:style>
  <w:style w:type="character" w:customStyle="1" w:styleId="claim">
    <w:name w:val="claim"/>
    <w:basedOn w:val="Absatz-Standardschriftart"/>
    <w:uiPriority w:val="99"/>
    <w:qFormat/>
    <w:rsid w:val="0045557C"/>
    <w:rPr>
      <w:rFonts w:cs="Times New Roman"/>
    </w:rPr>
  </w:style>
  <w:style w:type="character" w:styleId="BesuchterHyperlink">
    <w:name w:val="FollowedHyperlink"/>
    <w:basedOn w:val="Absatz-Standardschriftart"/>
    <w:uiPriority w:val="99"/>
    <w:qFormat/>
    <w:rsid w:val="001A115D"/>
    <w:rPr>
      <w:rFonts w:cs="Times New Roman"/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qFormat/>
    <w:rsid w:val="0064353E"/>
    <w:rPr>
      <w:rFonts w:cs="Times New Roman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locked/>
    <w:rsid w:val="0064353E"/>
    <w:rPr>
      <w:rFonts w:cs="Times New Roman"/>
      <w:sz w:val="20"/>
      <w:szCs w:val="20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locked/>
    <w:rsid w:val="0064353E"/>
    <w:rPr>
      <w:rFonts w:cs="Times New Roman"/>
      <w:b/>
      <w:bCs/>
      <w:sz w:val="2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semiHidden/>
    <w:qFormat/>
    <w:rsid w:val="0040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semiHidden/>
    <w:qFormat/>
    <w:rsid w:val="004063F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de-DE" w:eastAsia="de-D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rebuchet MS" w:hAnsi="Trebuchet MS"/>
      <w:b/>
      <w:color w:val="00B0F0"/>
      <w:sz w:val="20"/>
    </w:rPr>
  </w:style>
  <w:style w:type="character" w:customStyle="1" w:styleId="ListLabel10">
    <w:name w:val="ListLabel 10"/>
    <w:qFormat/>
    <w:rPr>
      <w:rFonts w:ascii="Trebuchet MS" w:hAnsi="Trebuchet MS"/>
      <w:sz w:val="20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C103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103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033C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99"/>
    <w:qFormat/>
    <w:rsid w:val="00233237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qFormat/>
    <w:rsid w:val="0097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AT" w:eastAsia="de-AT"/>
    </w:rPr>
  </w:style>
  <w:style w:type="paragraph" w:styleId="StandardWeb">
    <w:name w:val="Normal (Web)"/>
    <w:basedOn w:val="Standard"/>
    <w:uiPriority w:val="99"/>
    <w:qFormat/>
    <w:rsid w:val="009A5CFA"/>
    <w:pPr>
      <w:spacing w:beforeAutospacing="1" w:afterAutospacing="1"/>
    </w:pPr>
    <w:rPr>
      <w:szCs w:val="24"/>
      <w:lang w:val="de-AT" w:eastAsia="de-AT"/>
    </w:rPr>
  </w:style>
  <w:style w:type="paragraph" w:customStyle="1" w:styleId="Formatvorlage1">
    <w:name w:val="Formatvorlage1"/>
    <w:basedOn w:val="Standard"/>
    <w:qFormat/>
    <w:rsid w:val="004C5555"/>
    <w:pPr>
      <w:spacing w:line="280" w:lineRule="atLeast"/>
    </w:pPr>
    <w:rPr>
      <w:rFonts w:ascii="Arial" w:eastAsia="MS Mincho" w:hAnsi="Arial"/>
      <w:sz w:val="20"/>
      <w:szCs w:val="24"/>
      <w:lang w:val="de-AT" w:eastAsia="ja-JP"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64353E"/>
    <w:rPr>
      <w:sz w:val="20"/>
    </w:rPr>
  </w:style>
  <w:style w:type="paragraph" w:styleId="Kommentarthema">
    <w:name w:val="annotation subject"/>
    <w:basedOn w:val="Kommentartext"/>
    <w:link w:val="KommentarthemaZchn"/>
    <w:uiPriority w:val="99"/>
    <w:semiHidden/>
    <w:qFormat/>
    <w:rsid w:val="0064353E"/>
    <w:rPr>
      <w:b/>
      <w:bCs/>
    </w:rPr>
  </w:style>
  <w:style w:type="paragraph" w:styleId="KeinLeerraum">
    <w:name w:val="No Spacing"/>
    <w:uiPriority w:val="1"/>
    <w:qFormat/>
    <w:rsid w:val="00121200"/>
    <w:pPr>
      <w:spacing w:line="280" w:lineRule="atLeast"/>
    </w:pPr>
    <w:rPr>
      <w:rFonts w:ascii="Arial" w:eastAsiaTheme="minorHAnsi" w:hAnsi="Arial" w:cstheme="minorBidi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961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rda.walli@wieneralp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eneralpen.at/meinsomm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Basistext_Wiener Alpen in Niederösterreich</vt:lpstr>
    </vt:vector>
  </TitlesOfParts>
  <Company>Kinz Kommunikation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Basistext_Wiener Alpen in Niederösterreich</dc:title>
  <dc:subject/>
  <dc:creator>Marion Minarik</dc:creator>
  <dc:description/>
  <cp:lastModifiedBy>Marion</cp:lastModifiedBy>
  <cp:revision>3</cp:revision>
  <cp:lastPrinted>2020-02-25T07:31:00Z</cp:lastPrinted>
  <dcterms:created xsi:type="dcterms:W3CDTF">2020-08-26T07:11:00Z</dcterms:created>
  <dcterms:modified xsi:type="dcterms:W3CDTF">2020-08-26T07:14:00Z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Kinz Kommunikation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