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CCBF" w14:textId="77777777" w:rsidR="00650049" w:rsidRPr="0060607F" w:rsidRDefault="00650049">
      <w:pPr>
        <w:rPr>
          <w:rFonts w:ascii="Calibri" w:hAnsi="Calibri"/>
          <w:b/>
          <w:sz w:val="28"/>
          <w:szCs w:val="28"/>
        </w:rPr>
      </w:pPr>
      <w:r w:rsidRPr="0060607F">
        <w:rPr>
          <w:rFonts w:ascii="Calibri" w:hAnsi="Calibri"/>
          <w:b/>
          <w:sz w:val="28"/>
          <w:szCs w:val="28"/>
        </w:rPr>
        <w:t xml:space="preserve">Alpkäse oder Bergkäse? </w:t>
      </w:r>
    </w:p>
    <w:p w14:paraId="4D35AF73" w14:textId="5F529D98" w:rsidR="00F178F3" w:rsidRPr="0060607F" w:rsidRDefault="00F178F3">
      <w:pPr>
        <w:rPr>
          <w:rFonts w:ascii="Calibri" w:hAnsi="Calibri"/>
          <w:b/>
          <w:sz w:val="28"/>
          <w:szCs w:val="28"/>
        </w:rPr>
      </w:pPr>
      <w:r w:rsidRPr="0060607F">
        <w:rPr>
          <w:rFonts w:ascii="Calibri" w:hAnsi="Calibri"/>
          <w:b/>
          <w:sz w:val="28"/>
          <w:szCs w:val="28"/>
        </w:rPr>
        <w:t xml:space="preserve">Das </w:t>
      </w:r>
      <w:r w:rsidR="00650049" w:rsidRPr="0060607F">
        <w:rPr>
          <w:rFonts w:ascii="Calibri" w:hAnsi="Calibri"/>
          <w:b/>
          <w:sz w:val="28"/>
          <w:szCs w:val="28"/>
        </w:rPr>
        <w:t xml:space="preserve">kleine </w:t>
      </w:r>
      <w:proofErr w:type="spellStart"/>
      <w:r w:rsidRPr="0060607F">
        <w:rPr>
          <w:rFonts w:ascii="Calibri" w:hAnsi="Calibri"/>
          <w:b/>
          <w:sz w:val="28"/>
          <w:szCs w:val="28"/>
        </w:rPr>
        <w:t>Bregenzerwälder</w:t>
      </w:r>
      <w:proofErr w:type="spellEnd"/>
      <w:r w:rsidRPr="0060607F">
        <w:rPr>
          <w:rFonts w:ascii="Calibri" w:hAnsi="Calibri"/>
          <w:b/>
          <w:sz w:val="28"/>
          <w:szCs w:val="28"/>
        </w:rPr>
        <w:t xml:space="preserve"> Herbst 1 x</w:t>
      </w:r>
      <w:r w:rsidR="00F36DC0" w:rsidRPr="0060607F">
        <w:rPr>
          <w:rFonts w:ascii="Calibri" w:hAnsi="Calibri"/>
          <w:b/>
          <w:sz w:val="28"/>
          <w:szCs w:val="28"/>
        </w:rPr>
        <w:t xml:space="preserve"> </w:t>
      </w:r>
      <w:r w:rsidRPr="0060607F">
        <w:rPr>
          <w:rFonts w:ascii="Calibri" w:hAnsi="Calibri"/>
          <w:b/>
          <w:sz w:val="28"/>
          <w:szCs w:val="28"/>
        </w:rPr>
        <w:t>1 für Käseliebhaber</w:t>
      </w:r>
    </w:p>
    <w:p w14:paraId="1F98B68E" w14:textId="77777777" w:rsidR="00F178F3" w:rsidRPr="0060607F" w:rsidRDefault="00F178F3">
      <w:pPr>
        <w:rPr>
          <w:rFonts w:ascii="Calibri" w:hAnsi="Calibri"/>
          <w:sz w:val="22"/>
          <w:szCs w:val="22"/>
        </w:rPr>
      </w:pPr>
    </w:p>
    <w:p w14:paraId="40A02F04" w14:textId="77777777" w:rsidR="00650049" w:rsidRPr="0060607F" w:rsidRDefault="00650049" w:rsidP="00F178F3">
      <w:pPr>
        <w:pStyle w:val="KeinLeerraum"/>
        <w:rPr>
          <w:rFonts w:ascii="Calibri" w:hAnsi="Calibri"/>
          <w:b/>
          <w:sz w:val="22"/>
        </w:rPr>
      </w:pPr>
      <w:r w:rsidRPr="0060607F">
        <w:rPr>
          <w:rFonts w:ascii="Calibri" w:hAnsi="Calibri"/>
          <w:b/>
          <w:sz w:val="22"/>
        </w:rPr>
        <w:t xml:space="preserve">Traditionell ist der Herbst im Bregenzerwald die Zeit der Käseverkostungen und Prämierungen. </w:t>
      </w:r>
      <w:r w:rsidR="00805C9F" w:rsidRPr="0060607F">
        <w:rPr>
          <w:rFonts w:ascii="Calibri" w:hAnsi="Calibri"/>
          <w:b/>
          <w:sz w:val="22"/>
        </w:rPr>
        <w:t xml:space="preserve">In diesem Jahr fallen die großen Veranstaltungen aus. </w:t>
      </w:r>
      <w:r w:rsidRPr="0060607F">
        <w:rPr>
          <w:rFonts w:ascii="Calibri" w:hAnsi="Calibri"/>
          <w:b/>
          <w:sz w:val="22"/>
        </w:rPr>
        <w:t xml:space="preserve">Gelegenheiten, Alp- und Bergkäse in kleinem Rahmen zu verkosten, gibt es </w:t>
      </w:r>
      <w:r w:rsidR="00805C9F" w:rsidRPr="0060607F">
        <w:rPr>
          <w:rFonts w:ascii="Calibri" w:hAnsi="Calibri"/>
          <w:b/>
          <w:sz w:val="22"/>
        </w:rPr>
        <w:t xml:space="preserve">hingegen </w:t>
      </w:r>
      <w:r w:rsidRPr="0060607F">
        <w:rPr>
          <w:rFonts w:ascii="Calibri" w:hAnsi="Calibri"/>
          <w:b/>
          <w:sz w:val="22"/>
        </w:rPr>
        <w:t xml:space="preserve">viele. Doch </w:t>
      </w:r>
      <w:r w:rsidR="00805C9F" w:rsidRPr="0060607F">
        <w:rPr>
          <w:rFonts w:ascii="Calibri" w:hAnsi="Calibri"/>
          <w:b/>
          <w:sz w:val="22"/>
        </w:rPr>
        <w:t>w</w:t>
      </w:r>
      <w:r w:rsidRPr="0060607F">
        <w:rPr>
          <w:rFonts w:ascii="Calibri" w:hAnsi="Calibri"/>
          <w:b/>
          <w:sz w:val="22"/>
        </w:rPr>
        <w:t>odurch unterscheiden sich Alp- und Bergkäse und wie ist das mit der Reifung?</w:t>
      </w:r>
    </w:p>
    <w:p w14:paraId="5C388697" w14:textId="77777777" w:rsidR="00650049" w:rsidRPr="0060607F" w:rsidRDefault="00650049" w:rsidP="00F178F3">
      <w:pPr>
        <w:pStyle w:val="KeinLeerraum"/>
        <w:rPr>
          <w:rFonts w:ascii="Calibri" w:hAnsi="Calibri"/>
          <w:sz w:val="22"/>
        </w:rPr>
      </w:pPr>
    </w:p>
    <w:p w14:paraId="7F903C66" w14:textId="4EC43D2F" w:rsidR="00807DC8" w:rsidRPr="0060607F" w:rsidRDefault="00C94C0F" w:rsidP="00F178F3">
      <w:pPr>
        <w:pStyle w:val="KeinLeerraum"/>
        <w:rPr>
          <w:rFonts w:ascii="Calibri" w:hAnsi="Calibri"/>
          <w:sz w:val="22"/>
        </w:rPr>
      </w:pPr>
      <w:r w:rsidRPr="0060607F">
        <w:rPr>
          <w:rFonts w:ascii="Calibri" w:hAnsi="Calibri"/>
          <w:sz w:val="22"/>
        </w:rPr>
        <w:t>Sie schauen ähnlich aus, entstehen in derselben Region</w:t>
      </w:r>
      <w:r w:rsidR="0042064B" w:rsidRPr="0060607F">
        <w:rPr>
          <w:rFonts w:ascii="Calibri" w:hAnsi="Calibri"/>
          <w:sz w:val="22"/>
        </w:rPr>
        <w:t xml:space="preserve"> und aus höchster Milchqualität. Denn für die Herstellung </w:t>
      </w:r>
      <w:r w:rsidR="009473F8" w:rsidRPr="0060607F">
        <w:rPr>
          <w:rFonts w:ascii="Calibri" w:hAnsi="Calibri"/>
          <w:sz w:val="22"/>
        </w:rPr>
        <w:t xml:space="preserve">von Alp- und Bergkäse </w:t>
      </w:r>
      <w:r w:rsidR="0042064B" w:rsidRPr="0060607F">
        <w:rPr>
          <w:rFonts w:ascii="Calibri" w:hAnsi="Calibri"/>
          <w:sz w:val="22"/>
        </w:rPr>
        <w:t xml:space="preserve">darf im Bregenzerwald ausschließlich silofreie </w:t>
      </w:r>
      <w:r w:rsidR="001C7D3C" w:rsidRPr="0060607F">
        <w:rPr>
          <w:rFonts w:ascii="Calibri" w:hAnsi="Calibri"/>
          <w:sz w:val="22"/>
        </w:rPr>
        <w:t>Rohm</w:t>
      </w:r>
      <w:r w:rsidR="0042064B" w:rsidRPr="0060607F">
        <w:rPr>
          <w:rFonts w:ascii="Calibri" w:hAnsi="Calibri"/>
          <w:sz w:val="22"/>
        </w:rPr>
        <w:t xml:space="preserve">ilch verwendet werden. Das bedeutet, dass die Kühe kein siliertes oder „vergorenes“ Futter bekommen, um beste Milchqualität zu garantieren. </w:t>
      </w:r>
      <w:r w:rsidRPr="0060607F">
        <w:rPr>
          <w:rFonts w:ascii="Calibri" w:hAnsi="Calibri"/>
          <w:sz w:val="22"/>
        </w:rPr>
        <w:t xml:space="preserve">Und doch: Zwischen Alp- und Bergkäse gibt es klare Unterschiede. </w:t>
      </w:r>
    </w:p>
    <w:p w14:paraId="5B6A0452" w14:textId="77777777" w:rsidR="0042064B" w:rsidRPr="0060607F" w:rsidRDefault="0042064B" w:rsidP="00F178F3">
      <w:pPr>
        <w:pStyle w:val="KeinLeerraum"/>
        <w:rPr>
          <w:rFonts w:ascii="Calibri" w:hAnsi="Calibri"/>
          <w:sz w:val="22"/>
        </w:rPr>
      </w:pPr>
    </w:p>
    <w:p w14:paraId="0D34B3F4" w14:textId="1FC66E0C" w:rsidR="00650049" w:rsidRPr="0060607F" w:rsidRDefault="00C94C0F" w:rsidP="00F178F3">
      <w:pPr>
        <w:pStyle w:val="KeinLeerraum"/>
        <w:rPr>
          <w:rFonts w:ascii="Calibri" w:hAnsi="Calibri"/>
          <w:sz w:val="22"/>
        </w:rPr>
      </w:pPr>
      <w:r w:rsidRPr="0060607F">
        <w:rPr>
          <w:rFonts w:ascii="Calibri" w:hAnsi="Calibri"/>
          <w:b/>
          <w:sz w:val="22"/>
        </w:rPr>
        <w:t>Alpkäse</w:t>
      </w:r>
      <w:r w:rsidRPr="0060607F">
        <w:rPr>
          <w:rFonts w:ascii="Calibri" w:hAnsi="Calibri"/>
          <w:sz w:val="22"/>
        </w:rPr>
        <w:t xml:space="preserve"> darf nur aus Milch erzeugt werden, die auf den Alpen gemolken wird. Aus der </w:t>
      </w:r>
      <w:r w:rsidR="00807DC8" w:rsidRPr="0060607F">
        <w:rPr>
          <w:rFonts w:ascii="Calibri" w:hAnsi="Calibri"/>
          <w:sz w:val="22"/>
        </w:rPr>
        <w:t>M</w:t>
      </w:r>
      <w:r w:rsidRPr="0060607F">
        <w:rPr>
          <w:rFonts w:ascii="Calibri" w:hAnsi="Calibri"/>
          <w:sz w:val="22"/>
        </w:rPr>
        <w:t>ilch</w:t>
      </w:r>
      <w:r w:rsidR="00807DC8" w:rsidRPr="0060607F">
        <w:rPr>
          <w:rFonts w:ascii="Calibri" w:hAnsi="Calibri"/>
          <w:sz w:val="22"/>
        </w:rPr>
        <w:t xml:space="preserve">, die im Sommer dank der Alpenkräuter besonders geschmackvoll ist, </w:t>
      </w:r>
      <w:r w:rsidRPr="0060607F">
        <w:rPr>
          <w:rFonts w:ascii="Calibri" w:hAnsi="Calibri"/>
          <w:sz w:val="22"/>
        </w:rPr>
        <w:t>wird der Käse vor Ort händisch und nach der tr</w:t>
      </w:r>
      <w:r w:rsidR="00807DC8" w:rsidRPr="0060607F">
        <w:rPr>
          <w:rFonts w:ascii="Calibri" w:hAnsi="Calibri"/>
          <w:sz w:val="22"/>
        </w:rPr>
        <w:t xml:space="preserve">aditionellen Methode gemacht. </w:t>
      </w:r>
      <w:r w:rsidR="00287B0C" w:rsidRPr="0060607F">
        <w:rPr>
          <w:rFonts w:ascii="Calibri" w:hAnsi="Calibri"/>
          <w:sz w:val="22"/>
        </w:rPr>
        <w:t xml:space="preserve">Rund </w:t>
      </w:r>
      <w:r w:rsidR="0060607F" w:rsidRPr="0060607F">
        <w:rPr>
          <w:rFonts w:ascii="Calibri" w:hAnsi="Calibri"/>
          <w:sz w:val="22"/>
        </w:rPr>
        <w:t>7</w:t>
      </w:r>
      <w:r w:rsidR="00287B0C" w:rsidRPr="0060607F">
        <w:rPr>
          <w:rFonts w:ascii="Calibri" w:hAnsi="Calibri"/>
          <w:sz w:val="22"/>
        </w:rPr>
        <w:t xml:space="preserve">0 Sennalpen gibt es im Bregenzerwald. </w:t>
      </w:r>
    </w:p>
    <w:p w14:paraId="39E85C47" w14:textId="77777777" w:rsidR="009473F8" w:rsidRPr="0060607F" w:rsidRDefault="00807DC8" w:rsidP="00807DC8">
      <w:pPr>
        <w:pStyle w:val="KeinLeerraum"/>
        <w:rPr>
          <w:rFonts w:ascii="Calibri" w:hAnsi="Calibri"/>
          <w:sz w:val="22"/>
        </w:rPr>
      </w:pPr>
      <w:r w:rsidRPr="0060607F">
        <w:rPr>
          <w:rFonts w:ascii="Calibri" w:hAnsi="Calibri"/>
          <w:sz w:val="22"/>
        </w:rPr>
        <w:t xml:space="preserve">Für den </w:t>
      </w:r>
      <w:r w:rsidRPr="0060607F">
        <w:rPr>
          <w:rFonts w:ascii="Calibri" w:hAnsi="Calibri"/>
          <w:b/>
          <w:sz w:val="22"/>
        </w:rPr>
        <w:t>Bergkäse</w:t>
      </w:r>
      <w:r w:rsidRPr="0060607F">
        <w:rPr>
          <w:rFonts w:ascii="Calibri" w:hAnsi="Calibri"/>
          <w:sz w:val="22"/>
        </w:rPr>
        <w:t xml:space="preserve">, der in den Sennereien im Tal hergestellt wird, verwenden die Sennen entweder ausschließlich </w:t>
      </w:r>
      <w:proofErr w:type="spellStart"/>
      <w:r w:rsidRPr="0060607F">
        <w:rPr>
          <w:rFonts w:ascii="Calibri" w:hAnsi="Calibri"/>
          <w:sz w:val="22"/>
        </w:rPr>
        <w:t>Talmilch</w:t>
      </w:r>
      <w:proofErr w:type="spellEnd"/>
      <w:r w:rsidRPr="0060607F">
        <w:rPr>
          <w:rFonts w:ascii="Calibri" w:hAnsi="Calibri"/>
          <w:sz w:val="22"/>
        </w:rPr>
        <w:t xml:space="preserve"> oder eine Mischung aus Tal- und </w:t>
      </w:r>
      <w:proofErr w:type="spellStart"/>
      <w:r w:rsidRPr="0060607F">
        <w:rPr>
          <w:rFonts w:ascii="Calibri" w:hAnsi="Calibri"/>
          <w:sz w:val="22"/>
        </w:rPr>
        <w:t>Alpmilch</w:t>
      </w:r>
      <w:proofErr w:type="spellEnd"/>
      <w:r w:rsidRPr="0060607F">
        <w:rPr>
          <w:rFonts w:ascii="Calibri" w:hAnsi="Calibri"/>
          <w:sz w:val="22"/>
        </w:rPr>
        <w:t xml:space="preserve">. </w:t>
      </w:r>
      <w:r w:rsidR="0042064B" w:rsidRPr="0060607F">
        <w:rPr>
          <w:rFonts w:ascii="Calibri" w:hAnsi="Calibri"/>
          <w:sz w:val="22"/>
        </w:rPr>
        <w:t xml:space="preserve">Hergestellt wird Bergkäse </w:t>
      </w:r>
      <w:r w:rsidR="009473F8" w:rsidRPr="0060607F">
        <w:rPr>
          <w:rFonts w:ascii="Calibri" w:hAnsi="Calibri"/>
          <w:sz w:val="22"/>
        </w:rPr>
        <w:t xml:space="preserve">sowohl </w:t>
      </w:r>
      <w:r w:rsidR="0042064B" w:rsidRPr="0060607F">
        <w:rPr>
          <w:rFonts w:ascii="Calibri" w:hAnsi="Calibri"/>
          <w:sz w:val="22"/>
        </w:rPr>
        <w:t>händisch wie auf den Alpen</w:t>
      </w:r>
      <w:r w:rsidR="009473F8" w:rsidRPr="0060607F">
        <w:rPr>
          <w:rFonts w:ascii="Calibri" w:hAnsi="Calibri"/>
          <w:sz w:val="22"/>
        </w:rPr>
        <w:t xml:space="preserve"> als auch unterstützt von Maschinen. </w:t>
      </w:r>
    </w:p>
    <w:p w14:paraId="2228D1F5" w14:textId="77777777" w:rsidR="00807DC8" w:rsidRPr="0060607F" w:rsidRDefault="00807DC8" w:rsidP="00F178F3">
      <w:pPr>
        <w:pStyle w:val="KeinLeerraum"/>
        <w:rPr>
          <w:rFonts w:ascii="Calibri" w:hAnsi="Calibri"/>
          <w:sz w:val="22"/>
        </w:rPr>
      </w:pPr>
    </w:p>
    <w:p w14:paraId="130B6665" w14:textId="3817F38A" w:rsidR="00C94C0F" w:rsidRPr="0060607F" w:rsidRDefault="001C7D3C" w:rsidP="00F178F3">
      <w:pPr>
        <w:pStyle w:val="KeinLeerraum"/>
        <w:rPr>
          <w:rFonts w:ascii="Calibri" w:hAnsi="Calibri"/>
          <w:sz w:val="22"/>
        </w:rPr>
      </w:pPr>
      <w:r w:rsidRPr="0060607F">
        <w:rPr>
          <w:rFonts w:ascii="Calibri" w:hAnsi="Calibri"/>
          <w:sz w:val="22"/>
        </w:rPr>
        <w:t>Auf de</w:t>
      </w:r>
      <w:r w:rsidR="009473F8" w:rsidRPr="0060607F">
        <w:rPr>
          <w:rFonts w:ascii="Calibri" w:hAnsi="Calibri"/>
          <w:sz w:val="22"/>
        </w:rPr>
        <w:t xml:space="preserve">n Alpen und im </w:t>
      </w:r>
      <w:r w:rsidRPr="0060607F">
        <w:rPr>
          <w:rFonts w:ascii="Calibri" w:hAnsi="Calibri"/>
          <w:sz w:val="22"/>
        </w:rPr>
        <w:t xml:space="preserve">Tal, dort </w:t>
      </w:r>
      <w:r w:rsidR="0060607F" w:rsidRPr="0060607F">
        <w:rPr>
          <w:rFonts w:ascii="Calibri" w:hAnsi="Calibri"/>
          <w:sz w:val="22"/>
        </w:rPr>
        <w:t xml:space="preserve">in Kellern der Sennereien oder im </w:t>
      </w:r>
      <w:r w:rsidRPr="0060607F">
        <w:rPr>
          <w:rFonts w:ascii="Calibri" w:hAnsi="Calibri"/>
          <w:sz w:val="22"/>
        </w:rPr>
        <w:t xml:space="preserve">Käsekeller in </w:t>
      </w:r>
      <w:proofErr w:type="spellStart"/>
      <w:r w:rsidRPr="0060607F">
        <w:rPr>
          <w:rFonts w:ascii="Calibri" w:hAnsi="Calibri"/>
          <w:sz w:val="22"/>
        </w:rPr>
        <w:t>Lingenau</w:t>
      </w:r>
      <w:proofErr w:type="spellEnd"/>
      <w:r w:rsidRPr="0060607F">
        <w:rPr>
          <w:rFonts w:ascii="Calibri" w:hAnsi="Calibri"/>
          <w:sz w:val="22"/>
        </w:rPr>
        <w:t xml:space="preserve">, reifen Alp- und Bergkäse und werden laufend gepflegt. Rund zweimal pro Woche werden sie mit Salzwasser gebürstet. Je länger der Käse reift, umso würziger schmeckt er. „Junge“ Käse reifen zwischen drei bis sechs Monate. Mittelwürzige Alp- und Bergkäse ruhen </w:t>
      </w:r>
      <w:r w:rsidR="0060607F" w:rsidRPr="0060607F">
        <w:rPr>
          <w:rFonts w:ascii="Calibri" w:hAnsi="Calibri"/>
          <w:sz w:val="22"/>
        </w:rPr>
        <w:t xml:space="preserve">sechs bis zwölf </w:t>
      </w:r>
      <w:r w:rsidRPr="0060607F">
        <w:rPr>
          <w:rFonts w:ascii="Calibri" w:hAnsi="Calibri"/>
          <w:sz w:val="22"/>
        </w:rPr>
        <w:t xml:space="preserve">Monate. Erhältlich sind auch Käse, die </w:t>
      </w:r>
      <w:r w:rsidR="0060607F" w:rsidRPr="0060607F">
        <w:rPr>
          <w:rFonts w:ascii="Calibri" w:hAnsi="Calibri"/>
          <w:sz w:val="22"/>
        </w:rPr>
        <w:t xml:space="preserve">achtzehn </w:t>
      </w:r>
      <w:r w:rsidRPr="0060607F">
        <w:rPr>
          <w:rFonts w:ascii="Calibri" w:hAnsi="Calibri"/>
          <w:sz w:val="22"/>
        </w:rPr>
        <w:t xml:space="preserve">Monate und länger im Käsekeller verbracht haben. </w:t>
      </w:r>
    </w:p>
    <w:p w14:paraId="3763E19F" w14:textId="77777777" w:rsidR="009473F8" w:rsidRPr="0060607F" w:rsidRDefault="009473F8" w:rsidP="00F178F3">
      <w:pPr>
        <w:pStyle w:val="KeinLeerraum"/>
        <w:rPr>
          <w:rFonts w:ascii="Calibri" w:hAnsi="Calibri"/>
          <w:sz w:val="22"/>
        </w:rPr>
      </w:pPr>
    </w:p>
    <w:p w14:paraId="0DD35BB2" w14:textId="1C639B61" w:rsidR="00805C9F" w:rsidRPr="0060607F" w:rsidRDefault="009473F8" w:rsidP="00F178F3">
      <w:pPr>
        <w:pStyle w:val="KeinLeerraum"/>
        <w:rPr>
          <w:rFonts w:ascii="Calibri" w:hAnsi="Calibri"/>
          <w:sz w:val="22"/>
        </w:rPr>
      </w:pPr>
      <w:r w:rsidRPr="0060607F">
        <w:rPr>
          <w:rFonts w:ascii="Calibri" w:hAnsi="Calibri"/>
          <w:sz w:val="22"/>
        </w:rPr>
        <w:t xml:space="preserve">Verkosten und kaufen kann man besten </w:t>
      </w:r>
      <w:proofErr w:type="spellStart"/>
      <w:r w:rsidRPr="0060607F">
        <w:rPr>
          <w:rFonts w:ascii="Calibri" w:hAnsi="Calibri"/>
          <w:sz w:val="22"/>
        </w:rPr>
        <w:t>Bregenzerwälder</w:t>
      </w:r>
      <w:proofErr w:type="spellEnd"/>
      <w:r w:rsidRPr="0060607F">
        <w:rPr>
          <w:rFonts w:ascii="Calibri" w:hAnsi="Calibri"/>
          <w:sz w:val="22"/>
        </w:rPr>
        <w:t xml:space="preserve"> Alp- und Bergkäse in den </w:t>
      </w:r>
      <w:r w:rsidR="0060607F" w:rsidRPr="0060607F">
        <w:rPr>
          <w:rFonts w:ascii="Calibri" w:hAnsi="Calibri"/>
          <w:sz w:val="22"/>
        </w:rPr>
        <w:t xml:space="preserve">fünfzehn </w:t>
      </w:r>
      <w:r w:rsidRPr="0060607F">
        <w:rPr>
          <w:rFonts w:ascii="Calibri" w:hAnsi="Calibri"/>
          <w:sz w:val="22"/>
        </w:rPr>
        <w:t xml:space="preserve">Talsennereien, im Käsekeller in </w:t>
      </w:r>
      <w:proofErr w:type="spellStart"/>
      <w:r w:rsidRPr="0060607F">
        <w:rPr>
          <w:rFonts w:ascii="Calibri" w:hAnsi="Calibri"/>
          <w:sz w:val="22"/>
        </w:rPr>
        <w:t>Lingenau</w:t>
      </w:r>
      <w:proofErr w:type="spellEnd"/>
      <w:r w:rsidRPr="0060607F">
        <w:rPr>
          <w:rFonts w:ascii="Calibri" w:hAnsi="Calibri"/>
          <w:sz w:val="22"/>
        </w:rPr>
        <w:t xml:space="preserve">, </w:t>
      </w:r>
      <w:r w:rsidR="0060607F" w:rsidRPr="0060607F">
        <w:rPr>
          <w:rFonts w:ascii="Calibri" w:hAnsi="Calibri"/>
          <w:sz w:val="22"/>
        </w:rPr>
        <w:t xml:space="preserve">in Hofläden auf Bauernhöfen, </w:t>
      </w:r>
      <w:r w:rsidRPr="0060607F">
        <w:rPr>
          <w:rFonts w:ascii="Calibri" w:hAnsi="Calibri"/>
          <w:sz w:val="22"/>
        </w:rPr>
        <w:t xml:space="preserve">im täglich geöffneten </w:t>
      </w:r>
      <w:proofErr w:type="spellStart"/>
      <w:r w:rsidRPr="0060607F">
        <w:rPr>
          <w:rFonts w:ascii="Calibri" w:hAnsi="Calibri"/>
          <w:sz w:val="22"/>
        </w:rPr>
        <w:t>Käsehaus</w:t>
      </w:r>
      <w:proofErr w:type="spellEnd"/>
      <w:r w:rsidRPr="0060607F">
        <w:rPr>
          <w:rFonts w:ascii="Calibri" w:hAnsi="Calibri"/>
          <w:sz w:val="22"/>
        </w:rPr>
        <w:t xml:space="preserve"> in Andelsbuch sowie in einigen weiteren Lebensmittelgeschäften. </w:t>
      </w:r>
      <w:r w:rsidR="00805C9F" w:rsidRPr="0060607F">
        <w:rPr>
          <w:rFonts w:ascii="Calibri" w:hAnsi="Calibri"/>
          <w:sz w:val="22"/>
        </w:rPr>
        <w:t xml:space="preserve">Käsekostproben gibt es natürlich auch in den Wirtshäusern, Restaurants und Hotels. Vom herzhaften Käsebrot über die typischen </w:t>
      </w:r>
      <w:proofErr w:type="spellStart"/>
      <w:r w:rsidR="00805C9F" w:rsidRPr="0060607F">
        <w:rPr>
          <w:rFonts w:ascii="Calibri" w:hAnsi="Calibri"/>
          <w:sz w:val="22"/>
        </w:rPr>
        <w:t>Käsknöpfle</w:t>
      </w:r>
      <w:proofErr w:type="spellEnd"/>
      <w:r w:rsidR="00805C9F" w:rsidRPr="0060607F">
        <w:rPr>
          <w:rFonts w:ascii="Calibri" w:hAnsi="Calibri"/>
          <w:sz w:val="22"/>
        </w:rPr>
        <w:t xml:space="preserve"> bis hin zu liebevoll zusammengestellten Käsetellern spannt sich der Bogen. </w:t>
      </w:r>
    </w:p>
    <w:p w14:paraId="344CAABC" w14:textId="77777777" w:rsidR="0060607F" w:rsidRPr="0060607F" w:rsidRDefault="0060607F" w:rsidP="00F178F3">
      <w:pPr>
        <w:pStyle w:val="KeinLeerraum"/>
        <w:rPr>
          <w:rFonts w:ascii="Calibri" w:hAnsi="Calibri"/>
          <w:sz w:val="22"/>
        </w:rPr>
      </w:pPr>
    </w:p>
    <w:p w14:paraId="7C3EC79C" w14:textId="7C04A2F8" w:rsidR="0060607F" w:rsidRPr="0060607F" w:rsidRDefault="0060607F" w:rsidP="00F178F3">
      <w:pPr>
        <w:pStyle w:val="KeinLeerraum"/>
        <w:rPr>
          <w:rFonts w:ascii="Calibri" w:hAnsi="Calibri"/>
          <w:sz w:val="22"/>
        </w:rPr>
      </w:pPr>
      <w:r w:rsidRPr="0060607F">
        <w:rPr>
          <w:rFonts w:ascii="Calibri" w:hAnsi="Calibri"/>
          <w:b/>
          <w:sz w:val="22"/>
        </w:rPr>
        <w:t>Tipp:</w:t>
      </w:r>
      <w:r w:rsidRPr="0060607F">
        <w:rPr>
          <w:rFonts w:ascii="Calibri" w:hAnsi="Calibri"/>
          <w:sz w:val="22"/>
        </w:rPr>
        <w:t xml:space="preserve"> Vom 12. September bis 4. Oktober 2020 lädt </w:t>
      </w:r>
      <w:proofErr w:type="spellStart"/>
      <w:proofErr w:type="gramStart"/>
      <w:r w:rsidRPr="0060607F">
        <w:rPr>
          <w:rFonts w:ascii="Calibri" w:hAnsi="Calibri"/>
          <w:sz w:val="22"/>
        </w:rPr>
        <w:t>Herbst.Genuss.Zeit</w:t>
      </w:r>
      <w:proofErr w:type="spellEnd"/>
      <w:proofErr w:type="gramEnd"/>
      <w:r w:rsidRPr="0060607F">
        <w:rPr>
          <w:rFonts w:ascii="Calibri" w:hAnsi="Calibri"/>
          <w:sz w:val="22"/>
        </w:rPr>
        <w:t xml:space="preserve"> zu Käse- und Weinverkostungen in kleinem Rahmen, zu Genusswanderungen und Hofführungen. </w:t>
      </w:r>
    </w:p>
    <w:p w14:paraId="0071615B" w14:textId="4D666126" w:rsidR="00805C9F" w:rsidRPr="0060607F" w:rsidRDefault="0060607F" w:rsidP="00F178F3">
      <w:pPr>
        <w:pStyle w:val="KeinLeerraum"/>
        <w:rPr>
          <w:rFonts w:ascii="Calibri" w:hAnsi="Calibri"/>
          <w:sz w:val="22"/>
        </w:rPr>
      </w:pPr>
      <w:r w:rsidRPr="0060607F">
        <w:rPr>
          <w:rFonts w:ascii="Calibri" w:hAnsi="Calibri"/>
          <w:sz w:val="22"/>
        </w:rPr>
        <w:t xml:space="preserve">Regionale Produkte sind zu der Zeit zusätzlich auf Märkten in verschiedenen Orten erhältlich. </w:t>
      </w:r>
    </w:p>
    <w:p w14:paraId="6BA9D408" w14:textId="59E0A626" w:rsidR="0060607F" w:rsidRPr="00B87056" w:rsidRDefault="0060607F" w:rsidP="00F178F3">
      <w:pPr>
        <w:pStyle w:val="KeinLeerraum"/>
        <w:rPr>
          <w:rFonts w:ascii="Calibri" w:hAnsi="Calibri"/>
          <w:sz w:val="22"/>
        </w:rPr>
      </w:pPr>
      <w:r w:rsidRPr="0060607F">
        <w:rPr>
          <w:rFonts w:ascii="Calibri" w:hAnsi="Calibri"/>
          <w:sz w:val="22"/>
        </w:rPr>
        <w:t xml:space="preserve">Informationen über Details und Termine </w:t>
      </w:r>
      <w:r w:rsidRPr="00B87056">
        <w:rPr>
          <w:rFonts w:ascii="Calibri" w:hAnsi="Calibri"/>
          <w:sz w:val="22"/>
        </w:rPr>
        <w:t xml:space="preserve">finden sich auf </w:t>
      </w:r>
      <w:hyperlink r:id="rId6" w:history="1">
        <w:r w:rsidR="00B87056" w:rsidRPr="00B87056">
          <w:rPr>
            <w:rStyle w:val="Hyperlink"/>
            <w:rFonts w:ascii="Calibri" w:hAnsi="Calibri"/>
            <w:color w:val="auto"/>
            <w:sz w:val="22"/>
          </w:rPr>
          <w:t>www.herbstgenusszeit.at</w:t>
        </w:r>
      </w:hyperlink>
      <w:r w:rsidR="00B87056" w:rsidRPr="00B87056">
        <w:rPr>
          <w:rFonts w:ascii="Calibri" w:hAnsi="Calibri"/>
          <w:sz w:val="22"/>
        </w:rPr>
        <w:t xml:space="preserve"> </w:t>
      </w:r>
    </w:p>
    <w:p w14:paraId="5480674F" w14:textId="32E4FCA4" w:rsidR="0060607F" w:rsidRDefault="0060607F" w:rsidP="0060607F">
      <w:pPr>
        <w:pStyle w:val="KeinLeerraum"/>
        <w:rPr>
          <w:rFonts w:asciiTheme="minorHAnsi" w:hAnsiTheme="minorHAnsi" w:cstheme="minorHAnsi"/>
          <w:sz w:val="22"/>
        </w:rPr>
      </w:pPr>
    </w:p>
    <w:p w14:paraId="15BCDF1F" w14:textId="5C3515D5" w:rsidR="00CF2086" w:rsidRDefault="00CF2086" w:rsidP="0060607F">
      <w:pPr>
        <w:pStyle w:val="KeinLeerraum"/>
        <w:rPr>
          <w:rFonts w:asciiTheme="minorHAnsi" w:hAnsiTheme="minorHAnsi" w:cstheme="minorHAnsi"/>
          <w:sz w:val="22"/>
        </w:rPr>
      </w:pPr>
      <w:r>
        <w:rPr>
          <w:rFonts w:asciiTheme="minorHAnsi" w:hAnsiTheme="minorHAnsi" w:cstheme="minorHAnsi"/>
          <w:sz w:val="22"/>
        </w:rPr>
        <w:t>1</w:t>
      </w:r>
      <w:r w:rsidR="00FE6BD7">
        <w:rPr>
          <w:rFonts w:asciiTheme="minorHAnsi" w:hAnsiTheme="minorHAnsi" w:cstheme="minorHAnsi"/>
          <w:sz w:val="22"/>
        </w:rPr>
        <w:t>1</w:t>
      </w:r>
      <w:bookmarkStart w:id="0" w:name="_GoBack"/>
      <w:bookmarkEnd w:id="0"/>
      <w:r>
        <w:rPr>
          <w:rFonts w:asciiTheme="minorHAnsi" w:hAnsiTheme="minorHAnsi" w:cstheme="minorHAnsi"/>
          <w:sz w:val="22"/>
        </w:rPr>
        <w:t>. September 2020</w:t>
      </w:r>
    </w:p>
    <w:p w14:paraId="66A23143" w14:textId="77777777" w:rsidR="00CF2086" w:rsidRPr="00B87056" w:rsidRDefault="00CF2086" w:rsidP="0060607F">
      <w:pPr>
        <w:pStyle w:val="KeinLeerraum"/>
        <w:rPr>
          <w:rFonts w:asciiTheme="minorHAnsi" w:hAnsiTheme="minorHAnsi" w:cstheme="minorHAnsi"/>
          <w:sz w:val="22"/>
        </w:rPr>
      </w:pPr>
    </w:p>
    <w:p w14:paraId="5D082773" w14:textId="77777777" w:rsidR="0060607F" w:rsidRPr="00B87056" w:rsidRDefault="0060607F" w:rsidP="0060607F">
      <w:pPr>
        <w:pStyle w:val="KeinLeerraum"/>
        <w:rPr>
          <w:rFonts w:asciiTheme="minorHAnsi" w:hAnsiTheme="minorHAnsi" w:cstheme="minorHAnsi"/>
          <w:b/>
          <w:sz w:val="22"/>
        </w:rPr>
      </w:pPr>
      <w:r w:rsidRPr="00B87056">
        <w:rPr>
          <w:rFonts w:asciiTheme="minorHAnsi" w:hAnsiTheme="minorHAnsi" w:cstheme="minorHAnsi"/>
          <w:b/>
          <w:sz w:val="22"/>
        </w:rPr>
        <w:t>Bregenzerwald Tourismus GmbH</w:t>
      </w:r>
    </w:p>
    <w:p w14:paraId="1CDE5A3F" w14:textId="77777777" w:rsidR="0060607F" w:rsidRPr="00B87056" w:rsidRDefault="0060607F" w:rsidP="0060607F">
      <w:pPr>
        <w:pStyle w:val="KeinLeerraum"/>
        <w:rPr>
          <w:rFonts w:asciiTheme="minorHAnsi" w:hAnsiTheme="minorHAnsi" w:cstheme="minorHAnsi"/>
          <w:sz w:val="22"/>
        </w:rPr>
      </w:pPr>
      <w:r w:rsidRPr="00B87056">
        <w:rPr>
          <w:rFonts w:asciiTheme="minorHAnsi" w:hAnsiTheme="minorHAnsi" w:cstheme="minorHAnsi"/>
          <w:sz w:val="22"/>
        </w:rPr>
        <w:t>Gerbe 1135, 6863 Egg, Vorarlberg, Österreich</w:t>
      </w:r>
    </w:p>
    <w:p w14:paraId="33FD6589" w14:textId="36DB9B57" w:rsidR="0060607F" w:rsidRPr="00CF2086" w:rsidRDefault="0060607F" w:rsidP="0060607F">
      <w:pPr>
        <w:pStyle w:val="KeinLeerraum"/>
        <w:rPr>
          <w:rFonts w:asciiTheme="minorHAnsi" w:hAnsiTheme="minorHAnsi" w:cstheme="minorHAnsi"/>
          <w:sz w:val="22"/>
        </w:rPr>
      </w:pPr>
      <w:r w:rsidRPr="00B87056">
        <w:rPr>
          <w:rFonts w:asciiTheme="minorHAnsi" w:hAnsiTheme="minorHAnsi" w:cstheme="minorHAnsi"/>
          <w:sz w:val="22"/>
        </w:rPr>
        <w:t xml:space="preserve">T +43 (0)5512 2365 | info@bregenzerwald.at | </w:t>
      </w:r>
      <w:hyperlink r:id="rId7" w:history="1">
        <w:r w:rsidRPr="00B87056">
          <w:rPr>
            <w:rStyle w:val="Hyperlink"/>
            <w:rFonts w:asciiTheme="minorHAnsi" w:hAnsiTheme="minorHAnsi" w:cstheme="minorHAnsi"/>
            <w:color w:val="auto"/>
            <w:sz w:val="22"/>
          </w:rPr>
          <w:t>www.bregenzerwald.at</w:t>
        </w:r>
      </w:hyperlink>
      <w:r w:rsidRPr="00B87056">
        <w:rPr>
          <w:rFonts w:asciiTheme="minorHAnsi" w:hAnsiTheme="minorHAnsi" w:cstheme="minorHAnsi"/>
          <w:sz w:val="22"/>
        </w:rPr>
        <w:t xml:space="preserve">  </w:t>
      </w:r>
    </w:p>
    <w:p w14:paraId="4B324842" w14:textId="21E32C4D" w:rsidR="001C7D3C" w:rsidRPr="00CF2086" w:rsidRDefault="0060607F" w:rsidP="00F178F3">
      <w:pPr>
        <w:pStyle w:val="KeinLeerraum"/>
        <w:rPr>
          <w:rFonts w:asciiTheme="minorHAnsi" w:hAnsiTheme="minorHAnsi" w:cstheme="minorHAnsi"/>
          <w:sz w:val="22"/>
        </w:rPr>
      </w:pPr>
      <w:r w:rsidRPr="004E36CE">
        <w:rPr>
          <w:rFonts w:asciiTheme="minorHAnsi" w:hAnsiTheme="minorHAnsi" w:cstheme="minorHAnsi"/>
          <w:b/>
          <w:sz w:val="22"/>
        </w:rPr>
        <w:t>Medien-Anfragen:</w:t>
      </w:r>
      <w:r w:rsidRPr="004E36CE">
        <w:rPr>
          <w:rFonts w:asciiTheme="minorHAnsi" w:hAnsiTheme="minorHAnsi" w:cstheme="minorHAnsi"/>
          <w:sz w:val="22"/>
        </w:rPr>
        <w:t xml:space="preserve"> Mag. Cornelia Kriegner | cornelia.kriegner@bregenzerwald.at</w:t>
      </w:r>
    </w:p>
    <w:sectPr w:rsidR="001C7D3C" w:rsidRPr="00CF2086" w:rsidSect="001C1A42">
      <w:headerReference w:type="default" r:id="rId8"/>
      <w:pgSz w:w="11906" w:h="16838"/>
      <w:pgMar w:top="2268"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6508" w14:textId="77777777" w:rsidR="0060607F" w:rsidRDefault="0060607F" w:rsidP="0060607F">
      <w:pPr>
        <w:spacing w:line="240" w:lineRule="auto"/>
      </w:pPr>
      <w:r>
        <w:separator/>
      </w:r>
    </w:p>
  </w:endnote>
  <w:endnote w:type="continuationSeparator" w:id="0">
    <w:p w14:paraId="5FD6E772" w14:textId="77777777" w:rsidR="0060607F" w:rsidRDefault="0060607F" w:rsidP="00606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3FFF" w14:textId="77777777" w:rsidR="0060607F" w:rsidRDefault="0060607F" w:rsidP="0060607F">
      <w:pPr>
        <w:spacing w:line="240" w:lineRule="auto"/>
      </w:pPr>
      <w:r>
        <w:separator/>
      </w:r>
    </w:p>
  </w:footnote>
  <w:footnote w:type="continuationSeparator" w:id="0">
    <w:p w14:paraId="66ABCB5C" w14:textId="77777777" w:rsidR="0060607F" w:rsidRDefault="0060607F" w:rsidP="00606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87AF" w14:textId="251F214F" w:rsidR="0060607F" w:rsidRDefault="0060607F" w:rsidP="0060607F">
    <w:pPr>
      <w:pStyle w:val="Kopfzeile"/>
      <w:jc w:val="right"/>
    </w:pPr>
    <w:r>
      <w:rPr>
        <w:noProof/>
        <w:lang w:eastAsia="de-AT"/>
      </w:rPr>
      <w:drawing>
        <wp:inline distT="0" distB="0" distL="0" distR="0" wp14:anchorId="364DA30D" wp14:editId="5B74EAE9">
          <wp:extent cx="1545336" cy="11186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w_logo_4C.jpg"/>
                  <pic:cNvPicPr/>
                </pic:nvPicPr>
                <pic:blipFill>
                  <a:blip r:embed="rId1">
                    <a:extLst>
                      <a:ext uri="{28A0092B-C50C-407E-A947-70E740481C1C}">
                        <a14:useLocalDpi xmlns:a14="http://schemas.microsoft.com/office/drawing/2010/main" val="0"/>
                      </a:ext>
                    </a:extLst>
                  </a:blip>
                  <a:stretch>
                    <a:fillRect/>
                  </a:stretch>
                </pic:blipFill>
                <pic:spPr>
                  <a:xfrm>
                    <a:off x="0" y="0"/>
                    <a:ext cx="1545336" cy="11186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F3"/>
    <w:rsid w:val="00001AE6"/>
    <w:rsid w:val="00077DAF"/>
    <w:rsid w:val="00135B08"/>
    <w:rsid w:val="001C1A42"/>
    <w:rsid w:val="001C7D3C"/>
    <w:rsid w:val="00287B0C"/>
    <w:rsid w:val="00290D74"/>
    <w:rsid w:val="003F27B1"/>
    <w:rsid w:val="003F34BA"/>
    <w:rsid w:val="0042064B"/>
    <w:rsid w:val="0060607F"/>
    <w:rsid w:val="006224CF"/>
    <w:rsid w:val="00650049"/>
    <w:rsid w:val="00684093"/>
    <w:rsid w:val="007656B1"/>
    <w:rsid w:val="00805C9F"/>
    <w:rsid w:val="00807DC8"/>
    <w:rsid w:val="00830CAB"/>
    <w:rsid w:val="00840750"/>
    <w:rsid w:val="008524EE"/>
    <w:rsid w:val="00942DCF"/>
    <w:rsid w:val="009473F8"/>
    <w:rsid w:val="00B87056"/>
    <w:rsid w:val="00C94C0F"/>
    <w:rsid w:val="00CF2086"/>
    <w:rsid w:val="00F178F3"/>
    <w:rsid w:val="00F36DC0"/>
    <w:rsid w:val="00FB2448"/>
    <w:rsid w:val="00FE6B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791B8"/>
  <w15:chartTrackingRefBased/>
  <w15:docId w15:val="{E2E9BC0D-CE77-4ECC-A601-0A0872C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0CAB"/>
    <w:rPr>
      <w:rFonts w:cstheme="minorBidi"/>
      <w:szCs w:val="22"/>
      <w:lang w:val="de-DE"/>
    </w:rPr>
  </w:style>
  <w:style w:type="paragraph" w:styleId="Listenabsatz">
    <w:name w:val="List Paragraph"/>
    <w:basedOn w:val="Standard"/>
    <w:uiPriority w:val="34"/>
    <w:qFormat/>
    <w:rsid w:val="00684093"/>
    <w:pPr>
      <w:contextualSpacing/>
    </w:pPr>
    <w:rPr>
      <w:rFonts w:eastAsia="Calibri"/>
      <w:szCs w:val="22"/>
    </w:rPr>
  </w:style>
  <w:style w:type="paragraph" w:styleId="StandardWeb">
    <w:name w:val="Normal (Web)"/>
    <w:basedOn w:val="Standard"/>
    <w:uiPriority w:val="99"/>
    <w:semiHidden/>
    <w:unhideWhenUsed/>
    <w:rsid w:val="00F178F3"/>
    <w:pPr>
      <w:spacing w:before="100" w:beforeAutospacing="1" w:after="100" w:afterAutospacing="1" w:line="240" w:lineRule="auto"/>
    </w:pPr>
    <w:rPr>
      <w:rFonts w:ascii="Times New Roman" w:eastAsia="Times New Roman" w:hAnsi="Times New Roman"/>
      <w:sz w:val="24"/>
      <w:lang w:eastAsia="de-AT"/>
    </w:rPr>
  </w:style>
  <w:style w:type="character" w:styleId="Kommentarzeichen">
    <w:name w:val="annotation reference"/>
    <w:basedOn w:val="Absatz-Standardschriftart"/>
    <w:uiPriority w:val="99"/>
    <w:semiHidden/>
    <w:unhideWhenUsed/>
    <w:rsid w:val="008524EE"/>
    <w:rPr>
      <w:sz w:val="16"/>
      <w:szCs w:val="16"/>
    </w:rPr>
  </w:style>
  <w:style w:type="paragraph" w:styleId="Kommentartext">
    <w:name w:val="annotation text"/>
    <w:basedOn w:val="Standard"/>
    <w:link w:val="KommentartextZchn"/>
    <w:uiPriority w:val="99"/>
    <w:semiHidden/>
    <w:unhideWhenUsed/>
    <w:rsid w:val="008524EE"/>
    <w:pPr>
      <w:spacing w:line="240" w:lineRule="auto"/>
    </w:pPr>
    <w:rPr>
      <w:szCs w:val="20"/>
    </w:rPr>
  </w:style>
  <w:style w:type="character" w:customStyle="1" w:styleId="KommentartextZchn">
    <w:name w:val="Kommentartext Zchn"/>
    <w:basedOn w:val="Absatz-Standardschriftart"/>
    <w:link w:val="Kommentartext"/>
    <w:uiPriority w:val="99"/>
    <w:semiHidden/>
    <w:rsid w:val="008524EE"/>
    <w:rPr>
      <w:szCs w:val="20"/>
    </w:rPr>
  </w:style>
  <w:style w:type="paragraph" w:styleId="Kommentarthema">
    <w:name w:val="annotation subject"/>
    <w:basedOn w:val="Kommentartext"/>
    <w:next w:val="Kommentartext"/>
    <w:link w:val="KommentarthemaZchn"/>
    <w:uiPriority w:val="99"/>
    <w:semiHidden/>
    <w:unhideWhenUsed/>
    <w:rsid w:val="008524EE"/>
    <w:rPr>
      <w:b/>
      <w:bCs/>
    </w:rPr>
  </w:style>
  <w:style w:type="character" w:customStyle="1" w:styleId="KommentarthemaZchn">
    <w:name w:val="Kommentarthema Zchn"/>
    <w:basedOn w:val="KommentartextZchn"/>
    <w:link w:val="Kommentarthema"/>
    <w:uiPriority w:val="99"/>
    <w:semiHidden/>
    <w:rsid w:val="008524EE"/>
    <w:rPr>
      <w:b/>
      <w:bCs/>
      <w:szCs w:val="20"/>
    </w:rPr>
  </w:style>
  <w:style w:type="paragraph" w:styleId="Sprechblasentext">
    <w:name w:val="Balloon Text"/>
    <w:basedOn w:val="Standard"/>
    <w:link w:val="SprechblasentextZchn"/>
    <w:uiPriority w:val="99"/>
    <w:semiHidden/>
    <w:unhideWhenUsed/>
    <w:rsid w:val="008524E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4EE"/>
    <w:rPr>
      <w:rFonts w:ascii="Segoe UI" w:hAnsi="Segoe UI" w:cs="Segoe UI"/>
      <w:sz w:val="18"/>
      <w:szCs w:val="18"/>
    </w:rPr>
  </w:style>
  <w:style w:type="character" w:styleId="Hyperlink">
    <w:name w:val="Hyperlink"/>
    <w:basedOn w:val="Absatz-Standardschriftart"/>
    <w:uiPriority w:val="99"/>
    <w:unhideWhenUsed/>
    <w:rsid w:val="007656B1"/>
    <w:rPr>
      <w:color w:val="0563C1" w:themeColor="hyperlink"/>
      <w:u w:val="single"/>
    </w:rPr>
  </w:style>
  <w:style w:type="character" w:customStyle="1" w:styleId="NichtaufgelsteErwhnung1">
    <w:name w:val="Nicht aufgelöste Erwähnung1"/>
    <w:basedOn w:val="Absatz-Standardschriftart"/>
    <w:uiPriority w:val="99"/>
    <w:semiHidden/>
    <w:unhideWhenUsed/>
    <w:rsid w:val="007656B1"/>
    <w:rPr>
      <w:color w:val="605E5C"/>
      <w:shd w:val="clear" w:color="auto" w:fill="E1DFDD"/>
    </w:rPr>
  </w:style>
  <w:style w:type="paragraph" w:styleId="Kopfzeile">
    <w:name w:val="header"/>
    <w:basedOn w:val="Standard"/>
    <w:link w:val="KopfzeileZchn"/>
    <w:uiPriority w:val="99"/>
    <w:unhideWhenUsed/>
    <w:rsid w:val="00606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607F"/>
  </w:style>
  <w:style w:type="paragraph" w:styleId="Fuzeile">
    <w:name w:val="footer"/>
    <w:basedOn w:val="Standard"/>
    <w:link w:val="FuzeileZchn"/>
    <w:uiPriority w:val="99"/>
    <w:unhideWhenUsed/>
    <w:rsid w:val="00606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607F"/>
  </w:style>
  <w:style w:type="character" w:styleId="NichtaufgelsteErwhnung">
    <w:name w:val="Unresolved Mention"/>
    <w:basedOn w:val="Absatz-Standardschriftart"/>
    <w:uiPriority w:val="99"/>
    <w:semiHidden/>
    <w:unhideWhenUsed/>
    <w:rsid w:val="00B8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17659">
      <w:bodyDiv w:val="1"/>
      <w:marLeft w:val="0"/>
      <w:marRight w:val="0"/>
      <w:marTop w:val="0"/>
      <w:marBottom w:val="0"/>
      <w:divBdr>
        <w:top w:val="none" w:sz="0" w:space="0" w:color="auto"/>
        <w:left w:val="none" w:sz="0" w:space="0" w:color="auto"/>
        <w:bottom w:val="none" w:sz="0" w:space="0" w:color="auto"/>
        <w:right w:val="none" w:sz="0" w:space="0" w:color="auto"/>
      </w:divBdr>
    </w:div>
    <w:div w:id="19508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egenzerwal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bstgenusszeit.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5</cp:revision>
  <cp:lastPrinted>2020-09-03T11:34:00Z</cp:lastPrinted>
  <dcterms:created xsi:type="dcterms:W3CDTF">2020-09-09T11:51:00Z</dcterms:created>
  <dcterms:modified xsi:type="dcterms:W3CDTF">2020-09-11T07:19:00Z</dcterms:modified>
</cp:coreProperties>
</file>