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826F8" w14:textId="4C989257" w:rsidR="00C00E13" w:rsidRDefault="00996052" w:rsidP="00B75F75">
      <w:pPr>
        <w:pStyle w:val="Default"/>
        <w:spacing w:line="280" w:lineRule="atLeast"/>
        <w:ind w:right="-284"/>
        <w:jc w:val="right"/>
        <w:rPr>
          <w:sz w:val="20"/>
          <w:szCs w:val="20"/>
        </w:rPr>
      </w:pPr>
      <w:r>
        <w:rPr>
          <w:sz w:val="20"/>
          <w:szCs w:val="20"/>
        </w:rPr>
        <w:t xml:space="preserve">Juni </w:t>
      </w:r>
      <w:r w:rsidR="002D0A8F">
        <w:rPr>
          <w:sz w:val="20"/>
          <w:szCs w:val="20"/>
        </w:rPr>
        <w:t xml:space="preserve">2022 </w:t>
      </w:r>
    </w:p>
    <w:p w14:paraId="170BCC64" w14:textId="77777777" w:rsidR="00C00E13" w:rsidRDefault="00C00E13" w:rsidP="00B75F75">
      <w:pPr>
        <w:pStyle w:val="Default"/>
        <w:spacing w:line="280" w:lineRule="atLeast"/>
        <w:ind w:right="-284"/>
        <w:jc w:val="right"/>
        <w:rPr>
          <w:sz w:val="20"/>
          <w:szCs w:val="20"/>
        </w:rPr>
      </w:pPr>
    </w:p>
    <w:p w14:paraId="3AACD911" w14:textId="0457ED92" w:rsidR="002D0A8F" w:rsidRDefault="00996052" w:rsidP="00B75F75">
      <w:pPr>
        <w:pStyle w:val="Default"/>
        <w:spacing w:line="280" w:lineRule="atLeast"/>
        <w:ind w:right="-284"/>
        <w:rPr>
          <w:b/>
          <w:bCs/>
          <w:color w:val="auto"/>
        </w:rPr>
      </w:pPr>
      <w:r>
        <w:rPr>
          <w:b/>
          <w:bCs/>
          <w:color w:val="auto"/>
        </w:rPr>
        <w:t>Neue</w:t>
      </w:r>
      <w:r w:rsidR="007A652C">
        <w:rPr>
          <w:b/>
          <w:bCs/>
          <w:color w:val="auto"/>
        </w:rPr>
        <w:t>s</w:t>
      </w:r>
      <w:r>
        <w:rPr>
          <w:b/>
          <w:bCs/>
          <w:color w:val="auto"/>
        </w:rPr>
        <w:t xml:space="preserve"> Kultur</w:t>
      </w:r>
      <w:r w:rsidR="007A652C">
        <w:rPr>
          <w:b/>
          <w:bCs/>
          <w:color w:val="auto"/>
        </w:rPr>
        <w:t xml:space="preserve">-Kalendarium </w:t>
      </w:r>
      <w:r>
        <w:rPr>
          <w:b/>
          <w:bCs/>
          <w:color w:val="auto"/>
        </w:rPr>
        <w:t xml:space="preserve">präsentiert über 330 Veranstaltungen rund um Semmering und Rax </w:t>
      </w:r>
    </w:p>
    <w:p w14:paraId="65539A83" w14:textId="77777777" w:rsidR="00C00E13" w:rsidRDefault="00C00E13" w:rsidP="00B75F75">
      <w:pPr>
        <w:pStyle w:val="Default"/>
        <w:spacing w:line="280" w:lineRule="atLeast"/>
        <w:ind w:right="-284"/>
        <w:rPr>
          <w:bCs/>
          <w:color w:val="auto"/>
          <w:sz w:val="20"/>
          <w:szCs w:val="20"/>
        </w:rPr>
      </w:pPr>
    </w:p>
    <w:p w14:paraId="572E0B9A" w14:textId="5582AA6D" w:rsidR="00996052" w:rsidRPr="00996052" w:rsidRDefault="00996052" w:rsidP="00B75F75">
      <w:pPr>
        <w:pStyle w:val="Default"/>
        <w:spacing w:line="280" w:lineRule="atLeast"/>
        <w:ind w:right="-284"/>
        <w:rPr>
          <w:b/>
          <w:bCs/>
          <w:color w:val="auto"/>
          <w:sz w:val="20"/>
          <w:szCs w:val="20"/>
        </w:rPr>
      </w:pPr>
      <w:r w:rsidRPr="00996052">
        <w:rPr>
          <w:b/>
          <w:bCs/>
          <w:color w:val="auto"/>
          <w:sz w:val="20"/>
          <w:szCs w:val="20"/>
        </w:rPr>
        <w:t xml:space="preserve">Einen Sommer voller Kulturvielfalt in einzigartiger Naturkulisse verspricht die Region Semmering-Rax in den Wiener Alpen in Niederösterreich. </w:t>
      </w:r>
      <w:r>
        <w:rPr>
          <w:b/>
          <w:bCs/>
          <w:color w:val="auto"/>
          <w:sz w:val="20"/>
          <w:szCs w:val="20"/>
        </w:rPr>
        <w:t>Ein neue</w:t>
      </w:r>
      <w:r w:rsidR="007A652C">
        <w:rPr>
          <w:b/>
          <w:bCs/>
          <w:color w:val="auto"/>
          <w:sz w:val="20"/>
          <w:szCs w:val="20"/>
        </w:rPr>
        <w:t>s</w:t>
      </w:r>
      <w:r>
        <w:rPr>
          <w:b/>
          <w:bCs/>
          <w:color w:val="auto"/>
          <w:sz w:val="20"/>
          <w:szCs w:val="20"/>
        </w:rPr>
        <w:t xml:space="preserve"> Kultur</w:t>
      </w:r>
      <w:r w:rsidR="007A652C">
        <w:rPr>
          <w:b/>
          <w:bCs/>
          <w:color w:val="auto"/>
          <w:sz w:val="20"/>
          <w:szCs w:val="20"/>
        </w:rPr>
        <w:t>-Kalendarium</w:t>
      </w:r>
      <w:r>
        <w:rPr>
          <w:b/>
          <w:bCs/>
          <w:color w:val="auto"/>
          <w:sz w:val="20"/>
          <w:szCs w:val="20"/>
        </w:rPr>
        <w:t xml:space="preserve"> macht das umfangreiche Angebot sichtbar. Shuttle-Service</w:t>
      </w:r>
      <w:r w:rsidR="00F77814">
        <w:rPr>
          <w:b/>
          <w:bCs/>
          <w:color w:val="auto"/>
          <w:sz w:val="20"/>
          <w:szCs w:val="20"/>
        </w:rPr>
        <w:t>s</w:t>
      </w:r>
      <w:r>
        <w:rPr>
          <w:b/>
          <w:bCs/>
          <w:color w:val="auto"/>
          <w:sz w:val="20"/>
          <w:szCs w:val="20"/>
        </w:rPr>
        <w:t xml:space="preserve"> vereinfachen die Mobilität. Die </w:t>
      </w:r>
      <w:r w:rsidR="007A652C">
        <w:rPr>
          <w:b/>
          <w:bCs/>
          <w:color w:val="auto"/>
          <w:sz w:val="20"/>
          <w:szCs w:val="20"/>
        </w:rPr>
        <w:t xml:space="preserve">umfassende </w:t>
      </w:r>
      <w:r w:rsidR="00F77814">
        <w:rPr>
          <w:b/>
          <w:bCs/>
          <w:color w:val="auto"/>
          <w:sz w:val="20"/>
          <w:szCs w:val="20"/>
        </w:rPr>
        <w:t>O</w:t>
      </w:r>
      <w:r>
        <w:rPr>
          <w:b/>
          <w:bCs/>
          <w:color w:val="auto"/>
          <w:sz w:val="20"/>
          <w:szCs w:val="20"/>
        </w:rPr>
        <w:t xml:space="preserve">ffensive ist ein gemeinsames Projekt </w:t>
      </w:r>
      <w:r w:rsidR="00F77814">
        <w:rPr>
          <w:b/>
          <w:bCs/>
          <w:color w:val="auto"/>
          <w:sz w:val="20"/>
          <w:szCs w:val="20"/>
        </w:rPr>
        <w:t>von Kultur und Tourismus</w:t>
      </w:r>
      <w:r w:rsidR="007A652C">
        <w:rPr>
          <w:b/>
          <w:bCs/>
          <w:color w:val="auto"/>
          <w:sz w:val="20"/>
          <w:szCs w:val="20"/>
        </w:rPr>
        <w:t>, unterstützt von der Kulturabteilung des Landes Niederösterreich</w:t>
      </w:r>
      <w:r w:rsidR="00CD02DC">
        <w:rPr>
          <w:b/>
          <w:bCs/>
          <w:color w:val="auto"/>
          <w:sz w:val="20"/>
          <w:szCs w:val="20"/>
        </w:rPr>
        <w:t>.</w:t>
      </w:r>
    </w:p>
    <w:p w14:paraId="1C7FE90A" w14:textId="77777777" w:rsidR="00996052" w:rsidRDefault="00996052" w:rsidP="00B75F75">
      <w:pPr>
        <w:pStyle w:val="Default"/>
        <w:spacing w:line="280" w:lineRule="atLeast"/>
        <w:ind w:right="-284"/>
        <w:rPr>
          <w:bCs/>
          <w:color w:val="auto"/>
          <w:sz w:val="20"/>
          <w:szCs w:val="20"/>
        </w:rPr>
      </w:pPr>
    </w:p>
    <w:p w14:paraId="79EEF354" w14:textId="08837309" w:rsidR="00CD02DC" w:rsidRDefault="00CD02DC" w:rsidP="00B75F75">
      <w:pPr>
        <w:pStyle w:val="Default"/>
        <w:spacing w:line="280" w:lineRule="atLeast"/>
        <w:ind w:right="-284"/>
        <w:rPr>
          <w:bCs/>
          <w:color w:val="auto"/>
          <w:sz w:val="20"/>
          <w:szCs w:val="20"/>
        </w:rPr>
      </w:pPr>
      <w:r>
        <w:rPr>
          <w:bCs/>
          <w:color w:val="auto"/>
          <w:sz w:val="20"/>
          <w:szCs w:val="20"/>
        </w:rPr>
        <w:t xml:space="preserve">Seit vielen Jahren ist die Region Semmering-Rax ein beliebtes Ziel für alle, die Kulturgenuss </w:t>
      </w:r>
      <w:r w:rsidR="0077323F">
        <w:rPr>
          <w:bCs/>
          <w:color w:val="auto"/>
          <w:sz w:val="20"/>
          <w:szCs w:val="20"/>
        </w:rPr>
        <w:t xml:space="preserve">an besonderen Schauplätzen </w:t>
      </w:r>
      <w:r>
        <w:rPr>
          <w:bCs/>
          <w:color w:val="auto"/>
          <w:sz w:val="20"/>
          <w:szCs w:val="20"/>
        </w:rPr>
        <w:t xml:space="preserve">mit einer inspirierenden Auszeit in der Natur kombinieren wollen. Dank der Kulturoffensive, die </w:t>
      </w:r>
      <w:r w:rsidR="007A652C">
        <w:rPr>
          <w:bCs/>
          <w:color w:val="auto"/>
          <w:sz w:val="20"/>
          <w:szCs w:val="20"/>
        </w:rPr>
        <w:t>Kulturv</w:t>
      </w:r>
      <w:r>
        <w:rPr>
          <w:bCs/>
          <w:color w:val="auto"/>
          <w:sz w:val="20"/>
          <w:szCs w:val="20"/>
        </w:rPr>
        <w:t>eranstalter und Touristiker gemeinsam gestartet haben, ist das Angebot in diesem Sommer so umfangreich wie nie zuvor. D</w:t>
      </w:r>
      <w:r w:rsidR="007A652C">
        <w:rPr>
          <w:bCs/>
          <w:color w:val="auto"/>
          <w:sz w:val="20"/>
          <w:szCs w:val="20"/>
        </w:rPr>
        <w:t xml:space="preserve">as </w:t>
      </w:r>
      <w:r>
        <w:rPr>
          <w:bCs/>
          <w:color w:val="auto"/>
          <w:sz w:val="20"/>
          <w:szCs w:val="20"/>
        </w:rPr>
        <w:t>neu aufgelegte Kultur</w:t>
      </w:r>
      <w:r w:rsidR="007A652C">
        <w:rPr>
          <w:bCs/>
          <w:color w:val="auto"/>
          <w:sz w:val="20"/>
          <w:szCs w:val="20"/>
        </w:rPr>
        <w:t xml:space="preserve">-Kalendarium </w:t>
      </w:r>
      <w:r>
        <w:rPr>
          <w:bCs/>
          <w:color w:val="auto"/>
          <w:sz w:val="20"/>
          <w:szCs w:val="20"/>
        </w:rPr>
        <w:t>präsentiert über 330 Veranstaltungen</w:t>
      </w:r>
      <w:r w:rsidR="0077323F">
        <w:rPr>
          <w:bCs/>
          <w:color w:val="auto"/>
          <w:sz w:val="20"/>
          <w:szCs w:val="20"/>
        </w:rPr>
        <w:t xml:space="preserve">. Von Juni bis September </w:t>
      </w:r>
      <w:r>
        <w:rPr>
          <w:bCs/>
          <w:color w:val="auto"/>
          <w:sz w:val="20"/>
          <w:szCs w:val="20"/>
        </w:rPr>
        <w:t>2022</w:t>
      </w:r>
      <w:r w:rsidR="0077323F">
        <w:rPr>
          <w:bCs/>
          <w:color w:val="auto"/>
          <w:sz w:val="20"/>
          <w:szCs w:val="20"/>
        </w:rPr>
        <w:t xml:space="preserve"> verwandeln sich ehemalige Grandhotels, Schlösser, Kirchen, Dorfplätze und Freilichtbühnen in Aufführungsorte für Musik, Theater, Kabarett und Literatur. D</w:t>
      </w:r>
      <w:r w:rsidR="007A652C">
        <w:rPr>
          <w:bCs/>
          <w:color w:val="auto"/>
          <w:sz w:val="20"/>
          <w:szCs w:val="20"/>
        </w:rPr>
        <w:t xml:space="preserve">as Kalendarium </w:t>
      </w:r>
      <w:r>
        <w:rPr>
          <w:bCs/>
          <w:color w:val="auto"/>
          <w:sz w:val="20"/>
          <w:szCs w:val="20"/>
        </w:rPr>
        <w:t xml:space="preserve">enthält außerdem Tipps für sommerfrische Naturerlebnisse, Unterkünfte sowie zum Thema autofrei zur Kultur. </w:t>
      </w:r>
    </w:p>
    <w:p w14:paraId="35581776" w14:textId="77777777" w:rsidR="002836A5" w:rsidRDefault="002836A5" w:rsidP="00B75F75">
      <w:pPr>
        <w:spacing w:line="280" w:lineRule="atLeast"/>
        <w:rPr>
          <w:rFonts w:ascii="Trebuchet MS" w:hAnsi="Trebuchet MS"/>
          <w:b/>
          <w:bCs/>
          <w:sz w:val="20"/>
        </w:rPr>
      </w:pPr>
    </w:p>
    <w:p w14:paraId="01119229" w14:textId="3CDE06A6" w:rsidR="002836A5" w:rsidRPr="002836A5" w:rsidRDefault="002836A5" w:rsidP="00B75F75">
      <w:pPr>
        <w:spacing w:line="280" w:lineRule="atLeast"/>
        <w:rPr>
          <w:rFonts w:ascii="Trebuchet MS" w:hAnsi="Trebuchet MS"/>
          <w:sz w:val="20"/>
        </w:rPr>
      </w:pPr>
      <w:r>
        <w:rPr>
          <w:rFonts w:ascii="Trebuchet MS" w:hAnsi="Trebuchet MS"/>
          <w:sz w:val="20"/>
        </w:rPr>
        <w:t>„</w:t>
      </w:r>
      <w:r w:rsidR="00F77814">
        <w:rPr>
          <w:rFonts w:ascii="Trebuchet MS" w:hAnsi="Trebuchet MS"/>
          <w:sz w:val="20"/>
        </w:rPr>
        <w:t xml:space="preserve">Wir freuen uns sehr über die dynamische Stimmung in der Region Semmering-Rax und die </w:t>
      </w:r>
      <w:r w:rsidR="00353A29">
        <w:rPr>
          <w:rFonts w:ascii="Trebuchet MS" w:hAnsi="Trebuchet MS"/>
          <w:sz w:val="20"/>
        </w:rPr>
        <w:t>produktive Zusammenarbeit</w:t>
      </w:r>
      <w:r w:rsidR="00F77814">
        <w:rPr>
          <w:rFonts w:ascii="Trebuchet MS" w:hAnsi="Trebuchet MS"/>
          <w:sz w:val="20"/>
        </w:rPr>
        <w:t xml:space="preserve">, die so viel Neues entstehen ließ. Die Verbindung von Kultur und Natur ist genau das, was unsere Gäste schätzen. Sie unterstreicht zudem unsere Kompetenz als Sommerfrische-Urlaubsziel“, </w:t>
      </w:r>
      <w:r>
        <w:rPr>
          <w:rFonts w:ascii="Trebuchet MS" w:hAnsi="Trebuchet MS"/>
          <w:sz w:val="20"/>
        </w:rPr>
        <w:t xml:space="preserve">bestätigt </w:t>
      </w:r>
      <w:r w:rsidRPr="002836A5">
        <w:rPr>
          <w:rFonts w:ascii="Trebuchet MS" w:hAnsi="Trebuchet MS"/>
          <w:bCs/>
          <w:sz w:val="20"/>
        </w:rPr>
        <w:t>Mariella Klement-Kapeller, G</w:t>
      </w:r>
      <w:r w:rsidR="00F77814">
        <w:rPr>
          <w:rFonts w:ascii="Trebuchet MS" w:hAnsi="Trebuchet MS"/>
          <w:bCs/>
          <w:sz w:val="20"/>
        </w:rPr>
        <w:t xml:space="preserve">eschäftsführerin der Wiener Alpen in Niederösterreich Tourismus GmbH. </w:t>
      </w:r>
    </w:p>
    <w:p w14:paraId="0F24FC35" w14:textId="77777777" w:rsidR="002664E8" w:rsidRDefault="002664E8" w:rsidP="00B75F75">
      <w:pPr>
        <w:pStyle w:val="Default"/>
        <w:spacing w:line="280" w:lineRule="atLeast"/>
        <w:ind w:right="-284"/>
        <w:rPr>
          <w:bCs/>
          <w:color w:val="auto"/>
          <w:sz w:val="20"/>
          <w:szCs w:val="20"/>
        </w:rPr>
      </w:pPr>
    </w:p>
    <w:p w14:paraId="78F5B739" w14:textId="3541215C" w:rsidR="00CD02DC" w:rsidRPr="00CD02DC" w:rsidRDefault="00CD02DC" w:rsidP="00B75F75">
      <w:pPr>
        <w:pStyle w:val="Default"/>
        <w:spacing w:line="280" w:lineRule="atLeast"/>
        <w:ind w:right="-284"/>
        <w:rPr>
          <w:b/>
          <w:bCs/>
          <w:color w:val="auto"/>
          <w:sz w:val="20"/>
          <w:szCs w:val="20"/>
        </w:rPr>
      </w:pPr>
      <w:r w:rsidRPr="00CD02DC">
        <w:rPr>
          <w:b/>
          <w:bCs/>
          <w:color w:val="auto"/>
          <w:sz w:val="20"/>
          <w:szCs w:val="20"/>
        </w:rPr>
        <w:t>Erfrischende Kultur</w:t>
      </w:r>
    </w:p>
    <w:p w14:paraId="08822B24" w14:textId="6A68B535" w:rsidR="00CD02DC" w:rsidRDefault="00CD02DC" w:rsidP="00B75F75">
      <w:pPr>
        <w:spacing w:line="280" w:lineRule="atLeast"/>
        <w:rPr>
          <w:rFonts w:ascii="Trebuchet MS" w:hAnsi="Trebuchet MS"/>
          <w:sz w:val="20"/>
        </w:rPr>
      </w:pPr>
      <w:r w:rsidRPr="00996052">
        <w:rPr>
          <w:rFonts w:ascii="Trebuchet MS" w:hAnsi="Trebuchet MS"/>
          <w:sz w:val="20"/>
        </w:rPr>
        <w:t xml:space="preserve">Neben </w:t>
      </w:r>
      <w:r>
        <w:rPr>
          <w:rFonts w:ascii="Trebuchet MS" w:hAnsi="Trebuchet MS"/>
          <w:sz w:val="20"/>
        </w:rPr>
        <w:t xml:space="preserve">den </w:t>
      </w:r>
      <w:r w:rsidRPr="00996052">
        <w:rPr>
          <w:rFonts w:ascii="Trebuchet MS" w:hAnsi="Trebuchet MS"/>
          <w:sz w:val="20"/>
        </w:rPr>
        <w:t xml:space="preserve">bekannten </w:t>
      </w:r>
      <w:r w:rsidR="00392A76">
        <w:rPr>
          <w:rFonts w:ascii="Trebuchet MS" w:hAnsi="Trebuchet MS"/>
          <w:sz w:val="20"/>
        </w:rPr>
        <w:t xml:space="preserve">Höhepunkten </w:t>
      </w:r>
      <w:bookmarkStart w:id="0" w:name="_GoBack"/>
      <w:bookmarkEnd w:id="0"/>
      <w:r w:rsidRPr="00996052">
        <w:rPr>
          <w:rFonts w:ascii="Trebuchet MS" w:hAnsi="Trebuchet MS"/>
          <w:sz w:val="20"/>
        </w:rPr>
        <w:t xml:space="preserve">wie </w:t>
      </w:r>
      <w:r>
        <w:rPr>
          <w:rFonts w:ascii="Trebuchet MS" w:hAnsi="Trebuchet MS"/>
          <w:sz w:val="20"/>
        </w:rPr>
        <w:t xml:space="preserve">den </w:t>
      </w:r>
      <w:r w:rsidRPr="00996052">
        <w:rPr>
          <w:rFonts w:ascii="Trebuchet MS" w:hAnsi="Trebuchet MS"/>
          <w:sz w:val="20"/>
        </w:rPr>
        <w:t>Festspiele</w:t>
      </w:r>
      <w:r>
        <w:rPr>
          <w:rFonts w:ascii="Trebuchet MS" w:hAnsi="Trebuchet MS"/>
          <w:sz w:val="20"/>
        </w:rPr>
        <w:t>n</w:t>
      </w:r>
      <w:r w:rsidRPr="00996052">
        <w:rPr>
          <w:rFonts w:ascii="Trebuchet MS" w:hAnsi="Trebuchet MS"/>
          <w:sz w:val="20"/>
        </w:rPr>
        <w:t xml:space="preserve"> Reichenau</w:t>
      </w:r>
      <w:r>
        <w:rPr>
          <w:rFonts w:ascii="Trebuchet MS" w:hAnsi="Trebuchet MS"/>
          <w:sz w:val="20"/>
        </w:rPr>
        <w:t xml:space="preserve">, dem </w:t>
      </w:r>
      <w:r w:rsidRPr="00996052">
        <w:rPr>
          <w:rFonts w:ascii="Trebuchet MS" w:hAnsi="Trebuchet MS"/>
          <w:sz w:val="20"/>
        </w:rPr>
        <w:t xml:space="preserve">Kultur.Sommer.Semmering </w:t>
      </w:r>
      <w:r>
        <w:rPr>
          <w:rFonts w:ascii="Trebuchet MS" w:hAnsi="Trebuchet MS"/>
          <w:sz w:val="20"/>
        </w:rPr>
        <w:t xml:space="preserve">und dem </w:t>
      </w:r>
      <w:r w:rsidRPr="00996052">
        <w:rPr>
          <w:rFonts w:ascii="Trebuchet MS" w:hAnsi="Trebuchet MS"/>
          <w:sz w:val="20"/>
        </w:rPr>
        <w:t xml:space="preserve">Kultursommer Reichenau im Parkhotel Hirschwang </w:t>
      </w:r>
      <w:r w:rsidR="00392A76">
        <w:rPr>
          <w:rFonts w:ascii="Trebuchet MS" w:hAnsi="Trebuchet MS"/>
          <w:sz w:val="20"/>
        </w:rPr>
        <w:t xml:space="preserve">bereichern heuer </w:t>
      </w:r>
      <w:r>
        <w:rPr>
          <w:rFonts w:ascii="Trebuchet MS" w:hAnsi="Trebuchet MS"/>
          <w:sz w:val="20"/>
        </w:rPr>
        <w:t xml:space="preserve">neue Veranstaltungsreihen </w:t>
      </w:r>
      <w:r w:rsidR="00392A76">
        <w:rPr>
          <w:rFonts w:ascii="Trebuchet MS" w:hAnsi="Trebuchet MS"/>
          <w:sz w:val="20"/>
        </w:rPr>
        <w:t xml:space="preserve">die Wiener Alpen Sommerfrische. </w:t>
      </w:r>
      <w:r w:rsidR="00BE52CD">
        <w:rPr>
          <w:rFonts w:ascii="Trebuchet MS" w:hAnsi="Trebuchet MS"/>
          <w:sz w:val="20"/>
        </w:rPr>
        <w:t>Dazu zählen „</w:t>
      </w:r>
      <w:r w:rsidRPr="00996052">
        <w:rPr>
          <w:rFonts w:ascii="Trebuchet MS" w:hAnsi="Trebuchet MS"/>
          <w:sz w:val="20"/>
        </w:rPr>
        <w:t>moz art</w:t>
      </w:r>
      <w:r w:rsidR="00BE52CD">
        <w:rPr>
          <w:rFonts w:ascii="Trebuchet MS" w:hAnsi="Trebuchet MS"/>
          <w:sz w:val="20"/>
        </w:rPr>
        <w:t>“</w:t>
      </w:r>
      <w:r w:rsidRPr="00996052">
        <w:rPr>
          <w:rFonts w:ascii="Trebuchet MS" w:hAnsi="Trebuchet MS"/>
          <w:sz w:val="20"/>
        </w:rPr>
        <w:t xml:space="preserve"> in Gloggnitz </w:t>
      </w:r>
      <w:r w:rsidR="00BE52CD">
        <w:rPr>
          <w:rFonts w:ascii="Trebuchet MS" w:hAnsi="Trebuchet MS"/>
          <w:sz w:val="20"/>
        </w:rPr>
        <w:t xml:space="preserve">und die Konzerte </w:t>
      </w:r>
      <w:r w:rsidRPr="00996052">
        <w:rPr>
          <w:rFonts w:ascii="Trebuchet MS" w:hAnsi="Trebuchet MS"/>
          <w:sz w:val="20"/>
        </w:rPr>
        <w:t xml:space="preserve">im Südbahnhotel am Semmering. In Nasswald </w:t>
      </w:r>
      <w:r w:rsidR="00BE52CD">
        <w:rPr>
          <w:rFonts w:ascii="Trebuchet MS" w:hAnsi="Trebuchet MS"/>
          <w:sz w:val="20"/>
        </w:rPr>
        <w:t xml:space="preserve">ist auf der </w:t>
      </w:r>
      <w:r w:rsidRPr="00996052">
        <w:rPr>
          <w:rFonts w:ascii="Trebuchet MS" w:hAnsi="Trebuchet MS"/>
          <w:sz w:val="20"/>
        </w:rPr>
        <w:t xml:space="preserve">Freilichtbühne </w:t>
      </w:r>
      <w:r w:rsidR="00BE52CD">
        <w:rPr>
          <w:rFonts w:ascii="Trebuchet MS" w:hAnsi="Trebuchet MS"/>
          <w:sz w:val="20"/>
        </w:rPr>
        <w:t>„Der Raxkönig“ zu sehen. D</w:t>
      </w:r>
      <w:r w:rsidRPr="00996052">
        <w:rPr>
          <w:rFonts w:ascii="Trebuchet MS" w:hAnsi="Trebuchet MS"/>
          <w:sz w:val="20"/>
        </w:rPr>
        <w:t xml:space="preserve">ie Sommerbühne am Hauptplatz in Neunkirchen unterhält mit </w:t>
      </w:r>
      <w:r w:rsidR="00BE52CD">
        <w:rPr>
          <w:rFonts w:ascii="Trebuchet MS" w:hAnsi="Trebuchet MS"/>
          <w:sz w:val="20"/>
        </w:rPr>
        <w:t xml:space="preserve">einem </w:t>
      </w:r>
      <w:r w:rsidRPr="00996052">
        <w:rPr>
          <w:rFonts w:ascii="Trebuchet MS" w:hAnsi="Trebuchet MS"/>
          <w:sz w:val="20"/>
        </w:rPr>
        <w:t>bunte</w:t>
      </w:r>
      <w:r w:rsidR="00BE52CD">
        <w:rPr>
          <w:rFonts w:ascii="Trebuchet MS" w:hAnsi="Trebuchet MS"/>
          <w:sz w:val="20"/>
        </w:rPr>
        <w:t>n</w:t>
      </w:r>
      <w:r w:rsidRPr="00996052">
        <w:rPr>
          <w:rFonts w:ascii="Trebuchet MS" w:hAnsi="Trebuchet MS"/>
          <w:sz w:val="20"/>
        </w:rPr>
        <w:t xml:space="preserve"> Programm</w:t>
      </w:r>
      <w:r w:rsidR="00BE52CD">
        <w:rPr>
          <w:rFonts w:ascii="Trebuchet MS" w:hAnsi="Trebuchet MS"/>
          <w:sz w:val="20"/>
        </w:rPr>
        <w:t xml:space="preserve">, </w:t>
      </w:r>
      <w:r w:rsidRPr="00996052">
        <w:rPr>
          <w:rFonts w:ascii="Trebuchet MS" w:hAnsi="Trebuchet MS"/>
          <w:sz w:val="20"/>
        </w:rPr>
        <w:t xml:space="preserve">im Weichtalhaus im Höllental triff Literatur auf Musik. </w:t>
      </w:r>
      <w:r w:rsidR="00BE52CD">
        <w:rPr>
          <w:rFonts w:ascii="Trebuchet MS" w:hAnsi="Trebuchet MS"/>
          <w:sz w:val="20"/>
        </w:rPr>
        <w:t xml:space="preserve">Beim </w:t>
      </w:r>
      <w:r w:rsidRPr="00996052">
        <w:rPr>
          <w:rFonts w:ascii="Trebuchet MS" w:hAnsi="Trebuchet MS"/>
          <w:sz w:val="20"/>
        </w:rPr>
        <w:t xml:space="preserve">isaFestival </w:t>
      </w:r>
      <w:r w:rsidR="00BE52CD">
        <w:rPr>
          <w:rFonts w:ascii="Trebuchet MS" w:hAnsi="Trebuchet MS"/>
          <w:sz w:val="20"/>
        </w:rPr>
        <w:t xml:space="preserve">spielen </w:t>
      </w:r>
      <w:r w:rsidRPr="00996052">
        <w:rPr>
          <w:rFonts w:ascii="Trebuchet MS" w:hAnsi="Trebuchet MS"/>
          <w:sz w:val="20"/>
        </w:rPr>
        <w:t xml:space="preserve">jungen </w:t>
      </w:r>
      <w:r w:rsidR="00BE52CD">
        <w:rPr>
          <w:rFonts w:ascii="Trebuchet MS" w:hAnsi="Trebuchet MS"/>
          <w:sz w:val="20"/>
        </w:rPr>
        <w:t xml:space="preserve">Musiker aus aller Welt an </w:t>
      </w:r>
      <w:r w:rsidR="0077323F">
        <w:rPr>
          <w:rFonts w:ascii="Trebuchet MS" w:hAnsi="Trebuchet MS"/>
          <w:sz w:val="20"/>
        </w:rPr>
        <w:t>Orten</w:t>
      </w:r>
      <w:r w:rsidRPr="00996052">
        <w:rPr>
          <w:rFonts w:ascii="Trebuchet MS" w:hAnsi="Trebuchet MS"/>
          <w:sz w:val="20"/>
        </w:rPr>
        <w:t>, die normalerweise nicht öffentlich zugänglich sind</w:t>
      </w:r>
      <w:r w:rsidR="002664E8">
        <w:rPr>
          <w:rFonts w:ascii="Trebuchet MS" w:hAnsi="Trebuchet MS"/>
          <w:sz w:val="20"/>
        </w:rPr>
        <w:t xml:space="preserve">, beispielsweise im Schloss Rothschild in Reichenau. </w:t>
      </w:r>
    </w:p>
    <w:p w14:paraId="5D77047D" w14:textId="77777777" w:rsidR="002664E8" w:rsidRDefault="002664E8" w:rsidP="00B75F75">
      <w:pPr>
        <w:spacing w:line="280" w:lineRule="atLeast"/>
        <w:rPr>
          <w:rFonts w:ascii="Trebuchet MS" w:hAnsi="Trebuchet MS"/>
          <w:sz w:val="20"/>
        </w:rPr>
      </w:pPr>
    </w:p>
    <w:p w14:paraId="62FB4B53" w14:textId="5D859E7F" w:rsidR="002664E8" w:rsidRPr="002664E8" w:rsidRDefault="002664E8" w:rsidP="00B75F75">
      <w:pPr>
        <w:spacing w:line="280" w:lineRule="atLeast"/>
        <w:rPr>
          <w:rFonts w:ascii="Trebuchet MS" w:hAnsi="Trebuchet MS"/>
          <w:b/>
          <w:sz w:val="20"/>
        </w:rPr>
      </w:pPr>
      <w:r w:rsidRPr="002664E8">
        <w:rPr>
          <w:rFonts w:ascii="Trebuchet MS" w:hAnsi="Trebuchet MS"/>
          <w:b/>
          <w:sz w:val="20"/>
        </w:rPr>
        <w:t>Anregende Natur</w:t>
      </w:r>
    </w:p>
    <w:p w14:paraId="47DF524D" w14:textId="136CC283" w:rsidR="002664E8" w:rsidRDefault="002664E8" w:rsidP="00B75F75">
      <w:pPr>
        <w:spacing w:line="280" w:lineRule="atLeast"/>
        <w:rPr>
          <w:rFonts w:ascii="Trebuchet MS" w:hAnsi="Trebuchet MS"/>
          <w:bCs/>
          <w:sz w:val="20"/>
        </w:rPr>
      </w:pPr>
      <w:r>
        <w:rPr>
          <w:rFonts w:ascii="Trebuchet MS" w:hAnsi="Trebuchet MS"/>
          <w:bCs/>
          <w:sz w:val="20"/>
        </w:rPr>
        <w:t xml:space="preserve">Bestens kombinieren lässt sich ein Kultururlaub oder –ausflug mit Naturerkundungen. Die Rax-Seilbahn </w:t>
      </w:r>
      <w:r w:rsidR="008F04BB">
        <w:rPr>
          <w:rFonts w:ascii="Trebuchet MS" w:hAnsi="Trebuchet MS"/>
          <w:bCs/>
          <w:sz w:val="20"/>
        </w:rPr>
        <w:t xml:space="preserve">bringt </w:t>
      </w:r>
      <w:r>
        <w:rPr>
          <w:rFonts w:ascii="Trebuchet MS" w:hAnsi="Trebuchet MS"/>
          <w:bCs/>
          <w:sz w:val="20"/>
        </w:rPr>
        <w:t xml:space="preserve">Wanderer bequem in aussichtsreiche Höhen. </w:t>
      </w:r>
      <w:r w:rsidR="004D20AD">
        <w:rPr>
          <w:rFonts w:ascii="Trebuchet MS" w:hAnsi="Trebuchet MS"/>
          <w:bCs/>
          <w:sz w:val="20"/>
        </w:rPr>
        <w:t xml:space="preserve">Ins Höllental </w:t>
      </w:r>
      <w:r w:rsidR="004D20AD">
        <w:rPr>
          <w:rFonts w:ascii="Trebuchet MS" w:hAnsi="Trebuchet MS"/>
          <w:bCs/>
          <w:sz w:val="20"/>
        </w:rPr>
        <w:lastRenderedPageBreak/>
        <w:t xml:space="preserve">fährt die Museumsbahn. Der Hirschenkogel am Semmering lockt mit Mountaincarts und einem neuen Waldseilgarten. Zu historischen Bauten und Villen aus der Zeit der Jahrhundertwende, wie beispielsweise dem Looshaus am Kreuzberg, führen </w:t>
      </w:r>
      <w:r w:rsidR="005946DE">
        <w:rPr>
          <w:rFonts w:ascii="Trebuchet MS" w:hAnsi="Trebuchet MS"/>
          <w:bCs/>
          <w:sz w:val="20"/>
        </w:rPr>
        <w:t xml:space="preserve">zu bestimmten Terminen </w:t>
      </w:r>
      <w:r w:rsidR="004D20AD">
        <w:rPr>
          <w:rFonts w:ascii="Trebuchet MS" w:hAnsi="Trebuchet MS"/>
          <w:bCs/>
          <w:sz w:val="20"/>
        </w:rPr>
        <w:t xml:space="preserve">Kulturspaziergänge am Semmering und in Payerbach-Reichenau. </w:t>
      </w:r>
    </w:p>
    <w:p w14:paraId="5F5D7F0A" w14:textId="77777777" w:rsidR="004D20AD" w:rsidRPr="002664E8" w:rsidRDefault="004D20AD" w:rsidP="00B75F75">
      <w:pPr>
        <w:spacing w:line="280" w:lineRule="atLeast"/>
        <w:rPr>
          <w:rFonts w:ascii="Trebuchet MS" w:hAnsi="Trebuchet MS"/>
          <w:bCs/>
          <w:sz w:val="20"/>
        </w:rPr>
      </w:pPr>
    </w:p>
    <w:p w14:paraId="5DC6F8BC" w14:textId="53C0A7B9" w:rsidR="00CD02DC" w:rsidRPr="004D20AD" w:rsidRDefault="004D20AD" w:rsidP="00B75F75">
      <w:pPr>
        <w:pStyle w:val="Default"/>
        <w:spacing w:line="280" w:lineRule="atLeast"/>
        <w:ind w:right="-284"/>
        <w:rPr>
          <w:b/>
          <w:bCs/>
          <w:color w:val="auto"/>
          <w:sz w:val="20"/>
          <w:szCs w:val="20"/>
          <w:lang w:val="de-DE"/>
        </w:rPr>
      </w:pPr>
      <w:r w:rsidRPr="004D20AD">
        <w:rPr>
          <w:b/>
          <w:bCs/>
          <w:color w:val="auto"/>
          <w:sz w:val="20"/>
          <w:szCs w:val="20"/>
          <w:lang w:val="de-DE"/>
        </w:rPr>
        <w:t>Entspannte Mobili</w:t>
      </w:r>
      <w:r w:rsidR="00435B76">
        <w:rPr>
          <w:b/>
          <w:bCs/>
          <w:color w:val="auto"/>
          <w:sz w:val="20"/>
          <w:szCs w:val="20"/>
          <w:lang w:val="de-DE"/>
        </w:rPr>
        <w:t>t</w:t>
      </w:r>
      <w:r w:rsidRPr="004D20AD">
        <w:rPr>
          <w:b/>
          <w:bCs/>
          <w:color w:val="auto"/>
          <w:sz w:val="20"/>
          <w:szCs w:val="20"/>
          <w:lang w:val="de-DE"/>
        </w:rPr>
        <w:t>ät</w:t>
      </w:r>
    </w:p>
    <w:p w14:paraId="5CE60B07" w14:textId="1D7B7503" w:rsidR="004D20AD" w:rsidRDefault="004D20AD" w:rsidP="00B75F75">
      <w:pPr>
        <w:pStyle w:val="Default"/>
        <w:spacing w:line="280" w:lineRule="atLeast"/>
        <w:ind w:right="-284"/>
        <w:rPr>
          <w:sz w:val="20"/>
          <w:szCs w:val="20"/>
        </w:rPr>
      </w:pPr>
      <w:r w:rsidRPr="004D20AD">
        <w:rPr>
          <w:bCs/>
          <w:color w:val="auto"/>
          <w:sz w:val="20"/>
          <w:szCs w:val="20"/>
          <w:lang w:val="de-DE"/>
        </w:rPr>
        <w:t xml:space="preserve">Parallel zur Kulturoffensive startet in diesem Sommer das Pilotprojekt </w:t>
      </w:r>
      <w:r w:rsidRPr="004D20AD">
        <w:rPr>
          <w:bCs/>
          <w:sz w:val="20"/>
          <w:szCs w:val="20"/>
        </w:rPr>
        <w:t xml:space="preserve">„Mobile Welterbe-Region“. </w:t>
      </w:r>
      <w:r w:rsidR="008F04BB">
        <w:rPr>
          <w:bCs/>
          <w:sz w:val="20"/>
          <w:szCs w:val="20"/>
        </w:rPr>
        <w:t xml:space="preserve">Neu im Einsatz sind </w:t>
      </w:r>
      <w:r w:rsidR="008F04BB" w:rsidRPr="00996052">
        <w:rPr>
          <w:sz w:val="20"/>
          <w:szCs w:val="20"/>
        </w:rPr>
        <w:t>bedarfsorientiert</w:t>
      </w:r>
      <w:r w:rsidR="00392A76">
        <w:rPr>
          <w:sz w:val="20"/>
          <w:szCs w:val="20"/>
        </w:rPr>
        <w:t xml:space="preserve">e </w:t>
      </w:r>
      <w:r w:rsidR="008F04BB">
        <w:rPr>
          <w:sz w:val="20"/>
          <w:szCs w:val="20"/>
        </w:rPr>
        <w:t xml:space="preserve">Shuttle, die </w:t>
      </w:r>
      <w:r w:rsidR="008F04BB" w:rsidRPr="00996052">
        <w:rPr>
          <w:sz w:val="20"/>
          <w:szCs w:val="20"/>
        </w:rPr>
        <w:t xml:space="preserve">Gäste </w:t>
      </w:r>
      <w:r w:rsidR="008F04BB">
        <w:rPr>
          <w:sz w:val="20"/>
          <w:szCs w:val="20"/>
        </w:rPr>
        <w:t xml:space="preserve">vor und </w:t>
      </w:r>
      <w:r w:rsidR="008F04BB" w:rsidRPr="00996052">
        <w:rPr>
          <w:sz w:val="20"/>
          <w:szCs w:val="20"/>
        </w:rPr>
        <w:t>nach den Kulturveranstaltungen in die Hotels bzw. zum Bahnhof br</w:t>
      </w:r>
      <w:r w:rsidR="008F04BB">
        <w:rPr>
          <w:sz w:val="20"/>
          <w:szCs w:val="20"/>
        </w:rPr>
        <w:t>ingen. Außerdem bieten die ö</w:t>
      </w:r>
      <w:r>
        <w:rPr>
          <w:sz w:val="20"/>
          <w:szCs w:val="20"/>
        </w:rPr>
        <w:t xml:space="preserve">ffentlichen Verkehrsmittel zusätzliche Linienverbindungen an. </w:t>
      </w:r>
    </w:p>
    <w:p w14:paraId="4FF7500E" w14:textId="30E61D2C" w:rsidR="00CD02DC" w:rsidRDefault="001625F5" w:rsidP="00B75F75">
      <w:pPr>
        <w:pStyle w:val="Default"/>
        <w:spacing w:line="280" w:lineRule="atLeast"/>
        <w:ind w:right="-284"/>
        <w:rPr>
          <w:bCs/>
          <w:color w:val="auto"/>
          <w:sz w:val="20"/>
          <w:szCs w:val="20"/>
        </w:rPr>
      </w:pPr>
      <w:hyperlink r:id="rId8" w:history="1">
        <w:r w:rsidR="004D20AD" w:rsidRPr="008213AA">
          <w:rPr>
            <w:rStyle w:val="Hyperlink"/>
            <w:sz w:val="20"/>
            <w:szCs w:val="20"/>
          </w:rPr>
          <w:t>www.semmering-rax.com/shuttle</w:t>
        </w:r>
      </w:hyperlink>
    </w:p>
    <w:p w14:paraId="0582F2BB" w14:textId="77777777" w:rsidR="00CD02DC" w:rsidRDefault="00CD02DC" w:rsidP="00B75F75">
      <w:pPr>
        <w:pStyle w:val="Default"/>
        <w:spacing w:line="280" w:lineRule="atLeast"/>
        <w:ind w:right="-284"/>
        <w:rPr>
          <w:bCs/>
          <w:color w:val="auto"/>
          <w:sz w:val="20"/>
          <w:szCs w:val="20"/>
        </w:rPr>
      </w:pPr>
    </w:p>
    <w:p w14:paraId="48C78AC2" w14:textId="02320399" w:rsidR="007A652C" w:rsidRDefault="0077323F" w:rsidP="00B75F75">
      <w:pPr>
        <w:pStyle w:val="Default"/>
        <w:spacing w:line="280" w:lineRule="atLeast"/>
        <w:ind w:right="-284"/>
        <w:rPr>
          <w:sz w:val="20"/>
        </w:rPr>
      </w:pPr>
      <w:r>
        <w:rPr>
          <w:bCs/>
          <w:color w:val="auto"/>
          <w:sz w:val="20"/>
          <w:szCs w:val="20"/>
        </w:rPr>
        <w:t>Auf sommerfrische-kultur.at sind alle Veran</w:t>
      </w:r>
      <w:r w:rsidR="007A652C">
        <w:rPr>
          <w:bCs/>
          <w:color w:val="auto"/>
          <w:sz w:val="20"/>
          <w:szCs w:val="20"/>
        </w:rPr>
        <w:t xml:space="preserve">staltungen online zu finden. Den gedruckten </w:t>
      </w:r>
      <w:r>
        <w:rPr>
          <w:sz w:val="20"/>
        </w:rPr>
        <w:t xml:space="preserve">Kulturkalender Semmering-Rax </w:t>
      </w:r>
      <w:r w:rsidR="007A652C">
        <w:rPr>
          <w:sz w:val="20"/>
        </w:rPr>
        <w:t xml:space="preserve">können Interessierte auf </w:t>
      </w:r>
      <w:hyperlink r:id="rId9" w:history="1">
        <w:r w:rsidR="00435B76" w:rsidRPr="00CF74CD">
          <w:rPr>
            <w:rStyle w:val="Hyperlink"/>
            <w:rFonts w:cs="Trebuchet MS"/>
            <w:sz w:val="20"/>
          </w:rPr>
          <w:t>www.wiener-alpen.at/prospektbestellung</w:t>
        </w:r>
      </w:hyperlink>
      <w:r w:rsidR="007A652C">
        <w:rPr>
          <w:sz w:val="20"/>
        </w:rPr>
        <w:t xml:space="preserve"> bestellen. </w:t>
      </w:r>
    </w:p>
    <w:p w14:paraId="20D1899B" w14:textId="77777777" w:rsidR="007A652C" w:rsidRDefault="007A652C" w:rsidP="00B75F75">
      <w:pPr>
        <w:pStyle w:val="Default"/>
        <w:spacing w:line="280" w:lineRule="atLeast"/>
        <w:ind w:right="-284"/>
        <w:rPr>
          <w:sz w:val="20"/>
        </w:rPr>
      </w:pPr>
    </w:p>
    <w:p w14:paraId="116FBF3A" w14:textId="77777777" w:rsidR="00996052" w:rsidRPr="00996052" w:rsidRDefault="00996052" w:rsidP="00B75F75">
      <w:pPr>
        <w:spacing w:line="280" w:lineRule="atLeast"/>
        <w:rPr>
          <w:rFonts w:ascii="Trebuchet MS" w:hAnsi="Trebuchet MS"/>
          <w:sz w:val="20"/>
        </w:rPr>
      </w:pPr>
      <w:r w:rsidRPr="00996052">
        <w:rPr>
          <w:rFonts w:ascii="Trebuchet MS" w:hAnsi="Trebuchet MS"/>
          <w:sz w:val="20"/>
        </w:rPr>
        <w:t> </w:t>
      </w:r>
    </w:p>
    <w:p w14:paraId="695407F8" w14:textId="77777777" w:rsidR="00996052" w:rsidRPr="00996052" w:rsidRDefault="00996052" w:rsidP="00B75F75">
      <w:pPr>
        <w:spacing w:line="280" w:lineRule="atLeast"/>
        <w:rPr>
          <w:rFonts w:ascii="Trebuchet MS" w:hAnsi="Trebuchet MS"/>
          <w:sz w:val="20"/>
        </w:rPr>
      </w:pPr>
      <w:r w:rsidRPr="00996052">
        <w:rPr>
          <w:rFonts w:ascii="Trebuchet MS" w:hAnsi="Trebuchet MS"/>
          <w:sz w:val="20"/>
        </w:rPr>
        <w:t> </w:t>
      </w:r>
    </w:p>
    <w:p w14:paraId="76F40FD2" w14:textId="77777777" w:rsidR="00092D97" w:rsidRPr="00996052" w:rsidRDefault="00092D97" w:rsidP="00B75F75">
      <w:pPr>
        <w:pStyle w:val="KeinLeerraum"/>
        <w:rPr>
          <w:rFonts w:ascii="Trebuchet MS" w:hAnsi="Trebuchet MS"/>
          <w:b/>
          <w:bCs/>
          <w:szCs w:val="20"/>
          <w:lang w:val="de-DE" w:eastAsia="de-AT"/>
        </w:rPr>
      </w:pPr>
    </w:p>
    <w:p w14:paraId="3004D1D7" w14:textId="77777777" w:rsidR="00C00E13" w:rsidRDefault="002D0A8F" w:rsidP="00B75F75">
      <w:pPr>
        <w:pStyle w:val="Default"/>
        <w:spacing w:line="280" w:lineRule="atLeast"/>
        <w:ind w:right="-1"/>
        <w:rPr>
          <w:sz w:val="20"/>
          <w:szCs w:val="20"/>
        </w:rPr>
      </w:pPr>
      <w:r>
        <w:rPr>
          <w:b/>
          <w:bCs/>
          <w:sz w:val="20"/>
          <w:szCs w:val="20"/>
        </w:rPr>
        <w:t xml:space="preserve">Wiener Alpen in Niederösterreich Tourismus GmbH </w:t>
      </w:r>
    </w:p>
    <w:p w14:paraId="43F2F9D9" w14:textId="77777777" w:rsidR="00C00E13" w:rsidRDefault="002D0A8F" w:rsidP="00B75F75">
      <w:pPr>
        <w:pStyle w:val="Default"/>
        <w:spacing w:line="280" w:lineRule="atLeast"/>
        <w:ind w:right="-1"/>
        <w:rPr>
          <w:sz w:val="20"/>
          <w:szCs w:val="20"/>
        </w:rPr>
      </w:pPr>
      <w:r>
        <w:rPr>
          <w:sz w:val="20"/>
          <w:szCs w:val="20"/>
        </w:rPr>
        <w:t xml:space="preserve">Schlossstraße 1, A-2801 Katzelsdorf </w:t>
      </w:r>
    </w:p>
    <w:p w14:paraId="5B67E461" w14:textId="77777777" w:rsidR="00C00E13" w:rsidRDefault="002D0A8F" w:rsidP="00B75F75">
      <w:pPr>
        <w:pStyle w:val="Default"/>
        <w:spacing w:line="280" w:lineRule="atLeast"/>
        <w:ind w:right="-1"/>
        <w:rPr>
          <w:sz w:val="20"/>
          <w:szCs w:val="20"/>
        </w:rPr>
      </w:pPr>
      <w:r>
        <w:rPr>
          <w:sz w:val="20"/>
          <w:szCs w:val="20"/>
        </w:rPr>
        <w:t xml:space="preserve">(T) +43 / 2622 /78960 </w:t>
      </w:r>
    </w:p>
    <w:p w14:paraId="3BB14251" w14:textId="77777777" w:rsidR="00C00E13" w:rsidRDefault="002D0A8F" w:rsidP="00B75F75">
      <w:pPr>
        <w:pStyle w:val="Default"/>
        <w:spacing w:line="280" w:lineRule="atLeast"/>
        <w:ind w:right="-1"/>
        <w:rPr>
          <w:sz w:val="20"/>
          <w:szCs w:val="20"/>
        </w:rPr>
      </w:pPr>
      <w:r>
        <w:rPr>
          <w:sz w:val="20"/>
          <w:szCs w:val="20"/>
        </w:rPr>
        <w:t xml:space="preserve">(E) </w:t>
      </w:r>
      <w:hyperlink r:id="rId10" w:history="1">
        <w:r>
          <w:rPr>
            <w:rStyle w:val="Hyperlink"/>
            <w:sz w:val="20"/>
            <w:szCs w:val="20"/>
          </w:rPr>
          <w:t>info@wieneralpen.at</w:t>
        </w:r>
      </w:hyperlink>
      <w:r>
        <w:rPr>
          <w:sz w:val="20"/>
          <w:szCs w:val="20"/>
        </w:rPr>
        <w:t xml:space="preserve">  </w:t>
      </w:r>
    </w:p>
    <w:p w14:paraId="1A49F88B" w14:textId="46659384" w:rsidR="00C00E13" w:rsidRDefault="002D0A8F" w:rsidP="00B75F75">
      <w:pPr>
        <w:pStyle w:val="Default"/>
        <w:spacing w:line="280" w:lineRule="atLeast"/>
        <w:ind w:right="-1"/>
        <w:rPr>
          <w:bCs/>
          <w:sz w:val="20"/>
          <w:szCs w:val="20"/>
        </w:rPr>
      </w:pPr>
      <w:r>
        <w:rPr>
          <w:sz w:val="20"/>
          <w:szCs w:val="20"/>
        </w:rPr>
        <w:t xml:space="preserve">(W) </w:t>
      </w:r>
      <w:hyperlink r:id="rId11" w:history="1">
        <w:r>
          <w:rPr>
            <w:rStyle w:val="Hyperlink"/>
            <w:sz w:val="20"/>
            <w:szCs w:val="20"/>
          </w:rPr>
          <w:t>www.wieneralpen.at</w:t>
        </w:r>
      </w:hyperlink>
      <w:r>
        <w:rPr>
          <w:rStyle w:val="Hyperlink"/>
          <w:sz w:val="20"/>
          <w:szCs w:val="20"/>
        </w:rPr>
        <w:t xml:space="preserve"> </w:t>
      </w:r>
    </w:p>
    <w:p w14:paraId="22D09B2E" w14:textId="77777777" w:rsidR="00C00E13" w:rsidRDefault="00C00E13" w:rsidP="00B75F75">
      <w:pPr>
        <w:pStyle w:val="Default"/>
        <w:spacing w:line="280" w:lineRule="atLeast"/>
        <w:ind w:right="-1"/>
        <w:rPr>
          <w:b/>
          <w:bCs/>
          <w:sz w:val="20"/>
          <w:szCs w:val="20"/>
        </w:rPr>
      </w:pPr>
    </w:p>
    <w:p w14:paraId="57E98360" w14:textId="77777777" w:rsidR="00C00E13" w:rsidRDefault="002D0A8F" w:rsidP="00B75F75">
      <w:pPr>
        <w:pStyle w:val="Default"/>
        <w:spacing w:line="280" w:lineRule="atLeast"/>
        <w:ind w:right="-1"/>
        <w:rPr>
          <w:color w:val="0000FF"/>
          <w:sz w:val="20"/>
          <w:szCs w:val="20"/>
        </w:rPr>
      </w:pPr>
      <w:r>
        <w:rPr>
          <w:b/>
          <w:bCs/>
          <w:sz w:val="20"/>
          <w:szCs w:val="20"/>
        </w:rPr>
        <w:t xml:space="preserve">Rückfragen: </w:t>
      </w:r>
      <w:r>
        <w:rPr>
          <w:sz w:val="20"/>
          <w:szCs w:val="20"/>
        </w:rPr>
        <w:t xml:space="preserve">Mag. Gerda Walli, Tel: +43 676 646 23 11, </w:t>
      </w:r>
      <w:hyperlink r:id="rId12" w:history="1">
        <w:r>
          <w:rPr>
            <w:rStyle w:val="Hyperlink"/>
            <w:rFonts w:cs="Trebuchet MS"/>
            <w:sz w:val="20"/>
            <w:szCs w:val="20"/>
          </w:rPr>
          <w:t>gerda.walli@wieneralpen.at</w:t>
        </w:r>
      </w:hyperlink>
    </w:p>
    <w:p w14:paraId="3461D67D" w14:textId="77777777" w:rsidR="00C00E13" w:rsidRDefault="00C00E13" w:rsidP="00B75F75">
      <w:pPr>
        <w:pStyle w:val="KeinLeerraum"/>
      </w:pPr>
    </w:p>
    <w:p w14:paraId="286E405E" w14:textId="77777777" w:rsidR="00C00E13" w:rsidRDefault="00C00E13" w:rsidP="00B75F75">
      <w:pPr>
        <w:pStyle w:val="Default"/>
        <w:spacing w:line="280" w:lineRule="atLeast"/>
        <w:ind w:right="-1"/>
        <w:rPr>
          <w:color w:val="0000FF"/>
          <w:sz w:val="20"/>
          <w:szCs w:val="20"/>
        </w:rPr>
      </w:pPr>
    </w:p>
    <w:sectPr w:rsidR="00C00E13" w:rsidSect="00092D97">
      <w:headerReference w:type="default" r:id="rId13"/>
      <w:headerReference w:type="first" r:id="rId14"/>
      <w:footerReference w:type="first" r:id="rId15"/>
      <w:pgSz w:w="11906" w:h="16838"/>
      <w:pgMar w:top="2552" w:right="2834" w:bottom="2127" w:left="1418" w:header="0" w:footer="0"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C2D25" w16cex:dateUtc="2022-06-09T06:26:00Z"/>
  <w16cex:commentExtensible w16cex:durableId="264C2CFA" w16cex:dateUtc="2022-06-09T06:25:00Z"/>
  <w16cex:commentExtensible w16cex:durableId="264C30AA" w16cex:dateUtc="2022-06-09T06:41:00Z"/>
  <w16cex:commentExtensible w16cex:durableId="264C2DD6" w16cex:dateUtc="2022-06-09T06:29:00Z"/>
  <w16cex:commentExtensible w16cex:durableId="264C2DFD" w16cex:dateUtc="2022-06-09T06:29:00Z"/>
  <w16cex:commentExtensible w16cex:durableId="264C2D90" w16cex:dateUtc="2022-06-09T06:28:00Z"/>
  <w16cex:commentExtensible w16cex:durableId="264C2E15" w16cex:dateUtc="2022-06-09T0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48D9C4" w16cid:durableId="264C2D25"/>
  <w16cid:commentId w16cid:paraId="5D7F94E4" w16cid:durableId="264C2CFA"/>
  <w16cid:commentId w16cid:paraId="4A442337" w16cid:durableId="264C30AA"/>
  <w16cid:commentId w16cid:paraId="7ECF2507" w16cid:durableId="264C2DD6"/>
  <w16cid:commentId w16cid:paraId="11281C35" w16cid:durableId="264C2DFD"/>
  <w16cid:commentId w16cid:paraId="02A55926" w16cid:durableId="264C2D90"/>
  <w16cid:commentId w16cid:paraId="40E18087" w16cid:durableId="264C2E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241BC" w14:textId="77777777" w:rsidR="007B180B" w:rsidRDefault="007B180B">
      <w:r>
        <w:separator/>
      </w:r>
    </w:p>
  </w:endnote>
  <w:endnote w:type="continuationSeparator" w:id="0">
    <w:p w14:paraId="258A55D8" w14:textId="77777777" w:rsidR="007B180B" w:rsidRDefault="007B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altName w:val="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F2BC5" w14:textId="77777777" w:rsidR="00C00E13" w:rsidRDefault="002D0A8F">
    <w:pPr>
      <w:pStyle w:val="Fuzeile"/>
    </w:pPr>
    <w:r>
      <w:rPr>
        <w:noProof/>
        <w:lang w:val="de-AT" w:eastAsia="de-AT"/>
      </w:rPr>
      <w:drawing>
        <wp:anchor distT="0" distB="0" distL="114300" distR="114300" simplePos="0" relativeHeight="251658240" behindDoc="1" locked="0" layoutInCell="1" allowOverlap="1" wp14:anchorId="7C05B084" wp14:editId="0151BDDB">
          <wp:simplePos x="0" y="0"/>
          <wp:positionH relativeFrom="column">
            <wp:posOffset>-899795</wp:posOffset>
          </wp:positionH>
          <wp:positionV relativeFrom="paragraph">
            <wp:posOffset>-2625725</wp:posOffset>
          </wp:positionV>
          <wp:extent cx="7560310" cy="2808605"/>
          <wp:effectExtent l="25400" t="0" r="8890" b="0"/>
          <wp:wrapNone/>
          <wp:docPr id="15" name="Bild 2" descr="NOE09_BriefNOEW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NOE09_BriefNOEW_Fuss"/>
                  <pic:cNvPicPr>
                    <a:picLocks noChangeAspect="1" noChangeArrowheads="1"/>
                  </pic:cNvPicPr>
                </pic:nvPicPr>
                <pic:blipFill>
                  <a:blip r:embed="rId1"/>
                  <a:srcRect/>
                  <a:stretch>
                    <a:fillRect/>
                  </a:stretch>
                </pic:blipFill>
                <pic:spPr bwMode="auto">
                  <a:xfrm>
                    <a:off x="0" y="0"/>
                    <a:ext cx="7560310" cy="280860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17792" w14:textId="77777777" w:rsidR="007B180B" w:rsidRDefault="007B180B">
      <w:r>
        <w:separator/>
      </w:r>
    </w:p>
  </w:footnote>
  <w:footnote w:type="continuationSeparator" w:id="0">
    <w:p w14:paraId="11EF504F" w14:textId="77777777" w:rsidR="007B180B" w:rsidRDefault="007B1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DB31F" w14:textId="77777777" w:rsidR="00C00E13" w:rsidRDefault="002D0A8F">
    <w:pPr>
      <w:pStyle w:val="Kopfzeile"/>
    </w:pPr>
    <w:r>
      <w:rPr>
        <w:noProof/>
        <w:lang w:val="de-AT" w:eastAsia="de-AT"/>
      </w:rPr>
      <w:drawing>
        <wp:anchor distT="0" distB="0" distL="114300" distR="114300" simplePos="0" relativeHeight="251659264" behindDoc="1" locked="0" layoutInCell="1" allowOverlap="1" wp14:anchorId="56E0DA6C" wp14:editId="0B2854C7">
          <wp:simplePos x="0" y="0"/>
          <wp:positionH relativeFrom="column">
            <wp:posOffset>-893657</wp:posOffset>
          </wp:positionH>
          <wp:positionV relativeFrom="paragraph">
            <wp:posOffset>6773</wp:posOffset>
          </wp:positionV>
          <wp:extent cx="7545494" cy="10677456"/>
          <wp:effectExtent l="0" t="0" r="0" b="381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7559066" cy="1069666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B8FA7" w14:textId="77777777" w:rsidR="00C00E13" w:rsidRDefault="002D0A8F">
    <w:pPr>
      <w:pStyle w:val="Kopfzeile"/>
    </w:pPr>
    <w:r>
      <w:rPr>
        <w:noProof/>
        <w:lang w:val="de-AT" w:eastAsia="de-AT"/>
      </w:rPr>
      <w:drawing>
        <wp:inline distT="0" distB="0" distL="0" distR="0" wp14:anchorId="25490D38" wp14:editId="7E8CD649">
          <wp:extent cx="4406900" cy="889000"/>
          <wp:effectExtent l="25400" t="0" r="0" b="0"/>
          <wp:docPr id="14" name="Bild 5" descr="Birgit:Users:Grafik:Desktop:13_Templates_CI_neu:13_NOEW_template_Briefbogen_Ko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irgit:Users:Grafik:Desktop:13_Templates_CI_neu:13_NOEW_template_Briefbogen_Kopf.jpg"/>
                  <pic:cNvPicPr>
                    <a:picLocks noChangeAspect="1" noChangeArrowheads="1"/>
                  </pic:cNvPicPr>
                </pic:nvPicPr>
                <pic:blipFill>
                  <a:blip r:embed="rId1"/>
                  <a:srcRect/>
                  <a:stretch>
                    <a:fillRect/>
                  </a:stretch>
                </pic:blipFill>
                <pic:spPr bwMode="auto">
                  <a:xfrm>
                    <a:off x="0" y="0"/>
                    <a:ext cx="4406900" cy="889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C53DC"/>
    <w:multiLevelType w:val="multilevel"/>
    <w:tmpl w:val="CD6E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167D5E"/>
    <w:multiLevelType w:val="multilevel"/>
    <w:tmpl w:val="A0D6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6CF71A3"/>
    <w:multiLevelType w:val="multilevel"/>
    <w:tmpl w:val="B788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C008B2"/>
    <w:multiLevelType w:val="multilevel"/>
    <w:tmpl w:val="A0F6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E13"/>
    <w:rsid w:val="00012AD5"/>
    <w:rsid w:val="00092D97"/>
    <w:rsid w:val="000A0803"/>
    <w:rsid w:val="000E19E7"/>
    <w:rsid w:val="001625F5"/>
    <w:rsid w:val="00196090"/>
    <w:rsid w:val="001A750A"/>
    <w:rsid w:val="002664E8"/>
    <w:rsid w:val="002836A5"/>
    <w:rsid w:val="002A241B"/>
    <w:rsid w:val="002D0A8F"/>
    <w:rsid w:val="00310379"/>
    <w:rsid w:val="00353A29"/>
    <w:rsid w:val="0037010A"/>
    <w:rsid w:val="00392A76"/>
    <w:rsid w:val="003C1ACD"/>
    <w:rsid w:val="00404747"/>
    <w:rsid w:val="00435B76"/>
    <w:rsid w:val="00452D37"/>
    <w:rsid w:val="004D20AD"/>
    <w:rsid w:val="00500BF4"/>
    <w:rsid w:val="005946DE"/>
    <w:rsid w:val="0077323F"/>
    <w:rsid w:val="007A652C"/>
    <w:rsid w:val="007B180B"/>
    <w:rsid w:val="008A13DC"/>
    <w:rsid w:val="008A23C5"/>
    <w:rsid w:val="008B2A2D"/>
    <w:rsid w:val="008F04BB"/>
    <w:rsid w:val="009864CC"/>
    <w:rsid w:val="00990C39"/>
    <w:rsid w:val="00996052"/>
    <w:rsid w:val="00B75F75"/>
    <w:rsid w:val="00BA50D9"/>
    <w:rsid w:val="00BE52CD"/>
    <w:rsid w:val="00C00E13"/>
    <w:rsid w:val="00CC44DC"/>
    <w:rsid w:val="00CD02DC"/>
    <w:rsid w:val="00F07614"/>
    <w:rsid w:val="00F778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EB5FBD8"/>
  <w15:docId w15:val="{8FFAFC29-DDBF-1448-9B0F-CFE4A047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sz w:val="24"/>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sz w:val="24"/>
    </w:rPr>
  </w:style>
  <w:style w:type="character" w:styleId="Hyperlink">
    <w:name w:val="Hyperlink"/>
    <w:basedOn w:val="Absatz-Standardschriftart"/>
    <w:uiPriority w:val="99"/>
    <w:rPr>
      <w:rFonts w:cs="Times New Roman"/>
      <w:color w:val="0000FF"/>
      <w:u w:val="single"/>
    </w:rPr>
  </w:style>
  <w:style w:type="paragraph" w:customStyle="1" w:styleId="Formatvorlage1">
    <w:name w:val="Formatvorlage1"/>
    <w:basedOn w:val="Standard"/>
    <w:pPr>
      <w:spacing w:line="280" w:lineRule="atLeast"/>
    </w:pPr>
    <w:rPr>
      <w:rFonts w:ascii="Arial" w:eastAsia="MS Mincho" w:hAnsi="Arial"/>
      <w:sz w:val="20"/>
      <w:szCs w:val="24"/>
      <w:lang w:val="de-AT" w:eastAsia="ja-JP"/>
    </w:rPr>
  </w:style>
  <w:style w:type="paragraph" w:customStyle="1" w:styleId="Default">
    <w:name w:val="Default"/>
    <w:pPr>
      <w:autoSpaceDE w:val="0"/>
      <w:autoSpaceDN w:val="0"/>
      <w:adjustRightInd w:val="0"/>
    </w:pPr>
    <w:rPr>
      <w:rFonts w:ascii="Trebuchet MS" w:hAnsi="Trebuchet MS" w:cs="Trebuchet MS"/>
      <w:color w:val="000000"/>
      <w:sz w:val="24"/>
      <w:szCs w:val="24"/>
      <w:lang w:val="de-AT" w:eastAsia="de-AT"/>
    </w:rPr>
  </w:style>
  <w:style w:type="paragraph" w:styleId="KeinLeerraum">
    <w:name w:val="No Spacing"/>
    <w:uiPriority w:val="1"/>
    <w:qFormat/>
    <w:pPr>
      <w:spacing w:line="280" w:lineRule="atLeast"/>
    </w:pPr>
    <w:rPr>
      <w:rFonts w:ascii="Arial" w:eastAsiaTheme="minorHAnsi" w:hAnsi="Arial" w:cstheme="minorBidi"/>
      <w:szCs w:val="22"/>
      <w:lang w:val="de-AT" w:eastAsia="en-US"/>
    </w:rPr>
  </w:style>
  <w:style w:type="character" w:styleId="BesuchterHyperlink">
    <w:name w:val="FollowedHyperlink"/>
    <w:basedOn w:val="Absatz-Standardschriftart"/>
    <w:uiPriority w:val="99"/>
    <w:semiHidden/>
    <w:unhideWhenUsed/>
    <w:rPr>
      <w:color w:val="800080" w:themeColor="followed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rFonts w:ascii="Arial" w:eastAsiaTheme="minorHAnsi" w:hAnsi="Arial"/>
      <w:sz w:val="20"/>
      <w:lang w:val="de-AT" w:eastAsia="en-US"/>
    </w:rPr>
  </w:style>
  <w:style w:type="character" w:customStyle="1" w:styleId="KommentartextZchn">
    <w:name w:val="Kommentartext Zchn"/>
    <w:basedOn w:val="Absatz-Standardschriftart"/>
    <w:link w:val="Kommentartext"/>
    <w:uiPriority w:val="99"/>
    <w:semiHidden/>
    <w:rPr>
      <w:rFonts w:ascii="Arial" w:eastAsiaTheme="minorHAnsi" w:hAnsi="Arial"/>
      <w:lang w:val="de-AT" w:eastAsia="en-US"/>
    </w:rPr>
  </w:style>
  <w:style w:type="paragraph" w:styleId="Kommentarthema">
    <w:name w:val="annotation subject"/>
    <w:basedOn w:val="Kommentartext"/>
    <w:next w:val="Kommentartext"/>
    <w:link w:val="KommentarthemaZchn"/>
    <w:uiPriority w:val="99"/>
    <w:semiHidden/>
    <w:unhideWhenUsed/>
    <w:rPr>
      <w:rFonts w:ascii="Times New Roman" w:eastAsia="Times New Roman" w:hAnsi="Times New Roman"/>
      <w:b/>
      <w:bCs/>
      <w:lang w:val="de-DE" w:eastAsia="de-DE"/>
    </w:rPr>
  </w:style>
  <w:style w:type="character" w:customStyle="1" w:styleId="KommentarthemaZchn">
    <w:name w:val="Kommentarthema Zchn"/>
    <w:basedOn w:val="KommentartextZchn"/>
    <w:link w:val="Kommentarthema"/>
    <w:uiPriority w:val="99"/>
    <w:semiHidden/>
    <w:rPr>
      <w:rFonts w:ascii="Arial" w:eastAsiaTheme="minorHAnsi" w:hAnsi="Arial"/>
      <w:b/>
      <w:bCs/>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665980">
      <w:bodyDiv w:val="1"/>
      <w:marLeft w:val="0"/>
      <w:marRight w:val="0"/>
      <w:marTop w:val="0"/>
      <w:marBottom w:val="0"/>
      <w:divBdr>
        <w:top w:val="none" w:sz="0" w:space="0" w:color="auto"/>
        <w:left w:val="none" w:sz="0" w:space="0" w:color="auto"/>
        <w:bottom w:val="none" w:sz="0" w:space="0" w:color="auto"/>
        <w:right w:val="none" w:sz="0" w:space="0" w:color="auto"/>
      </w:divBdr>
    </w:div>
    <w:div w:id="682248500">
      <w:bodyDiv w:val="1"/>
      <w:marLeft w:val="0"/>
      <w:marRight w:val="0"/>
      <w:marTop w:val="0"/>
      <w:marBottom w:val="0"/>
      <w:divBdr>
        <w:top w:val="none" w:sz="0" w:space="0" w:color="auto"/>
        <w:left w:val="none" w:sz="0" w:space="0" w:color="auto"/>
        <w:bottom w:val="none" w:sz="0" w:space="0" w:color="auto"/>
        <w:right w:val="none" w:sz="0" w:space="0" w:color="auto"/>
      </w:divBdr>
    </w:div>
    <w:div w:id="713432917">
      <w:bodyDiv w:val="1"/>
      <w:marLeft w:val="0"/>
      <w:marRight w:val="0"/>
      <w:marTop w:val="0"/>
      <w:marBottom w:val="0"/>
      <w:divBdr>
        <w:top w:val="none" w:sz="0" w:space="0" w:color="auto"/>
        <w:left w:val="none" w:sz="0" w:space="0" w:color="auto"/>
        <w:bottom w:val="none" w:sz="0" w:space="0" w:color="auto"/>
        <w:right w:val="none" w:sz="0" w:space="0" w:color="auto"/>
      </w:divBdr>
    </w:div>
    <w:div w:id="1101029057">
      <w:bodyDiv w:val="1"/>
      <w:marLeft w:val="0"/>
      <w:marRight w:val="0"/>
      <w:marTop w:val="0"/>
      <w:marBottom w:val="0"/>
      <w:divBdr>
        <w:top w:val="none" w:sz="0" w:space="0" w:color="auto"/>
        <w:left w:val="none" w:sz="0" w:space="0" w:color="auto"/>
        <w:bottom w:val="none" w:sz="0" w:space="0" w:color="auto"/>
        <w:right w:val="none" w:sz="0" w:space="0" w:color="auto"/>
      </w:divBdr>
    </w:div>
    <w:div w:id="1693533060">
      <w:bodyDiv w:val="1"/>
      <w:marLeft w:val="0"/>
      <w:marRight w:val="0"/>
      <w:marTop w:val="0"/>
      <w:marBottom w:val="0"/>
      <w:divBdr>
        <w:top w:val="none" w:sz="0" w:space="0" w:color="auto"/>
        <w:left w:val="none" w:sz="0" w:space="0" w:color="auto"/>
        <w:bottom w:val="none" w:sz="0" w:space="0" w:color="auto"/>
        <w:right w:val="none" w:sz="0" w:space="0" w:color="auto"/>
      </w:divBdr>
    </w:div>
    <w:div w:id="1736971689">
      <w:bodyDiv w:val="1"/>
      <w:marLeft w:val="0"/>
      <w:marRight w:val="0"/>
      <w:marTop w:val="0"/>
      <w:marBottom w:val="0"/>
      <w:divBdr>
        <w:top w:val="none" w:sz="0" w:space="0" w:color="auto"/>
        <w:left w:val="none" w:sz="0" w:space="0" w:color="auto"/>
        <w:bottom w:val="none" w:sz="0" w:space="0" w:color="auto"/>
        <w:right w:val="none" w:sz="0" w:space="0" w:color="auto"/>
      </w:divBdr>
    </w:div>
    <w:div w:id="1812936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emmering-rax.com/shuttle" TargetMode="External"/><Relationship Id="rId13" Type="http://schemas.openxmlformats.org/officeDocument/2006/relationships/header" Target="head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gerda.walli@wieneralpen.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eneralpen.a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wieneralpen.at" TargetMode="External"/><Relationship Id="rId4" Type="http://schemas.openxmlformats.org/officeDocument/2006/relationships/settings" Target="settings.xml"/><Relationship Id="rId9" Type="http://schemas.openxmlformats.org/officeDocument/2006/relationships/hyperlink" Target="http://www.wiener-alpen.at/prospektbestellung" TargetMode="External"/><Relationship Id="rId14" Type="http://schemas.openxmlformats.org/officeDocument/2006/relationships/header" Target="header2.xml"/><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D2CC3-6F13-44A8-9200-2566C0B68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3357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NIEDEROESTERREICH-WERBUNG GMBH</Company>
  <LinksUpToDate>false</LinksUpToDate>
  <CharactersWithSpaces>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Office-Benutzer</dc:creator>
  <cp:lastModifiedBy>Ulrike Kinz</cp:lastModifiedBy>
  <cp:revision>2</cp:revision>
  <cp:lastPrinted>2014-04-29T14:58:00Z</cp:lastPrinted>
  <dcterms:created xsi:type="dcterms:W3CDTF">2022-06-09T08:39:00Z</dcterms:created>
  <dcterms:modified xsi:type="dcterms:W3CDTF">2022-06-09T08:39:00Z</dcterms:modified>
</cp:coreProperties>
</file>