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C1A61" w14:textId="77777777" w:rsidR="00641DB0" w:rsidRDefault="00641DB0" w:rsidP="00641DB0">
      <w:pPr>
        <w:pStyle w:val="berschrift3"/>
        <w:spacing w:line="280" w:lineRule="atLeast"/>
        <w:rPr>
          <w:rFonts w:ascii="Calibri" w:hAnsi="Calibri"/>
          <w:szCs w:val="28"/>
        </w:rPr>
      </w:pPr>
    </w:p>
    <w:p w14:paraId="495CE975" w14:textId="77777777" w:rsidR="00641DB0" w:rsidRPr="009A3337" w:rsidRDefault="005B0BA0" w:rsidP="00641DB0">
      <w:pPr>
        <w:pStyle w:val="berschrift3"/>
        <w:spacing w:line="280" w:lineRule="atLeast"/>
        <w:rPr>
          <w:rFonts w:asciiTheme="minorHAnsi" w:hAnsiTheme="minorHAnsi" w:cstheme="minorHAnsi"/>
        </w:rPr>
      </w:pPr>
      <w:r w:rsidRPr="009A3337">
        <w:rPr>
          <w:rFonts w:asciiTheme="minorHAnsi" w:hAnsiTheme="minorHAnsi" w:cstheme="minorHAnsi"/>
          <w:szCs w:val="28"/>
        </w:rPr>
        <w:t xml:space="preserve">Bregenzerwald: </w:t>
      </w:r>
      <w:r w:rsidR="00641DB0" w:rsidRPr="009A3337">
        <w:rPr>
          <w:rFonts w:asciiTheme="minorHAnsi" w:hAnsiTheme="minorHAnsi" w:cstheme="minorHAnsi"/>
          <w:szCs w:val="28"/>
        </w:rPr>
        <w:t xml:space="preserve">Tourismus </w:t>
      </w:r>
      <w:r w:rsidRPr="009A3337">
        <w:rPr>
          <w:rFonts w:asciiTheme="minorHAnsi" w:hAnsiTheme="minorHAnsi" w:cstheme="minorHAnsi"/>
          <w:szCs w:val="28"/>
        </w:rPr>
        <w:t>wieder im Aufwind</w:t>
      </w:r>
    </w:p>
    <w:p w14:paraId="0C750ED7" w14:textId="1EEBD22E" w:rsidR="00641DB0" w:rsidRPr="009A3337" w:rsidRDefault="00641DB0" w:rsidP="00641DB0">
      <w:pPr>
        <w:spacing w:line="320" w:lineRule="atLeast"/>
        <w:rPr>
          <w:rFonts w:asciiTheme="minorHAnsi" w:hAnsiTheme="minorHAnsi" w:cstheme="minorHAnsi"/>
          <w:b/>
          <w:sz w:val="22"/>
          <w:szCs w:val="22"/>
        </w:rPr>
      </w:pPr>
      <w:r w:rsidRPr="009A3337">
        <w:rPr>
          <w:rFonts w:asciiTheme="minorHAnsi" w:hAnsiTheme="minorHAnsi" w:cstheme="minorHAnsi"/>
          <w:b/>
          <w:sz w:val="22"/>
          <w:szCs w:val="22"/>
        </w:rPr>
        <w:t xml:space="preserve">Tourismusbilanz </w:t>
      </w:r>
      <w:r w:rsidR="00467B1D" w:rsidRPr="009A3337">
        <w:rPr>
          <w:rFonts w:asciiTheme="minorHAnsi" w:hAnsiTheme="minorHAnsi" w:cstheme="minorHAnsi"/>
          <w:b/>
          <w:sz w:val="22"/>
          <w:szCs w:val="22"/>
        </w:rPr>
        <w:t>202</w:t>
      </w:r>
      <w:r w:rsidR="005B0BA0" w:rsidRPr="009A3337">
        <w:rPr>
          <w:rFonts w:asciiTheme="minorHAnsi" w:hAnsiTheme="minorHAnsi" w:cstheme="minorHAnsi"/>
          <w:b/>
          <w:sz w:val="22"/>
          <w:szCs w:val="22"/>
        </w:rPr>
        <w:t>1</w:t>
      </w:r>
      <w:r w:rsidRPr="009A3337">
        <w:rPr>
          <w:rFonts w:asciiTheme="minorHAnsi" w:hAnsiTheme="minorHAnsi" w:cstheme="minorHAnsi"/>
          <w:b/>
          <w:sz w:val="22"/>
          <w:szCs w:val="22"/>
        </w:rPr>
        <w:t>/</w:t>
      </w:r>
      <w:r w:rsidR="00467B1D" w:rsidRPr="009A3337">
        <w:rPr>
          <w:rFonts w:asciiTheme="minorHAnsi" w:hAnsiTheme="minorHAnsi" w:cstheme="minorHAnsi"/>
          <w:b/>
          <w:sz w:val="22"/>
          <w:szCs w:val="22"/>
        </w:rPr>
        <w:t>22</w:t>
      </w:r>
    </w:p>
    <w:p w14:paraId="01C6FFB6" w14:textId="77777777" w:rsidR="00641DB0" w:rsidRPr="009A3337" w:rsidRDefault="00641DB0" w:rsidP="00641DB0">
      <w:pPr>
        <w:spacing w:line="280" w:lineRule="atLeast"/>
        <w:rPr>
          <w:rFonts w:asciiTheme="minorHAnsi" w:hAnsiTheme="minorHAnsi" w:cstheme="minorHAnsi"/>
          <w:sz w:val="22"/>
          <w:szCs w:val="22"/>
          <w:highlight w:val="yellow"/>
        </w:rPr>
      </w:pPr>
    </w:p>
    <w:p w14:paraId="4CA82792" w14:textId="466AE4D7" w:rsidR="00887EBA" w:rsidRPr="00F90D28" w:rsidRDefault="005B0BA0" w:rsidP="00641DB0">
      <w:pPr>
        <w:spacing w:line="280" w:lineRule="atLeast"/>
        <w:rPr>
          <w:rFonts w:asciiTheme="minorHAnsi" w:hAnsiTheme="minorHAnsi" w:cstheme="minorHAnsi"/>
          <w:b/>
          <w:sz w:val="22"/>
          <w:szCs w:val="22"/>
        </w:rPr>
      </w:pPr>
      <w:r w:rsidRPr="009A3337">
        <w:rPr>
          <w:rFonts w:asciiTheme="minorHAnsi" w:hAnsiTheme="minorHAnsi" w:cstheme="minorHAnsi"/>
          <w:b/>
          <w:sz w:val="22"/>
          <w:szCs w:val="22"/>
        </w:rPr>
        <w:t xml:space="preserve">Nach den Corona-bedingten Rückgängen entwickelt sich der Tourismus im Bregenzerwald wieder positiv. </w:t>
      </w:r>
      <w:r w:rsidR="0011080A">
        <w:rPr>
          <w:rFonts w:asciiTheme="minorHAnsi" w:hAnsiTheme="minorHAnsi" w:cstheme="minorHAnsi"/>
          <w:b/>
          <w:sz w:val="22"/>
          <w:szCs w:val="22"/>
        </w:rPr>
        <w:t xml:space="preserve">Wesentlich dazu beigetragen hat die erfolgreiche Sommersaison 2022, die bei den Übernachtungen ein Plus von 4 Prozent brachte. </w:t>
      </w:r>
      <w:r w:rsidR="00887EBA" w:rsidRPr="009A3337">
        <w:rPr>
          <w:rFonts w:asciiTheme="minorHAnsi" w:hAnsiTheme="minorHAnsi" w:cstheme="minorHAnsi"/>
          <w:b/>
          <w:color w:val="000000"/>
          <w:sz w:val="22"/>
          <w:szCs w:val="22"/>
        </w:rPr>
        <w:t>Noch bessere Nächtigungszahlen gab es</w:t>
      </w:r>
      <w:r w:rsidR="009A3337" w:rsidRPr="009A3337">
        <w:rPr>
          <w:rFonts w:asciiTheme="minorHAnsi" w:hAnsiTheme="minorHAnsi" w:cstheme="minorHAnsi"/>
          <w:b/>
          <w:color w:val="000000"/>
          <w:sz w:val="22"/>
          <w:szCs w:val="22"/>
        </w:rPr>
        <w:t xml:space="preserve"> im Sommer</w:t>
      </w:r>
      <w:r w:rsidR="00887EBA" w:rsidRPr="009A3337">
        <w:rPr>
          <w:rFonts w:asciiTheme="minorHAnsi" w:hAnsiTheme="minorHAnsi" w:cstheme="minorHAnsi"/>
          <w:b/>
          <w:color w:val="000000"/>
          <w:sz w:val="22"/>
          <w:szCs w:val="22"/>
        </w:rPr>
        <w:t xml:space="preserve"> nur </w:t>
      </w:r>
      <w:r w:rsidR="00887EBA" w:rsidRPr="00F90D28">
        <w:rPr>
          <w:rFonts w:asciiTheme="minorHAnsi" w:hAnsiTheme="minorHAnsi" w:cstheme="minorHAnsi"/>
          <w:b/>
          <w:color w:val="000000"/>
          <w:sz w:val="22"/>
          <w:szCs w:val="22"/>
        </w:rPr>
        <w:t>Anfang der 1990er-Jahre. Damals, nach dem Fall des Eisernen Vorhangs, nutzten viele die neu gewonnene Reisefreiheit für Urlaub in Österreich.</w:t>
      </w:r>
    </w:p>
    <w:p w14:paraId="0EE5DBA2" w14:textId="34CE4163" w:rsidR="00887EBA" w:rsidRPr="00F90D28" w:rsidRDefault="00887EBA" w:rsidP="00641DB0">
      <w:pPr>
        <w:spacing w:line="280" w:lineRule="atLeast"/>
        <w:rPr>
          <w:rFonts w:asciiTheme="minorHAnsi" w:hAnsiTheme="minorHAnsi" w:cstheme="minorHAnsi"/>
          <w:b/>
          <w:sz w:val="22"/>
          <w:szCs w:val="22"/>
        </w:rPr>
      </w:pPr>
    </w:p>
    <w:p w14:paraId="63FE7E1D" w14:textId="44926878" w:rsidR="00641DB0" w:rsidRPr="00E1176C" w:rsidRDefault="00DE654C" w:rsidP="00641DB0">
      <w:pPr>
        <w:rPr>
          <w:rFonts w:asciiTheme="minorHAnsi" w:hAnsiTheme="minorHAnsi" w:cstheme="minorHAnsi"/>
          <w:b/>
          <w:sz w:val="22"/>
          <w:szCs w:val="22"/>
        </w:rPr>
      </w:pPr>
      <w:r w:rsidRPr="00E1176C">
        <w:rPr>
          <w:rFonts w:asciiTheme="minorHAnsi" w:hAnsiTheme="minorHAnsi" w:cstheme="minorHAnsi"/>
          <w:b/>
          <w:sz w:val="22"/>
          <w:szCs w:val="22"/>
        </w:rPr>
        <w:t>Winter und Sommer</w:t>
      </w:r>
      <w:r w:rsidR="00B525D1">
        <w:rPr>
          <w:rFonts w:asciiTheme="minorHAnsi" w:hAnsiTheme="minorHAnsi" w:cstheme="minorHAnsi"/>
          <w:b/>
          <w:sz w:val="22"/>
          <w:szCs w:val="22"/>
        </w:rPr>
        <w:t>, eine Gesamtbetrachtung</w:t>
      </w:r>
      <w:r w:rsidRPr="00E1176C">
        <w:rPr>
          <w:rFonts w:asciiTheme="minorHAnsi" w:hAnsiTheme="minorHAnsi" w:cstheme="minorHAnsi"/>
          <w:b/>
          <w:sz w:val="22"/>
          <w:szCs w:val="22"/>
        </w:rPr>
        <w:t xml:space="preserve"> </w:t>
      </w:r>
    </w:p>
    <w:p w14:paraId="35390CFB" w14:textId="60CC6B6D" w:rsidR="00641DB0" w:rsidRPr="00F90D28" w:rsidRDefault="00D013D1" w:rsidP="00641DB0">
      <w:pPr>
        <w:spacing w:line="280" w:lineRule="atLeast"/>
        <w:ind w:right="-2"/>
        <w:rPr>
          <w:rFonts w:asciiTheme="minorHAnsi" w:hAnsiTheme="minorHAnsi" w:cstheme="minorHAnsi"/>
          <w:bCs/>
          <w:sz w:val="22"/>
          <w:szCs w:val="22"/>
        </w:rPr>
      </w:pPr>
      <w:r w:rsidRPr="00E1176C">
        <w:rPr>
          <w:rFonts w:asciiTheme="minorHAnsi" w:hAnsiTheme="minorHAnsi" w:cstheme="minorHAnsi"/>
          <w:bCs/>
          <w:sz w:val="22"/>
          <w:szCs w:val="22"/>
        </w:rPr>
        <w:t xml:space="preserve">Der Bregenzerwald </w:t>
      </w:r>
      <w:r w:rsidR="00DE654C" w:rsidRPr="00E1176C">
        <w:rPr>
          <w:rFonts w:asciiTheme="minorHAnsi" w:hAnsiTheme="minorHAnsi" w:cstheme="minorHAnsi"/>
          <w:bCs/>
          <w:sz w:val="22"/>
          <w:szCs w:val="22"/>
        </w:rPr>
        <w:t xml:space="preserve">hat sich als Ganzjahresurlaubsziel etabliert. </w:t>
      </w:r>
      <w:r w:rsidRPr="00E1176C">
        <w:rPr>
          <w:rFonts w:asciiTheme="minorHAnsi" w:hAnsiTheme="minorHAnsi" w:cstheme="minorHAnsi"/>
          <w:bCs/>
          <w:sz w:val="22"/>
          <w:szCs w:val="22"/>
        </w:rPr>
        <w:t xml:space="preserve">Ein wichtiger Faktor, denn </w:t>
      </w:r>
      <w:r w:rsidR="00E1176C">
        <w:rPr>
          <w:rFonts w:asciiTheme="minorHAnsi" w:hAnsiTheme="minorHAnsi" w:cstheme="minorHAnsi"/>
          <w:bCs/>
          <w:sz w:val="22"/>
          <w:szCs w:val="22"/>
        </w:rPr>
        <w:t xml:space="preserve">dies </w:t>
      </w:r>
      <w:r w:rsidRPr="00E1176C">
        <w:rPr>
          <w:rFonts w:asciiTheme="minorHAnsi" w:hAnsiTheme="minorHAnsi" w:cstheme="minorHAnsi"/>
          <w:bCs/>
          <w:sz w:val="22"/>
          <w:szCs w:val="22"/>
        </w:rPr>
        <w:t xml:space="preserve">sichert Ganzjahres-Arbeitsplätze und ist die Basis für qualitativ hochwertigen Tourismus. </w:t>
      </w:r>
      <w:r w:rsidR="00DE654C" w:rsidRPr="00E1176C">
        <w:rPr>
          <w:rFonts w:asciiTheme="minorHAnsi" w:hAnsiTheme="minorHAnsi" w:cstheme="minorHAnsi"/>
          <w:bCs/>
          <w:sz w:val="22"/>
          <w:szCs w:val="22"/>
        </w:rPr>
        <w:t xml:space="preserve">Die </w:t>
      </w:r>
      <w:r w:rsidR="00641DB0" w:rsidRPr="00E1176C">
        <w:rPr>
          <w:rFonts w:asciiTheme="minorHAnsi" w:hAnsiTheme="minorHAnsi" w:cstheme="minorHAnsi"/>
          <w:sz w:val="22"/>
          <w:szCs w:val="22"/>
        </w:rPr>
        <w:t>Wintersaison 20</w:t>
      </w:r>
      <w:r w:rsidR="00F90D28" w:rsidRPr="00E1176C">
        <w:rPr>
          <w:rFonts w:asciiTheme="minorHAnsi" w:hAnsiTheme="minorHAnsi" w:cstheme="minorHAnsi"/>
          <w:sz w:val="22"/>
          <w:szCs w:val="22"/>
        </w:rPr>
        <w:t>21</w:t>
      </w:r>
      <w:r w:rsidR="00641DB0" w:rsidRPr="00E1176C">
        <w:rPr>
          <w:rFonts w:asciiTheme="minorHAnsi" w:hAnsiTheme="minorHAnsi" w:cstheme="minorHAnsi"/>
          <w:sz w:val="22"/>
          <w:szCs w:val="22"/>
        </w:rPr>
        <w:t>/</w:t>
      </w:r>
      <w:r w:rsidR="00F90D28" w:rsidRPr="00E1176C">
        <w:rPr>
          <w:rFonts w:asciiTheme="minorHAnsi" w:hAnsiTheme="minorHAnsi" w:cstheme="minorHAnsi"/>
          <w:sz w:val="22"/>
          <w:szCs w:val="22"/>
        </w:rPr>
        <w:t>22</w:t>
      </w:r>
      <w:r w:rsidR="00641DB0" w:rsidRPr="00E1176C">
        <w:rPr>
          <w:rFonts w:asciiTheme="minorHAnsi" w:hAnsiTheme="minorHAnsi" w:cstheme="minorHAnsi"/>
          <w:sz w:val="22"/>
          <w:szCs w:val="22"/>
        </w:rPr>
        <w:t xml:space="preserve"> </w:t>
      </w:r>
      <w:r w:rsidR="00DE654C" w:rsidRPr="00E1176C">
        <w:rPr>
          <w:rFonts w:asciiTheme="minorHAnsi" w:hAnsiTheme="minorHAnsi" w:cstheme="minorHAnsi"/>
          <w:sz w:val="22"/>
          <w:szCs w:val="22"/>
        </w:rPr>
        <w:t xml:space="preserve">brachte </w:t>
      </w:r>
      <w:r w:rsidR="00F90D28" w:rsidRPr="00E1176C">
        <w:rPr>
          <w:rFonts w:asciiTheme="minorHAnsi" w:hAnsiTheme="minorHAnsi" w:cstheme="minorHAnsi"/>
          <w:sz w:val="22"/>
          <w:szCs w:val="22"/>
        </w:rPr>
        <w:t>830.560</w:t>
      </w:r>
      <w:r w:rsidR="00641DB0" w:rsidRPr="00E1176C">
        <w:rPr>
          <w:rFonts w:asciiTheme="minorHAnsi" w:hAnsiTheme="minorHAnsi" w:cstheme="minorHAnsi"/>
          <w:sz w:val="22"/>
          <w:szCs w:val="22"/>
        </w:rPr>
        <w:t xml:space="preserve"> </w:t>
      </w:r>
      <w:r w:rsidRPr="00E1176C">
        <w:rPr>
          <w:rFonts w:asciiTheme="minorHAnsi" w:hAnsiTheme="minorHAnsi" w:cstheme="minorHAnsi"/>
          <w:bCs/>
          <w:sz w:val="22"/>
          <w:szCs w:val="22"/>
        </w:rPr>
        <w:t xml:space="preserve">Übernachtungen </w:t>
      </w:r>
      <w:r w:rsidR="00641DB0" w:rsidRPr="00E1176C">
        <w:rPr>
          <w:rFonts w:asciiTheme="minorHAnsi" w:hAnsiTheme="minorHAnsi" w:cstheme="minorHAnsi"/>
          <w:bCs/>
          <w:sz w:val="22"/>
          <w:szCs w:val="22"/>
        </w:rPr>
        <w:t>(</w:t>
      </w:r>
      <w:r w:rsidR="00F90D28" w:rsidRPr="00E1176C">
        <w:rPr>
          <w:rFonts w:asciiTheme="minorHAnsi" w:hAnsiTheme="minorHAnsi" w:cstheme="minorHAnsi"/>
          <w:bCs/>
          <w:sz w:val="22"/>
          <w:szCs w:val="22"/>
        </w:rPr>
        <w:t>197.248</w:t>
      </w:r>
      <w:r w:rsidR="00641DB0" w:rsidRPr="00E1176C">
        <w:rPr>
          <w:rFonts w:asciiTheme="minorHAnsi" w:hAnsiTheme="minorHAnsi" w:cstheme="minorHAnsi"/>
          <w:bCs/>
          <w:sz w:val="22"/>
          <w:szCs w:val="22"/>
        </w:rPr>
        <w:t xml:space="preserve"> Ankünfte)</w:t>
      </w:r>
      <w:r w:rsidR="00E1176C">
        <w:rPr>
          <w:rFonts w:asciiTheme="minorHAnsi" w:hAnsiTheme="minorHAnsi" w:cstheme="minorHAnsi"/>
          <w:bCs/>
          <w:sz w:val="22"/>
          <w:szCs w:val="22"/>
        </w:rPr>
        <w:t xml:space="preserve">, Corona-bedingt hinken </w:t>
      </w:r>
      <w:r w:rsidR="0051355B">
        <w:rPr>
          <w:rFonts w:asciiTheme="minorHAnsi" w:hAnsiTheme="minorHAnsi" w:cstheme="minorHAnsi"/>
          <w:bCs/>
          <w:sz w:val="22"/>
          <w:szCs w:val="22"/>
        </w:rPr>
        <w:t xml:space="preserve">diese </w:t>
      </w:r>
      <w:r w:rsidR="00E1176C">
        <w:rPr>
          <w:rFonts w:asciiTheme="minorHAnsi" w:hAnsiTheme="minorHAnsi" w:cstheme="minorHAnsi"/>
          <w:bCs/>
          <w:sz w:val="22"/>
          <w:szCs w:val="22"/>
        </w:rPr>
        <w:t>hinterher</w:t>
      </w:r>
      <w:r w:rsidR="00E460AD" w:rsidRPr="00E1176C">
        <w:rPr>
          <w:rFonts w:asciiTheme="minorHAnsi" w:hAnsiTheme="minorHAnsi" w:cstheme="minorHAnsi"/>
          <w:bCs/>
          <w:sz w:val="22"/>
          <w:szCs w:val="22"/>
        </w:rPr>
        <w:t xml:space="preserve">. In der </w:t>
      </w:r>
      <w:r w:rsidR="00DE654C" w:rsidRPr="00E1176C">
        <w:rPr>
          <w:rFonts w:asciiTheme="minorHAnsi" w:hAnsiTheme="minorHAnsi" w:cstheme="minorHAnsi"/>
          <w:bCs/>
          <w:sz w:val="22"/>
          <w:szCs w:val="22"/>
        </w:rPr>
        <w:t>S</w:t>
      </w:r>
      <w:r w:rsidR="00641DB0" w:rsidRPr="00E1176C">
        <w:rPr>
          <w:rFonts w:asciiTheme="minorHAnsi" w:hAnsiTheme="minorHAnsi" w:cstheme="minorHAnsi"/>
          <w:bCs/>
          <w:sz w:val="22"/>
          <w:szCs w:val="22"/>
        </w:rPr>
        <w:t>ommersaison 20</w:t>
      </w:r>
      <w:r w:rsidR="00F90D28" w:rsidRPr="00E1176C">
        <w:rPr>
          <w:rFonts w:asciiTheme="minorHAnsi" w:hAnsiTheme="minorHAnsi" w:cstheme="minorHAnsi"/>
          <w:bCs/>
          <w:sz w:val="22"/>
          <w:szCs w:val="22"/>
        </w:rPr>
        <w:t>22</w:t>
      </w:r>
      <w:r w:rsidR="00641DB0" w:rsidRPr="00E1176C">
        <w:rPr>
          <w:rFonts w:asciiTheme="minorHAnsi" w:hAnsiTheme="minorHAnsi" w:cstheme="minorHAnsi"/>
          <w:bCs/>
          <w:sz w:val="22"/>
          <w:szCs w:val="22"/>
        </w:rPr>
        <w:t xml:space="preserve"> </w:t>
      </w:r>
      <w:r w:rsidR="00E460AD" w:rsidRPr="00E1176C">
        <w:rPr>
          <w:rFonts w:asciiTheme="minorHAnsi" w:hAnsiTheme="minorHAnsi" w:cstheme="minorHAnsi"/>
          <w:bCs/>
          <w:sz w:val="22"/>
          <w:szCs w:val="22"/>
        </w:rPr>
        <w:t xml:space="preserve">zählte </w:t>
      </w:r>
      <w:r w:rsidR="0062013A">
        <w:rPr>
          <w:rFonts w:asciiTheme="minorHAnsi" w:hAnsiTheme="minorHAnsi" w:cstheme="minorHAnsi"/>
          <w:bCs/>
          <w:sz w:val="22"/>
          <w:szCs w:val="22"/>
        </w:rPr>
        <w:t xml:space="preserve">die Region </w:t>
      </w:r>
      <w:r w:rsidR="00641DB0" w:rsidRPr="00E1176C">
        <w:rPr>
          <w:rFonts w:asciiTheme="minorHAnsi" w:hAnsiTheme="minorHAnsi" w:cstheme="minorHAnsi"/>
          <w:bCs/>
          <w:sz w:val="22"/>
          <w:szCs w:val="22"/>
        </w:rPr>
        <w:t>8</w:t>
      </w:r>
      <w:r w:rsidR="00F90D28" w:rsidRPr="00E1176C">
        <w:rPr>
          <w:rFonts w:asciiTheme="minorHAnsi" w:hAnsiTheme="minorHAnsi" w:cstheme="minorHAnsi"/>
          <w:bCs/>
          <w:sz w:val="22"/>
          <w:szCs w:val="22"/>
        </w:rPr>
        <w:t>67.490</w:t>
      </w:r>
      <w:r w:rsidR="00641DB0" w:rsidRPr="00E1176C">
        <w:rPr>
          <w:rFonts w:asciiTheme="minorHAnsi" w:hAnsiTheme="minorHAnsi" w:cstheme="minorHAnsi"/>
          <w:bCs/>
          <w:sz w:val="22"/>
          <w:szCs w:val="22"/>
        </w:rPr>
        <w:t xml:space="preserve"> </w:t>
      </w:r>
      <w:r w:rsidRPr="00E1176C">
        <w:rPr>
          <w:rFonts w:asciiTheme="minorHAnsi" w:hAnsiTheme="minorHAnsi" w:cstheme="minorHAnsi"/>
          <w:bCs/>
          <w:sz w:val="22"/>
          <w:szCs w:val="22"/>
        </w:rPr>
        <w:t xml:space="preserve">Übernachtungen </w:t>
      </w:r>
      <w:r w:rsidR="00641DB0" w:rsidRPr="00E1176C">
        <w:rPr>
          <w:rFonts w:asciiTheme="minorHAnsi" w:hAnsiTheme="minorHAnsi" w:cstheme="minorHAnsi"/>
          <w:bCs/>
          <w:sz w:val="22"/>
          <w:szCs w:val="22"/>
        </w:rPr>
        <w:t>(</w:t>
      </w:r>
      <w:r w:rsidR="00F90D28" w:rsidRPr="00E1176C">
        <w:rPr>
          <w:rFonts w:asciiTheme="minorHAnsi" w:hAnsiTheme="minorHAnsi" w:cstheme="minorHAnsi"/>
          <w:bCs/>
          <w:sz w:val="22"/>
          <w:szCs w:val="22"/>
        </w:rPr>
        <w:t>234.097</w:t>
      </w:r>
      <w:r w:rsidR="00641DB0" w:rsidRPr="00E1176C">
        <w:rPr>
          <w:rFonts w:asciiTheme="minorHAnsi" w:hAnsiTheme="minorHAnsi" w:cstheme="minorHAnsi"/>
          <w:bCs/>
          <w:sz w:val="22"/>
          <w:szCs w:val="22"/>
        </w:rPr>
        <w:t xml:space="preserve"> Ankünfte).</w:t>
      </w:r>
      <w:r w:rsidRPr="00F90D28">
        <w:rPr>
          <w:rFonts w:asciiTheme="minorHAnsi" w:hAnsiTheme="minorHAnsi" w:cstheme="minorHAnsi"/>
          <w:bCs/>
          <w:sz w:val="22"/>
          <w:szCs w:val="22"/>
        </w:rPr>
        <w:t xml:space="preserve"> </w:t>
      </w:r>
    </w:p>
    <w:p w14:paraId="4E44A4BE" w14:textId="3A70FCF8" w:rsidR="00F90D28" w:rsidRPr="00F90D28" w:rsidRDefault="00F90D28" w:rsidP="00641DB0">
      <w:pPr>
        <w:spacing w:line="280" w:lineRule="atLeast"/>
        <w:ind w:right="-2"/>
        <w:rPr>
          <w:rFonts w:asciiTheme="minorHAnsi" w:hAnsiTheme="minorHAnsi" w:cstheme="minorHAnsi"/>
          <w:bCs/>
          <w:sz w:val="22"/>
          <w:szCs w:val="22"/>
        </w:rPr>
      </w:pPr>
    </w:p>
    <w:p w14:paraId="35F1FF24" w14:textId="61428AB6" w:rsidR="00F90D28" w:rsidRPr="00F90D28" w:rsidRDefault="00DE654C" w:rsidP="00F90D28">
      <w:pPr>
        <w:spacing w:line="280" w:lineRule="atLeast"/>
        <w:rPr>
          <w:rFonts w:ascii="Calibri" w:hAnsi="Calibri"/>
          <w:bCs/>
          <w:sz w:val="22"/>
          <w:szCs w:val="22"/>
        </w:rPr>
      </w:pPr>
      <w:r>
        <w:rPr>
          <w:rFonts w:ascii="Calibri" w:hAnsi="Calibri"/>
          <w:bCs/>
          <w:sz w:val="22"/>
          <w:szCs w:val="22"/>
        </w:rPr>
        <w:t xml:space="preserve">In Summe </w:t>
      </w:r>
      <w:r w:rsidR="00A0264A">
        <w:rPr>
          <w:rFonts w:ascii="Calibri" w:hAnsi="Calibri"/>
          <w:bCs/>
          <w:sz w:val="22"/>
          <w:szCs w:val="22"/>
        </w:rPr>
        <w:t>verzeichnete</w:t>
      </w:r>
      <w:r>
        <w:rPr>
          <w:rFonts w:ascii="Calibri" w:hAnsi="Calibri"/>
          <w:bCs/>
          <w:sz w:val="22"/>
          <w:szCs w:val="22"/>
        </w:rPr>
        <w:t xml:space="preserve"> der Bregenzerwald i</w:t>
      </w:r>
      <w:r w:rsidR="00F90D28" w:rsidRPr="00F90D28">
        <w:rPr>
          <w:rFonts w:ascii="Calibri" w:hAnsi="Calibri"/>
          <w:bCs/>
          <w:sz w:val="22"/>
          <w:szCs w:val="22"/>
        </w:rPr>
        <w:t>m Tourismusjahr 2021/22 knapp 1,7 Millionen Nächtigungen</w:t>
      </w:r>
      <w:r>
        <w:rPr>
          <w:rFonts w:ascii="Calibri" w:hAnsi="Calibri"/>
          <w:bCs/>
          <w:sz w:val="22"/>
          <w:szCs w:val="22"/>
        </w:rPr>
        <w:t xml:space="preserve">. </w:t>
      </w:r>
      <w:r w:rsidR="00A82A66" w:rsidRPr="00A82A66">
        <w:rPr>
          <w:rFonts w:ascii="Calibri" w:hAnsi="Calibri"/>
          <w:bCs/>
          <w:sz w:val="22"/>
          <w:szCs w:val="22"/>
        </w:rPr>
        <w:t>In den besten Tourismusjahren vor der Corona-Pandemie waren es rund 1.850.000.</w:t>
      </w:r>
    </w:p>
    <w:p w14:paraId="7E18EF21" w14:textId="77777777" w:rsidR="00641DB0" w:rsidRDefault="00641DB0" w:rsidP="00641DB0">
      <w:pPr>
        <w:spacing w:line="280" w:lineRule="atLeast"/>
        <w:ind w:right="-2"/>
        <w:rPr>
          <w:rFonts w:ascii="Calibri" w:hAnsi="Calibri"/>
          <w:sz w:val="22"/>
          <w:szCs w:val="22"/>
          <w:highlight w:val="yellow"/>
        </w:rPr>
      </w:pPr>
    </w:p>
    <w:p w14:paraId="7E069487" w14:textId="77777777" w:rsidR="00E460AD" w:rsidRPr="00F90D28" w:rsidRDefault="00E460AD" w:rsidP="00E460AD">
      <w:pPr>
        <w:spacing w:line="280" w:lineRule="atLeast"/>
        <w:rPr>
          <w:rFonts w:asciiTheme="minorHAnsi" w:hAnsiTheme="minorHAnsi" w:cstheme="minorHAnsi"/>
          <w:b/>
          <w:sz w:val="22"/>
          <w:szCs w:val="22"/>
        </w:rPr>
      </w:pPr>
      <w:r>
        <w:rPr>
          <w:rFonts w:asciiTheme="minorHAnsi" w:hAnsiTheme="minorHAnsi" w:cstheme="minorHAnsi"/>
          <w:b/>
          <w:sz w:val="22"/>
          <w:szCs w:val="22"/>
        </w:rPr>
        <w:t xml:space="preserve">Deutliches Plus im </w:t>
      </w:r>
      <w:r w:rsidRPr="00F90D28">
        <w:rPr>
          <w:rFonts w:asciiTheme="minorHAnsi" w:hAnsiTheme="minorHAnsi" w:cstheme="minorHAnsi"/>
          <w:b/>
          <w:sz w:val="22"/>
          <w:szCs w:val="22"/>
        </w:rPr>
        <w:t>Sommer 2022</w:t>
      </w:r>
    </w:p>
    <w:p w14:paraId="5D7D0DA1" w14:textId="52F60863" w:rsidR="00E460AD" w:rsidRPr="00F90D28" w:rsidRDefault="0062013A" w:rsidP="00E460AD">
      <w:pPr>
        <w:spacing w:line="280"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Im Vergleich zum „Vor-Corona-Sommer 2019“ wurde im Sommer 2022 ein Nächtigungsplus von 4 Prozent erzielt, gezählt wurden </w:t>
      </w:r>
      <w:r w:rsidR="00E460AD" w:rsidRPr="00F90D28">
        <w:rPr>
          <w:rFonts w:asciiTheme="minorHAnsi" w:hAnsiTheme="minorHAnsi" w:cstheme="minorHAnsi"/>
          <w:color w:val="000000"/>
          <w:sz w:val="22"/>
          <w:szCs w:val="22"/>
        </w:rPr>
        <w:t xml:space="preserve">867.490 </w:t>
      </w:r>
      <w:r w:rsidR="0097121A">
        <w:rPr>
          <w:rFonts w:asciiTheme="minorHAnsi" w:hAnsiTheme="minorHAnsi" w:cstheme="minorHAnsi"/>
          <w:color w:val="000000"/>
          <w:sz w:val="22"/>
          <w:szCs w:val="22"/>
        </w:rPr>
        <w:t>Übernachtungen</w:t>
      </w:r>
      <w:r w:rsidR="00E460AD">
        <w:rPr>
          <w:rFonts w:asciiTheme="minorHAnsi" w:hAnsiTheme="minorHAnsi" w:cstheme="minorHAnsi"/>
          <w:color w:val="000000"/>
          <w:sz w:val="22"/>
          <w:szCs w:val="22"/>
        </w:rPr>
        <w:t xml:space="preserve">. Besonders stark waren die Nächtigungszuwächse in den </w:t>
      </w:r>
      <w:r w:rsidR="00E460AD" w:rsidRPr="00F90D28">
        <w:rPr>
          <w:rFonts w:asciiTheme="minorHAnsi" w:hAnsiTheme="minorHAnsi" w:cstheme="minorHAnsi"/>
          <w:color w:val="000000"/>
          <w:sz w:val="22"/>
          <w:szCs w:val="22"/>
        </w:rPr>
        <w:t xml:space="preserve">Monaten Mai, Juni, September und Oktober. Bei den Ankünften (234.097) gab es 2022 im Vergleich zu 2019 einen Zuwachs von 3 </w:t>
      </w:r>
      <w:r w:rsidR="00E460AD">
        <w:rPr>
          <w:rFonts w:asciiTheme="minorHAnsi" w:hAnsiTheme="minorHAnsi" w:cstheme="minorHAnsi"/>
          <w:color w:val="000000"/>
          <w:sz w:val="22"/>
          <w:szCs w:val="22"/>
        </w:rPr>
        <w:t>Prozent</w:t>
      </w:r>
      <w:r w:rsidR="00E460AD" w:rsidRPr="00F90D28">
        <w:rPr>
          <w:rFonts w:asciiTheme="minorHAnsi" w:hAnsiTheme="minorHAnsi" w:cstheme="minorHAnsi"/>
          <w:color w:val="000000"/>
          <w:sz w:val="22"/>
          <w:szCs w:val="22"/>
        </w:rPr>
        <w:t xml:space="preserve">. </w:t>
      </w:r>
    </w:p>
    <w:p w14:paraId="200BC162" w14:textId="77777777" w:rsidR="00E460AD" w:rsidRPr="008E7DEA" w:rsidRDefault="00E460AD" w:rsidP="0054614D">
      <w:pPr>
        <w:spacing w:line="280" w:lineRule="atLeast"/>
        <w:ind w:right="-2"/>
        <w:jc w:val="center"/>
        <w:rPr>
          <w:rFonts w:ascii="Calibri" w:hAnsi="Calibri"/>
          <w:sz w:val="22"/>
          <w:szCs w:val="22"/>
          <w:highlight w:val="yellow"/>
        </w:rPr>
      </w:pPr>
    </w:p>
    <w:p w14:paraId="1D9AD334" w14:textId="73E7E545" w:rsidR="00641DB0" w:rsidRPr="005B0BA0" w:rsidRDefault="00641DB0" w:rsidP="009A3337">
      <w:pPr>
        <w:rPr>
          <w:rFonts w:ascii="Calibri" w:hAnsi="Calibri"/>
          <w:b/>
          <w:sz w:val="22"/>
          <w:szCs w:val="22"/>
        </w:rPr>
      </w:pPr>
      <w:r w:rsidRPr="005B0BA0">
        <w:rPr>
          <w:rFonts w:ascii="Calibri" w:hAnsi="Calibri"/>
          <w:b/>
          <w:sz w:val="22"/>
          <w:szCs w:val="22"/>
        </w:rPr>
        <w:t xml:space="preserve">Plus: </w:t>
      </w:r>
      <w:r w:rsidR="005B0BA0">
        <w:rPr>
          <w:rFonts w:ascii="Calibri" w:hAnsi="Calibri"/>
          <w:b/>
          <w:sz w:val="22"/>
          <w:szCs w:val="22"/>
        </w:rPr>
        <w:t>Gäste-Card Bregenzerwald &amp; Großes Walsertal</w:t>
      </w:r>
    </w:p>
    <w:p w14:paraId="57A54270" w14:textId="74B35377" w:rsidR="00641DB0" w:rsidRDefault="00EB0CE4" w:rsidP="00641DB0">
      <w:pPr>
        <w:spacing w:line="280" w:lineRule="atLeast"/>
        <w:ind w:right="-2"/>
        <w:rPr>
          <w:rFonts w:ascii="Calibri" w:hAnsi="Calibri"/>
          <w:b/>
          <w:sz w:val="22"/>
          <w:szCs w:val="22"/>
        </w:rPr>
      </w:pPr>
      <w:r w:rsidRPr="005B0BA0">
        <w:rPr>
          <w:rFonts w:ascii="Calibri" w:hAnsi="Calibri"/>
          <w:bCs/>
          <w:sz w:val="22"/>
          <w:szCs w:val="22"/>
        </w:rPr>
        <w:t>D</w:t>
      </w:r>
      <w:r w:rsidR="00641DB0" w:rsidRPr="005B0BA0">
        <w:rPr>
          <w:rFonts w:ascii="Calibri" w:hAnsi="Calibri"/>
          <w:bCs/>
          <w:sz w:val="22"/>
          <w:szCs w:val="22"/>
        </w:rPr>
        <w:t xml:space="preserve">ie </w:t>
      </w:r>
      <w:r w:rsidR="00641DB0" w:rsidRPr="005B0BA0">
        <w:rPr>
          <w:rFonts w:ascii="Calibri" w:hAnsi="Calibri"/>
          <w:sz w:val="22"/>
          <w:szCs w:val="22"/>
        </w:rPr>
        <w:t xml:space="preserve">Gäste-Card </w:t>
      </w:r>
      <w:r w:rsidR="005B0BA0" w:rsidRPr="005B0BA0">
        <w:rPr>
          <w:rFonts w:ascii="Calibri" w:hAnsi="Calibri"/>
          <w:sz w:val="22"/>
          <w:szCs w:val="22"/>
        </w:rPr>
        <w:t xml:space="preserve">Bregenzerwald </w:t>
      </w:r>
      <w:r w:rsidR="005B0BA0">
        <w:rPr>
          <w:rFonts w:ascii="Calibri" w:hAnsi="Calibri"/>
          <w:sz w:val="22"/>
          <w:szCs w:val="22"/>
        </w:rPr>
        <w:t>&amp; Großes Walsertal</w:t>
      </w:r>
      <w:r w:rsidR="00E473B5">
        <w:rPr>
          <w:rFonts w:ascii="Calibri" w:hAnsi="Calibri"/>
          <w:sz w:val="22"/>
          <w:szCs w:val="22"/>
        </w:rPr>
        <w:t xml:space="preserve"> </w:t>
      </w:r>
      <w:r w:rsidRPr="005B0BA0">
        <w:rPr>
          <w:rFonts w:ascii="Calibri" w:hAnsi="Calibri"/>
          <w:sz w:val="22"/>
          <w:szCs w:val="22"/>
        </w:rPr>
        <w:t xml:space="preserve">erweist sich seit </w:t>
      </w:r>
      <w:r w:rsidR="00E473B5">
        <w:rPr>
          <w:rFonts w:ascii="Calibri" w:hAnsi="Calibri"/>
          <w:sz w:val="22"/>
          <w:szCs w:val="22"/>
        </w:rPr>
        <w:t xml:space="preserve">vielen Jahren </w:t>
      </w:r>
      <w:r w:rsidR="00641DB0" w:rsidRPr="005B0BA0">
        <w:rPr>
          <w:rFonts w:ascii="Calibri" w:hAnsi="Calibri"/>
          <w:sz w:val="22"/>
          <w:szCs w:val="22"/>
        </w:rPr>
        <w:t>als ein wichtiger Wettbewerbsvorteil im Sommer</w:t>
      </w:r>
      <w:r w:rsidRPr="005B0BA0">
        <w:rPr>
          <w:rFonts w:ascii="Calibri" w:hAnsi="Calibri"/>
          <w:sz w:val="22"/>
          <w:szCs w:val="22"/>
        </w:rPr>
        <w:t xml:space="preserve">. </w:t>
      </w:r>
      <w:r w:rsidR="00641DB0" w:rsidRPr="005B0BA0">
        <w:rPr>
          <w:rFonts w:ascii="Calibri" w:hAnsi="Calibri"/>
          <w:sz w:val="22"/>
          <w:szCs w:val="22"/>
        </w:rPr>
        <w:t xml:space="preserve">Sie gilt als Fahrkarte für Bergbahnen und Busse sowie für Eintritte in die Freibäder, und zwar für alle Gäste, die </w:t>
      </w:r>
      <w:r w:rsidR="001167DD">
        <w:rPr>
          <w:rFonts w:ascii="Calibri" w:hAnsi="Calibri"/>
          <w:sz w:val="22"/>
          <w:szCs w:val="22"/>
        </w:rPr>
        <w:t>zwischen Mai und Oktober</w:t>
      </w:r>
      <w:r w:rsidR="00641DB0" w:rsidRPr="005B0BA0">
        <w:rPr>
          <w:rFonts w:ascii="Calibri" w:hAnsi="Calibri"/>
          <w:sz w:val="22"/>
          <w:szCs w:val="22"/>
        </w:rPr>
        <w:t xml:space="preserve"> dreimal oder öfter im Bregenzerwald </w:t>
      </w:r>
      <w:r w:rsidR="00E473B5">
        <w:rPr>
          <w:rFonts w:ascii="Calibri" w:hAnsi="Calibri"/>
          <w:sz w:val="22"/>
          <w:szCs w:val="22"/>
        </w:rPr>
        <w:t xml:space="preserve">sowie in den Partnerorten im Großen Walsertal </w:t>
      </w:r>
      <w:r w:rsidR="00641DB0" w:rsidRPr="005B0BA0">
        <w:rPr>
          <w:rFonts w:ascii="Calibri" w:hAnsi="Calibri"/>
          <w:sz w:val="22"/>
          <w:szCs w:val="22"/>
        </w:rPr>
        <w:t>übernachten. Im Sommer 20</w:t>
      </w:r>
      <w:r w:rsidR="00E473B5">
        <w:rPr>
          <w:rFonts w:ascii="Calibri" w:hAnsi="Calibri"/>
          <w:sz w:val="22"/>
          <w:szCs w:val="22"/>
        </w:rPr>
        <w:t xml:space="preserve">22 </w:t>
      </w:r>
      <w:r w:rsidR="00641DB0" w:rsidRPr="005B0BA0">
        <w:rPr>
          <w:rFonts w:ascii="Calibri" w:hAnsi="Calibri"/>
          <w:sz w:val="22"/>
          <w:szCs w:val="22"/>
        </w:rPr>
        <w:t xml:space="preserve">wurden </w:t>
      </w:r>
      <w:r w:rsidR="00887EBA">
        <w:rPr>
          <w:rFonts w:ascii="Calibri" w:hAnsi="Calibri"/>
          <w:sz w:val="22"/>
          <w:szCs w:val="22"/>
        </w:rPr>
        <w:t>125.00</w:t>
      </w:r>
      <w:r w:rsidR="00641DB0" w:rsidRPr="005B0BA0">
        <w:rPr>
          <w:rFonts w:ascii="Calibri" w:hAnsi="Calibri"/>
          <w:sz w:val="22"/>
          <w:szCs w:val="22"/>
        </w:rPr>
        <w:t xml:space="preserve"> Gäste-Cards ausgegeben</w:t>
      </w:r>
      <w:r w:rsidR="001167DD">
        <w:rPr>
          <w:rFonts w:ascii="Calibri" w:hAnsi="Calibri"/>
          <w:sz w:val="22"/>
          <w:szCs w:val="22"/>
        </w:rPr>
        <w:t>, um rund 15.000 mehr als 2021.</w:t>
      </w:r>
    </w:p>
    <w:p w14:paraId="06DD3B39" w14:textId="77777777" w:rsidR="00887EBA" w:rsidRPr="0011080A" w:rsidRDefault="00887EBA" w:rsidP="00467B1D">
      <w:pPr>
        <w:rPr>
          <w:rFonts w:ascii="Calibri" w:hAnsi="Calibri"/>
          <w:sz w:val="22"/>
        </w:rPr>
      </w:pPr>
    </w:p>
    <w:p w14:paraId="6CEFC741" w14:textId="32411C08" w:rsidR="00467B1D" w:rsidRPr="00887EBA" w:rsidRDefault="00467B1D" w:rsidP="00467B1D">
      <w:r w:rsidRPr="00467B1D">
        <w:rPr>
          <w:rFonts w:ascii="Calibri" w:hAnsi="Calibri"/>
          <w:b/>
          <w:bCs/>
          <w:sz w:val="22"/>
          <w:szCs w:val="22"/>
        </w:rPr>
        <w:t>Cornelia Kriegner übernimmt Geschäftsführung von Bregenzerwald Tourismus</w:t>
      </w:r>
    </w:p>
    <w:p w14:paraId="45BBF52F" w14:textId="77777777" w:rsidR="00467B1D" w:rsidRPr="00467B1D" w:rsidRDefault="00467B1D" w:rsidP="00467B1D">
      <w:pPr>
        <w:rPr>
          <w:rFonts w:ascii="Calibri" w:hAnsi="Calibri"/>
          <w:sz w:val="22"/>
          <w:szCs w:val="22"/>
        </w:rPr>
      </w:pPr>
      <w:r w:rsidRPr="00467B1D">
        <w:rPr>
          <w:rFonts w:ascii="Calibri" w:hAnsi="Calibri"/>
          <w:sz w:val="22"/>
          <w:szCs w:val="22"/>
        </w:rPr>
        <w:t xml:space="preserve">Seit 1. November 2022 hat Mag. Cornelia Kriegner die Geschäftsführung der Bregenzerwald Tourismus GmbH inne. Sie wuchs in Andelsbuch auf und studierte in Innsbruck Betriebswirtschaftslehre mit dem Schwerpunkt Tourismus. Nach Praktika bei touristischen Institutionen arbeitete sie knapp fünf Jahre lang im Bereich Marketing und PR bei Bodensee-Vorarlberg Tourismus. Im Juli 2012 wechselte sie zu Bregenzerwald Tourismus und war seither für Marketing und PR zuständig. </w:t>
      </w:r>
    </w:p>
    <w:p w14:paraId="56B9ED8E" w14:textId="77777777" w:rsidR="00467B1D" w:rsidRPr="00467B1D" w:rsidRDefault="00467B1D" w:rsidP="00467B1D">
      <w:pPr>
        <w:rPr>
          <w:rFonts w:ascii="Calibri" w:hAnsi="Calibri"/>
          <w:sz w:val="22"/>
          <w:szCs w:val="22"/>
        </w:rPr>
      </w:pPr>
    </w:p>
    <w:p w14:paraId="35DB467D" w14:textId="11205DBD" w:rsidR="00467B1D" w:rsidRDefault="00467B1D" w:rsidP="00467B1D">
      <w:pPr>
        <w:rPr>
          <w:rFonts w:ascii="Calibri" w:hAnsi="Calibri"/>
          <w:sz w:val="22"/>
          <w:szCs w:val="22"/>
        </w:rPr>
      </w:pPr>
      <w:r w:rsidRPr="00467B1D">
        <w:rPr>
          <w:rFonts w:ascii="Calibri" w:hAnsi="Calibri"/>
          <w:sz w:val="22"/>
          <w:szCs w:val="22"/>
        </w:rPr>
        <w:t>Cornelia Kriegner übernimmt die Position von Herlinde Moosbrugger, die nach 23 Jahren als Geschäftsführerin von Bregenzerwald Tourismus in den Ruhestand geht. In dieser Zeit hat Herlinde Moosbrugger wesentlich daran mitgewirkt, die Tourismusorganisation zu einer professionellen, intern sehr gut vernetzten Destinations-Management-Organisation weiterzuentwickeln und das Profil der Region deutlich zu schärfen. In Abstimmung mit zahlreichen Beteiligten hat sie dazu beigetragen, das Bestehen der Gäste-Card Bregenzerwald &amp; Großes Walsertal zu sichern und ihren Leistungsumfang auszubauen. Es ist ihr immer wieder gelungen, neue, aufmerksamkeitsstarke Akzente zu setzen. Dazu zählen unter anderem das zweimal jährlich erscheinende Reisemagazin Bregenzerwald, Angebote wie „Kulinarisch Wandern“, „Umgang Bregenzerwald“</w:t>
      </w:r>
      <w:r w:rsidR="00392ED8">
        <w:rPr>
          <w:rFonts w:ascii="Calibri" w:hAnsi="Calibri"/>
          <w:sz w:val="22"/>
          <w:szCs w:val="22"/>
        </w:rPr>
        <w:t xml:space="preserve"> und</w:t>
      </w:r>
      <w:r w:rsidRPr="00467B1D">
        <w:rPr>
          <w:rFonts w:ascii="Calibri" w:hAnsi="Calibri"/>
          <w:sz w:val="22"/>
          <w:szCs w:val="22"/>
        </w:rPr>
        <w:t xml:space="preserve"> das Mittragen von neuen Initiativen wie FAQ Bregenzerwald sowie die Bregenzerwald Podcast-Episoden.</w:t>
      </w:r>
    </w:p>
    <w:p w14:paraId="21B8DBBA" w14:textId="4BD22DA9" w:rsidR="008E462A" w:rsidRDefault="008E462A" w:rsidP="00467B1D">
      <w:pPr>
        <w:rPr>
          <w:rFonts w:ascii="Calibri" w:hAnsi="Calibri"/>
          <w:sz w:val="22"/>
          <w:szCs w:val="22"/>
        </w:rPr>
      </w:pPr>
    </w:p>
    <w:p w14:paraId="592E83FC" w14:textId="5E7857D1" w:rsidR="008E462A" w:rsidRPr="00467B1D" w:rsidRDefault="008E462A" w:rsidP="00467B1D">
      <w:pPr>
        <w:rPr>
          <w:rFonts w:ascii="Calibri" w:hAnsi="Calibri"/>
          <w:sz w:val="22"/>
          <w:szCs w:val="22"/>
        </w:rPr>
      </w:pPr>
      <w:r w:rsidRPr="00EF4138">
        <w:rPr>
          <w:rFonts w:asciiTheme="minorHAnsi" w:hAnsiTheme="minorHAnsi" w:cstheme="minorHAnsi"/>
          <w:sz w:val="22"/>
          <w:szCs w:val="22"/>
          <w:shd w:val="clear" w:color="auto" w:fill="FFFFFF"/>
        </w:rPr>
        <w:t xml:space="preserve">Fotos zum hochaufgelösten Download finden </w:t>
      </w:r>
      <w:r w:rsidRPr="00BB2D14">
        <w:rPr>
          <w:rFonts w:asciiTheme="minorHAnsi" w:hAnsiTheme="minorHAnsi" w:cstheme="minorHAnsi"/>
          <w:sz w:val="22"/>
          <w:szCs w:val="22"/>
          <w:shd w:val="clear" w:color="auto" w:fill="FFFFFF"/>
        </w:rPr>
        <w:t>Sie</w:t>
      </w:r>
      <w:r w:rsidR="00EF4138" w:rsidRPr="00BB2D14">
        <w:rPr>
          <w:rFonts w:asciiTheme="minorHAnsi" w:hAnsiTheme="minorHAnsi" w:cstheme="minorHAnsi"/>
          <w:sz w:val="22"/>
          <w:szCs w:val="22"/>
          <w:shd w:val="clear" w:color="auto" w:fill="FFFFFF"/>
        </w:rPr>
        <w:t xml:space="preserve"> </w:t>
      </w:r>
      <w:hyperlink r:id="rId7" w:history="1">
        <w:r w:rsidR="00EF4138" w:rsidRPr="006843AB">
          <w:rPr>
            <w:rStyle w:val="Hyperlink"/>
            <w:rFonts w:asciiTheme="minorHAnsi" w:hAnsiTheme="minorHAnsi" w:cstheme="minorHAnsi"/>
            <w:color w:val="000000" w:themeColor="text1"/>
            <w:sz w:val="22"/>
            <w:szCs w:val="22"/>
            <w:shd w:val="clear" w:color="auto" w:fill="FFFFFF"/>
          </w:rPr>
          <w:t>hi</w:t>
        </w:r>
        <w:bookmarkStart w:id="0" w:name="_GoBack"/>
        <w:bookmarkEnd w:id="0"/>
        <w:r w:rsidR="00EF4138" w:rsidRPr="006843AB">
          <w:rPr>
            <w:rStyle w:val="Hyperlink"/>
            <w:rFonts w:asciiTheme="minorHAnsi" w:hAnsiTheme="minorHAnsi" w:cstheme="minorHAnsi"/>
            <w:color w:val="000000" w:themeColor="text1"/>
            <w:sz w:val="22"/>
            <w:szCs w:val="22"/>
            <w:shd w:val="clear" w:color="auto" w:fill="FFFFFF"/>
          </w:rPr>
          <w:t>er</w:t>
        </w:r>
      </w:hyperlink>
      <w:r w:rsidR="00EF4138" w:rsidRPr="006843AB">
        <w:rPr>
          <w:rFonts w:asciiTheme="minorHAnsi" w:hAnsiTheme="minorHAnsi" w:cstheme="minorHAnsi"/>
          <w:color w:val="000000" w:themeColor="text1"/>
          <w:sz w:val="22"/>
          <w:szCs w:val="22"/>
          <w:shd w:val="clear" w:color="auto" w:fill="FFFFFF"/>
        </w:rPr>
        <w:t>.</w:t>
      </w:r>
    </w:p>
    <w:p w14:paraId="382C0473" w14:textId="77777777" w:rsidR="00CD3596" w:rsidRDefault="00CD3596" w:rsidP="00467B1D">
      <w:pPr>
        <w:pStyle w:val="Textkrper3"/>
        <w:spacing w:line="280" w:lineRule="atLeast"/>
        <w:rPr>
          <w:rFonts w:ascii="Calibri" w:hAnsi="Calibri"/>
          <w:sz w:val="22"/>
        </w:rPr>
      </w:pPr>
    </w:p>
    <w:p w14:paraId="299105F8" w14:textId="77777777" w:rsidR="00887EBA" w:rsidRPr="00392ED8" w:rsidRDefault="00887EBA" w:rsidP="00887EBA">
      <w:pPr>
        <w:pStyle w:val="KeinLeerraum"/>
        <w:rPr>
          <w:rFonts w:asciiTheme="minorHAnsi" w:hAnsiTheme="minorHAnsi" w:cstheme="minorHAnsi"/>
          <w:b/>
          <w:color w:val="000000" w:themeColor="text1"/>
          <w:sz w:val="22"/>
        </w:rPr>
      </w:pPr>
      <w:r w:rsidRPr="00392ED8">
        <w:rPr>
          <w:rFonts w:asciiTheme="minorHAnsi" w:hAnsiTheme="minorHAnsi" w:cstheme="minorHAnsi"/>
          <w:b/>
          <w:color w:val="000000" w:themeColor="text1"/>
          <w:sz w:val="22"/>
        </w:rPr>
        <w:t>Bregenzerwald Tourismus GmbH</w:t>
      </w:r>
    </w:p>
    <w:p w14:paraId="3B9ED3A9" w14:textId="51339ED1" w:rsidR="00887EBA" w:rsidRPr="00392ED8" w:rsidRDefault="00887EBA" w:rsidP="00887EBA">
      <w:pPr>
        <w:pStyle w:val="KeinLeerraum"/>
        <w:rPr>
          <w:rFonts w:asciiTheme="minorHAnsi" w:hAnsiTheme="minorHAnsi" w:cstheme="minorHAnsi"/>
          <w:color w:val="000000" w:themeColor="text1"/>
          <w:sz w:val="22"/>
        </w:rPr>
      </w:pPr>
      <w:r w:rsidRPr="00392ED8">
        <w:rPr>
          <w:rFonts w:asciiTheme="minorHAnsi" w:hAnsiTheme="minorHAnsi" w:cstheme="minorHAnsi"/>
          <w:color w:val="000000" w:themeColor="text1"/>
          <w:sz w:val="22"/>
        </w:rPr>
        <w:t xml:space="preserve">Gerbe 1135, 6863 Egg </w:t>
      </w:r>
      <w:r w:rsidR="00392ED8" w:rsidRPr="00392ED8">
        <w:rPr>
          <w:rFonts w:asciiTheme="minorHAnsi" w:hAnsiTheme="minorHAnsi" w:cstheme="minorHAnsi"/>
          <w:color w:val="000000" w:themeColor="text1"/>
          <w:sz w:val="22"/>
        </w:rPr>
        <w:t>|</w:t>
      </w:r>
      <w:r w:rsidRPr="00392ED8">
        <w:rPr>
          <w:rFonts w:asciiTheme="minorHAnsi" w:hAnsiTheme="minorHAnsi" w:cstheme="minorHAnsi"/>
          <w:color w:val="000000" w:themeColor="text1"/>
          <w:sz w:val="22"/>
        </w:rPr>
        <w:t xml:space="preserve"> Vorarlberg </w:t>
      </w:r>
      <w:r w:rsidR="00392ED8" w:rsidRPr="00392ED8">
        <w:rPr>
          <w:rFonts w:asciiTheme="minorHAnsi" w:hAnsiTheme="minorHAnsi" w:cstheme="minorHAnsi"/>
          <w:color w:val="000000" w:themeColor="text1"/>
          <w:sz w:val="22"/>
        </w:rPr>
        <w:t>|</w:t>
      </w:r>
      <w:r w:rsidRPr="00392ED8">
        <w:rPr>
          <w:rFonts w:asciiTheme="minorHAnsi" w:hAnsiTheme="minorHAnsi" w:cstheme="minorHAnsi"/>
          <w:color w:val="000000" w:themeColor="text1"/>
          <w:sz w:val="22"/>
        </w:rPr>
        <w:t xml:space="preserve"> Österreich</w:t>
      </w:r>
    </w:p>
    <w:p w14:paraId="572AC8B2" w14:textId="7EB66E7C" w:rsidR="00887EBA" w:rsidRPr="00392ED8" w:rsidRDefault="00887EBA" w:rsidP="00887EBA">
      <w:pPr>
        <w:pStyle w:val="KeinLeerraum"/>
        <w:rPr>
          <w:rFonts w:asciiTheme="minorHAnsi" w:hAnsiTheme="minorHAnsi" w:cstheme="minorHAnsi"/>
          <w:color w:val="000000" w:themeColor="text1"/>
          <w:sz w:val="22"/>
        </w:rPr>
      </w:pPr>
      <w:r w:rsidRPr="00392ED8">
        <w:rPr>
          <w:rFonts w:asciiTheme="minorHAnsi" w:hAnsiTheme="minorHAnsi" w:cstheme="minorHAnsi"/>
          <w:color w:val="000000" w:themeColor="text1"/>
          <w:sz w:val="22"/>
        </w:rPr>
        <w:t xml:space="preserve">T +43 (0)5512 2365 </w:t>
      </w:r>
      <w:r w:rsidR="00392ED8" w:rsidRPr="00392ED8">
        <w:rPr>
          <w:rFonts w:asciiTheme="minorHAnsi" w:hAnsiTheme="minorHAnsi" w:cstheme="minorHAnsi"/>
          <w:color w:val="000000" w:themeColor="text1"/>
          <w:sz w:val="22"/>
        </w:rPr>
        <w:t>|</w:t>
      </w:r>
      <w:r w:rsidRPr="00392ED8">
        <w:rPr>
          <w:rFonts w:asciiTheme="minorHAnsi" w:hAnsiTheme="minorHAnsi" w:cstheme="minorHAnsi"/>
          <w:color w:val="000000" w:themeColor="text1"/>
          <w:sz w:val="22"/>
        </w:rPr>
        <w:t xml:space="preserve"> </w:t>
      </w:r>
      <w:hyperlink r:id="rId8" w:history="1">
        <w:r w:rsidRPr="00392ED8">
          <w:rPr>
            <w:rStyle w:val="Hyperlink"/>
            <w:rFonts w:asciiTheme="minorHAnsi" w:hAnsiTheme="minorHAnsi" w:cstheme="minorHAnsi"/>
            <w:color w:val="000000" w:themeColor="text1"/>
            <w:sz w:val="22"/>
          </w:rPr>
          <w:t>info@bregenzerwald.at</w:t>
        </w:r>
      </w:hyperlink>
      <w:r w:rsidRPr="00392ED8">
        <w:rPr>
          <w:rFonts w:asciiTheme="minorHAnsi" w:hAnsiTheme="minorHAnsi" w:cstheme="minorHAnsi"/>
          <w:color w:val="000000" w:themeColor="text1"/>
          <w:sz w:val="22"/>
        </w:rPr>
        <w:t xml:space="preserve"> </w:t>
      </w:r>
      <w:r w:rsidR="00392ED8" w:rsidRPr="00392ED8">
        <w:rPr>
          <w:rFonts w:asciiTheme="minorHAnsi" w:hAnsiTheme="minorHAnsi" w:cstheme="minorHAnsi"/>
          <w:color w:val="000000" w:themeColor="text1"/>
          <w:sz w:val="22"/>
        </w:rPr>
        <w:t>|</w:t>
      </w:r>
      <w:r w:rsidRPr="00392ED8">
        <w:rPr>
          <w:rFonts w:asciiTheme="minorHAnsi" w:hAnsiTheme="minorHAnsi" w:cstheme="minorHAnsi"/>
          <w:color w:val="000000" w:themeColor="text1"/>
          <w:sz w:val="22"/>
        </w:rPr>
        <w:t xml:space="preserve"> </w:t>
      </w:r>
      <w:hyperlink r:id="rId9" w:history="1">
        <w:r w:rsidRPr="00392ED8">
          <w:rPr>
            <w:rStyle w:val="Hyperlink"/>
            <w:rFonts w:asciiTheme="minorHAnsi" w:hAnsiTheme="minorHAnsi" w:cstheme="minorHAnsi"/>
            <w:color w:val="000000" w:themeColor="text1"/>
            <w:sz w:val="22"/>
          </w:rPr>
          <w:t>www.bregenzerwald.at</w:t>
        </w:r>
      </w:hyperlink>
    </w:p>
    <w:p w14:paraId="1F622763" w14:textId="03E0DDA3" w:rsidR="00887EBA" w:rsidRPr="00392ED8" w:rsidRDefault="00887EBA" w:rsidP="00887EBA">
      <w:pPr>
        <w:pStyle w:val="KeinLeerraum"/>
        <w:rPr>
          <w:rFonts w:asciiTheme="minorHAnsi" w:hAnsiTheme="minorHAnsi" w:cstheme="minorHAnsi"/>
          <w:color w:val="000000" w:themeColor="text1"/>
          <w:sz w:val="22"/>
        </w:rPr>
      </w:pPr>
      <w:r w:rsidRPr="00392ED8">
        <w:rPr>
          <w:rFonts w:asciiTheme="minorHAnsi" w:hAnsiTheme="minorHAnsi" w:cstheme="minorHAnsi"/>
          <w:b/>
          <w:color w:val="000000" w:themeColor="text1"/>
          <w:sz w:val="22"/>
        </w:rPr>
        <w:t>Medien-Anfragen:</w:t>
      </w:r>
      <w:r w:rsidRPr="00392ED8">
        <w:rPr>
          <w:rFonts w:asciiTheme="minorHAnsi" w:hAnsiTheme="minorHAnsi" w:cstheme="minorHAnsi"/>
          <w:color w:val="000000" w:themeColor="text1"/>
          <w:sz w:val="22"/>
        </w:rPr>
        <w:t xml:space="preserve"> </w:t>
      </w:r>
      <w:r w:rsidR="00392ED8" w:rsidRPr="00392ED8">
        <w:rPr>
          <w:rFonts w:asciiTheme="minorHAnsi" w:hAnsiTheme="minorHAnsi" w:cstheme="minorHAnsi"/>
          <w:color w:val="000000" w:themeColor="text1"/>
          <w:sz w:val="22"/>
        </w:rPr>
        <w:t xml:space="preserve">Simone Gridling, BA | </w:t>
      </w:r>
      <w:hyperlink r:id="rId10" w:history="1">
        <w:r w:rsidR="00392ED8" w:rsidRPr="00392ED8">
          <w:rPr>
            <w:rStyle w:val="Hyperlink"/>
            <w:rFonts w:asciiTheme="minorHAnsi" w:hAnsiTheme="minorHAnsi" w:cstheme="minorHAnsi"/>
            <w:color w:val="000000" w:themeColor="text1"/>
            <w:sz w:val="22"/>
          </w:rPr>
          <w:t>simone.gridling@bregenzerwald.at</w:t>
        </w:r>
      </w:hyperlink>
      <w:r w:rsidR="00392ED8" w:rsidRPr="00392ED8">
        <w:rPr>
          <w:rFonts w:asciiTheme="minorHAnsi" w:hAnsiTheme="minorHAnsi" w:cstheme="minorHAnsi"/>
          <w:color w:val="000000" w:themeColor="text1"/>
          <w:sz w:val="22"/>
        </w:rPr>
        <w:t xml:space="preserve">  </w:t>
      </w:r>
      <w:r w:rsidRPr="00392ED8">
        <w:rPr>
          <w:rFonts w:asciiTheme="minorHAnsi" w:hAnsiTheme="minorHAnsi" w:cstheme="minorHAnsi"/>
          <w:color w:val="000000" w:themeColor="text1"/>
          <w:sz w:val="22"/>
        </w:rPr>
        <w:t xml:space="preserve"> </w:t>
      </w:r>
    </w:p>
    <w:p w14:paraId="0BB37DDB" w14:textId="77777777" w:rsidR="00370662" w:rsidRDefault="00370662" w:rsidP="00887EBA">
      <w:pPr>
        <w:spacing w:line="280" w:lineRule="atLeast"/>
        <w:ind w:right="-852"/>
        <w:rPr>
          <w:rFonts w:ascii="Calibri" w:hAnsi="Calibri"/>
          <w:sz w:val="22"/>
        </w:rPr>
      </w:pPr>
    </w:p>
    <w:p w14:paraId="7FEFF85F" w14:textId="77777777" w:rsidR="00370662" w:rsidRDefault="00370662" w:rsidP="00CD3596">
      <w:pPr>
        <w:spacing w:line="280" w:lineRule="atLeast"/>
        <w:ind w:left="180" w:right="-852"/>
        <w:rPr>
          <w:rFonts w:ascii="Calibri" w:hAnsi="Calibri"/>
          <w:sz w:val="22"/>
        </w:rPr>
      </w:pPr>
    </w:p>
    <w:p w14:paraId="2C6225C2" w14:textId="0896DC76" w:rsidR="001A69D3" w:rsidRPr="0074272B" w:rsidRDefault="001A69D3" w:rsidP="007B77EA">
      <w:pPr>
        <w:spacing w:line="280" w:lineRule="atLeast"/>
        <w:ind w:right="-852"/>
        <w:rPr>
          <w:rFonts w:ascii="Calibri" w:hAnsi="Calibri"/>
          <w:color w:val="0000FF"/>
          <w:sz w:val="16"/>
          <w:szCs w:val="16"/>
        </w:rPr>
      </w:pPr>
    </w:p>
    <w:sectPr w:rsidR="001A69D3" w:rsidRPr="0074272B" w:rsidSect="008E462A">
      <w:headerReference w:type="default" r:id="rId11"/>
      <w:footerReference w:type="default" r:id="rId12"/>
      <w:headerReference w:type="first" r:id="rId13"/>
      <w:footerReference w:type="first" r:id="rId14"/>
      <w:pgSz w:w="11906" w:h="16838" w:code="9"/>
      <w:pgMar w:top="2268" w:right="1701" w:bottom="851" w:left="1701" w:header="720" w:footer="27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BF02F" w14:textId="77777777" w:rsidR="007C6492" w:rsidRDefault="007C6492">
      <w:r>
        <w:separator/>
      </w:r>
    </w:p>
  </w:endnote>
  <w:endnote w:type="continuationSeparator" w:id="0">
    <w:p w14:paraId="7B04725F" w14:textId="77777777" w:rsidR="007C6492" w:rsidRDefault="007C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3F73C" w14:textId="5D89DE08" w:rsidR="0060285E" w:rsidRPr="008E462A" w:rsidRDefault="008E462A">
    <w:pPr>
      <w:jc w:val="right"/>
      <w:rPr>
        <w:rFonts w:asciiTheme="minorHAnsi" w:hAnsiTheme="minorHAnsi" w:cstheme="minorHAnsi"/>
        <w:sz w:val="22"/>
        <w:szCs w:val="22"/>
      </w:rPr>
    </w:pPr>
    <w:r w:rsidRPr="008E462A">
      <w:rPr>
        <w:rStyle w:val="Seitenzahl"/>
        <w:rFonts w:asciiTheme="minorHAnsi" w:hAnsiTheme="minorHAnsi" w:cstheme="minorHAnsi"/>
        <w:sz w:val="22"/>
        <w:szCs w:val="22"/>
      </w:rPr>
      <w:t>November 2022</w:t>
    </w:r>
  </w:p>
  <w:p w14:paraId="23707C29" w14:textId="77777777" w:rsidR="0060285E" w:rsidRDefault="0060285E">
    <w:pPr>
      <w:pStyle w:val="Fuzeile"/>
    </w:pPr>
  </w:p>
  <w:p w14:paraId="2D57EFB0" w14:textId="77777777" w:rsidR="0060285E" w:rsidRDefault="0060285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8F7F3" w14:textId="5011751F" w:rsidR="008E462A" w:rsidRPr="008E462A" w:rsidRDefault="008E462A" w:rsidP="008E462A">
    <w:pPr>
      <w:jc w:val="right"/>
      <w:rPr>
        <w:rFonts w:asciiTheme="minorHAnsi" w:hAnsiTheme="minorHAnsi" w:cstheme="minorHAnsi"/>
        <w:sz w:val="22"/>
        <w:szCs w:val="22"/>
      </w:rPr>
    </w:pPr>
    <w:r w:rsidRPr="008E462A">
      <w:rPr>
        <w:rStyle w:val="Seitenzahl"/>
        <w:rFonts w:asciiTheme="minorHAnsi" w:hAnsiTheme="minorHAnsi" w:cstheme="minorHAnsi"/>
        <w:sz w:val="22"/>
        <w:szCs w:val="22"/>
      </w:rPr>
      <w:t>November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F5BF7" w14:textId="77777777" w:rsidR="007C6492" w:rsidRDefault="007C6492">
      <w:r>
        <w:separator/>
      </w:r>
    </w:p>
  </w:footnote>
  <w:footnote w:type="continuationSeparator" w:id="0">
    <w:p w14:paraId="4B852C70" w14:textId="77777777" w:rsidR="007C6492" w:rsidRDefault="007C6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1A427" w14:textId="44320DF2" w:rsidR="0060285E" w:rsidRDefault="00742F92" w:rsidP="00056D79">
    <w:pPr>
      <w:pStyle w:val="Kopfzeile"/>
      <w:jc w:val="right"/>
    </w:pPr>
    <w:r>
      <w:rPr>
        <w:noProof/>
        <w:lang w:val="de-AT" w:eastAsia="de-AT"/>
      </w:rPr>
      <w:drawing>
        <wp:inline distT="0" distB="0" distL="0" distR="0" wp14:anchorId="4F4DDFAB" wp14:editId="5423C9B1">
          <wp:extent cx="1685925" cy="122109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99835" cy="123117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B7AC3" w14:textId="7E6D2175" w:rsidR="00887EBA" w:rsidRDefault="00887EBA" w:rsidP="00887EBA">
    <w:pPr>
      <w:pStyle w:val="Kopfzeile"/>
      <w:jc w:val="right"/>
    </w:pPr>
    <w:r>
      <w:rPr>
        <w:noProof/>
        <w:lang w:val="de-AT" w:eastAsia="de-AT"/>
      </w:rPr>
      <w:drawing>
        <wp:inline distT="0" distB="0" distL="0" distR="0" wp14:anchorId="3BA98E66" wp14:editId="0FC1EE90">
          <wp:extent cx="1466850" cy="1062423"/>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91097" cy="10799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3A8A"/>
    <w:multiLevelType w:val="multilevel"/>
    <w:tmpl w:val="0694B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D72FAB"/>
    <w:multiLevelType w:val="hybridMultilevel"/>
    <w:tmpl w:val="D32CD384"/>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AF25A4"/>
    <w:multiLevelType w:val="hybridMultilevel"/>
    <w:tmpl w:val="99A603D4"/>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11018"/>
    <w:multiLevelType w:val="hybridMultilevel"/>
    <w:tmpl w:val="5C1035C6"/>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35491"/>
    <w:multiLevelType w:val="hybridMultilevel"/>
    <w:tmpl w:val="1822197E"/>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D0E3D"/>
    <w:multiLevelType w:val="hybridMultilevel"/>
    <w:tmpl w:val="F202D936"/>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2C387A"/>
    <w:multiLevelType w:val="hybridMultilevel"/>
    <w:tmpl w:val="DCC28328"/>
    <w:lvl w:ilvl="0" w:tplc="F4726E6C">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8B97B6D"/>
    <w:multiLevelType w:val="hybridMultilevel"/>
    <w:tmpl w:val="C882D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91E651A"/>
    <w:multiLevelType w:val="hybridMultilevel"/>
    <w:tmpl w:val="A4E0A90E"/>
    <w:lvl w:ilvl="0" w:tplc="A94C384A">
      <w:start w:val="1"/>
      <w:numFmt w:val="bullet"/>
      <w:lvlText w:val=""/>
      <w:lvlJc w:val="left"/>
      <w:pPr>
        <w:tabs>
          <w:tab w:val="num" w:pos="473"/>
        </w:tabs>
        <w:ind w:left="473" w:hanging="360"/>
      </w:pPr>
      <w:rPr>
        <w:rFonts w:ascii="Symbol" w:hAnsi="Symbol" w:hint="default"/>
        <w:b w:val="0"/>
        <w:i w:val="0"/>
      </w:rPr>
    </w:lvl>
    <w:lvl w:ilvl="1" w:tplc="04070003" w:tentative="1">
      <w:start w:val="1"/>
      <w:numFmt w:val="bullet"/>
      <w:lvlText w:val="o"/>
      <w:lvlJc w:val="left"/>
      <w:pPr>
        <w:tabs>
          <w:tab w:val="num" w:pos="1553"/>
        </w:tabs>
        <w:ind w:left="1553" w:hanging="360"/>
      </w:pPr>
      <w:rPr>
        <w:rFonts w:ascii="Courier New" w:hAnsi="Courier New" w:cs="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cs="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cs="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9" w15:restartNumberingAfterBreak="0">
    <w:nsid w:val="4D306009"/>
    <w:multiLevelType w:val="multilevel"/>
    <w:tmpl w:val="FF82C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22E62E0"/>
    <w:multiLevelType w:val="hybridMultilevel"/>
    <w:tmpl w:val="5A4EC3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31BB6"/>
    <w:multiLevelType w:val="multilevel"/>
    <w:tmpl w:val="B7CCA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8CF434D"/>
    <w:multiLevelType w:val="hybridMultilevel"/>
    <w:tmpl w:val="F25C6A26"/>
    <w:lvl w:ilvl="0" w:tplc="B804F99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AC2A63"/>
    <w:multiLevelType w:val="hybridMultilevel"/>
    <w:tmpl w:val="C5EC7B2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5020BD"/>
    <w:multiLevelType w:val="hybridMultilevel"/>
    <w:tmpl w:val="4A32CCAE"/>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D6136"/>
    <w:multiLevelType w:val="hybridMultilevel"/>
    <w:tmpl w:val="2432F03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FE23D9"/>
    <w:multiLevelType w:val="hybridMultilevel"/>
    <w:tmpl w:val="35FA2B9E"/>
    <w:lvl w:ilvl="0" w:tplc="ACFA6054">
      <w:numFmt w:val="bullet"/>
      <w:pStyle w:val="Aufzhlungszeichen"/>
      <w:lvlText w:val="-"/>
      <w:lvlJc w:val="left"/>
      <w:pPr>
        <w:tabs>
          <w:tab w:val="num" w:pos="360"/>
        </w:tabs>
        <w:ind w:left="170" w:hanging="1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20552"/>
    <w:multiLevelType w:val="multilevel"/>
    <w:tmpl w:val="5B22A8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A2CF3"/>
    <w:multiLevelType w:val="hybridMultilevel"/>
    <w:tmpl w:val="5B22A84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A3464A"/>
    <w:multiLevelType w:val="hybridMultilevel"/>
    <w:tmpl w:val="4D123248"/>
    <w:lvl w:ilvl="0" w:tplc="F4726E6C">
      <w:start w:val="1"/>
      <w:numFmt w:val="bullet"/>
      <w:lvlText w:val=""/>
      <w:lvlJc w:val="left"/>
      <w:pPr>
        <w:tabs>
          <w:tab w:val="num" w:pos="360"/>
        </w:tabs>
        <w:ind w:left="360" w:hanging="360"/>
      </w:pPr>
      <w:rPr>
        <w:rFonts w:ascii="Wingdings" w:hAnsi="Wingdings" w:hint="default"/>
      </w:rPr>
    </w:lvl>
    <w:lvl w:ilvl="1" w:tplc="E50CBAAE">
      <w:start w:val="1"/>
      <w:numFmt w:val="bullet"/>
      <w:lvlText w:val=""/>
      <w:lvlJc w:val="left"/>
      <w:pPr>
        <w:tabs>
          <w:tab w:val="num" w:pos="1534"/>
        </w:tabs>
        <w:ind w:left="1534" w:hanging="454"/>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5"/>
  </w:num>
  <w:num w:numId="4">
    <w:abstractNumId w:val="1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6"/>
  </w:num>
  <w:num w:numId="12">
    <w:abstractNumId w:val="4"/>
  </w:num>
  <w:num w:numId="13">
    <w:abstractNumId w:val="8"/>
  </w:num>
  <w:num w:numId="14">
    <w:abstractNumId w:val="3"/>
  </w:num>
  <w:num w:numId="15">
    <w:abstractNumId w:val="14"/>
  </w:num>
  <w:num w:numId="16">
    <w:abstractNumId w:val="7"/>
  </w:num>
  <w:num w:numId="17">
    <w:abstractNumId w:val="18"/>
  </w:num>
  <w:num w:numId="18">
    <w:abstractNumId w:val="17"/>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38"/>
    <w:rsid w:val="00000ED1"/>
    <w:rsid w:val="000130B3"/>
    <w:rsid w:val="000216D3"/>
    <w:rsid w:val="000229A1"/>
    <w:rsid w:val="00032EFC"/>
    <w:rsid w:val="00042FC3"/>
    <w:rsid w:val="0004594D"/>
    <w:rsid w:val="00046447"/>
    <w:rsid w:val="0005400F"/>
    <w:rsid w:val="00054DFE"/>
    <w:rsid w:val="0005618F"/>
    <w:rsid w:val="00056D79"/>
    <w:rsid w:val="00060E59"/>
    <w:rsid w:val="00061547"/>
    <w:rsid w:val="00062FB9"/>
    <w:rsid w:val="000631A3"/>
    <w:rsid w:val="00065A2E"/>
    <w:rsid w:val="00075A39"/>
    <w:rsid w:val="000907A6"/>
    <w:rsid w:val="000928CC"/>
    <w:rsid w:val="00097076"/>
    <w:rsid w:val="000A15FB"/>
    <w:rsid w:val="000A1D10"/>
    <w:rsid w:val="000A53E6"/>
    <w:rsid w:val="000A5D52"/>
    <w:rsid w:val="000B26DC"/>
    <w:rsid w:val="000C0582"/>
    <w:rsid w:val="000C3B75"/>
    <w:rsid w:val="000E0E2F"/>
    <w:rsid w:val="000E266E"/>
    <w:rsid w:val="000E7B9D"/>
    <w:rsid w:val="000F44CC"/>
    <w:rsid w:val="000F4F45"/>
    <w:rsid w:val="001009DE"/>
    <w:rsid w:val="00105F59"/>
    <w:rsid w:val="00106AE2"/>
    <w:rsid w:val="0011080A"/>
    <w:rsid w:val="0011197F"/>
    <w:rsid w:val="001167DD"/>
    <w:rsid w:val="00123997"/>
    <w:rsid w:val="00127D72"/>
    <w:rsid w:val="00137588"/>
    <w:rsid w:val="00140D1E"/>
    <w:rsid w:val="00145873"/>
    <w:rsid w:val="0014678C"/>
    <w:rsid w:val="00152199"/>
    <w:rsid w:val="00153F59"/>
    <w:rsid w:val="0016088F"/>
    <w:rsid w:val="00166D80"/>
    <w:rsid w:val="001705D7"/>
    <w:rsid w:val="00171603"/>
    <w:rsid w:val="00174188"/>
    <w:rsid w:val="001804E8"/>
    <w:rsid w:val="001A0BC8"/>
    <w:rsid w:val="001A69D3"/>
    <w:rsid w:val="001B7524"/>
    <w:rsid w:val="001C0D3F"/>
    <w:rsid w:val="001C2BD5"/>
    <w:rsid w:val="001C7A86"/>
    <w:rsid w:val="001C7ADD"/>
    <w:rsid w:val="001D51B4"/>
    <w:rsid w:val="001D7EE3"/>
    <w:rsid w:val="001E0001"/>
    <w:rsid w:val="001E399A"/>
    <w:rsid w:val="001E67D0"/>
    <w:rsid w:val="001E71EF"/>
    <w:rsid w:val="001F3A6A"/>
    <w:rsid w:val="001F4B2D"/>
    <w:rsid w:val="001F5141"/>
    <w:rsid w:val="001F70E0"/>
    <w:rsid w:val="00200A53"/>
    <w:rsid w:val="0020764A"/>
    <w:rsid w:val="0021101C"/>
    <w:rsid w:val="00236BCD"/>
    <w:rsid w:val="00242D17"/>
    <w:rsid w:val="00247CEA"/>
    <w:rsid w:val="002519D4"/>
    <w:rsid w:val="002541C7"/>
    <w:rsid w:val="00255614"/>
    <w:rsid w:val="002579D8"/>
    <w:rsid w:val="00274C98"/>
    <w:rsid w:val="002828C7"/>
    <w:rsid w:val="00285BD8"/>
    <w:rsid w:val="00286E70"/>
    <w:rsid w:val="00290FB0"/>
    <w:rsid w:val="002911A0"/>
    <w:rsid w:val="00292155"/>
    <w:rsid w:val="002940DA"/>
    <w:rsid w:val="002A1758"/>
    <w:rsid w:val="002A72D0"/>
    <w:rsid w:val="002B348D"/>
    <w:rsid w:val="002B75E0"/>
    <w:rsid w:val="002C13A7"/>
    <w:rsid w:val="002D4CF7"/>
    <w:rsid w:val="00301E02"/>
    <w:rsid w:val="003038CC"/>
    <w:rsid w:val="0031256F"/>
    <w:rsid w:val="00317A0C"/>
    <w:rsid w:val="00317CF9"/>
    <w:rsid w:val="00332229"/>
    <w:rsid w:val="00340E55"/>
    <w:rsid w:val="00343C94"/>
    <w:rsid w:val="003525BF"/>
    <w:rsid w:val="00355320"/>
    <w:rsid w:val="003665DF"/>
    <w:rsid w:val="003668E8"/>
    <w:rsid w:val="0037055B"/>
    <w:rsid w:val="00370662"/>
    <w:rsid w:val="00372D83"/>
    <w:rsid w:val="00372FDD"/>
    <w:rsid w:val="00376124"/>
    <w:rsid w:val="00377985"/>
    <w:rsid w:val="00381451"/>
    <w:rsid w:val="00383E52"/>
    <w:rsid w:val="00386C01"/>
    <w:rsid w:val="00390D0F"/>
    <w:rsid w:val="00392ED8"/>
    <w:rsid w:val="003937AC"/>
    <w:rsid w:val="003B1B41"/>
    <w:rsid w:val="003C3EFB"/>
    <w:rsid w:val="003C5920"/>
    <w:rsid w:val="003D11EA"/>
    <w:rsid w:val="003D12B7"/>
    <w:rsid w:val="003D1A51"/>
    <w:rsid w:val="003D6BCD"/>
    <w:rsid w:val="003E30D4"/>
    <w:rsid w:val="003F2949"/>
    <w:rsid w:val="003F4D36"/>
    <w:rsid w:val="00401883"/>
    <w:rsid w:val="004116D3"/>
    <w:rsid w:val="00416C6E"/>
    <w:rsid w:val="0042110C"/>
    <w:rsid w:val="00422FB6"/>
    <w:rsid w:val="00426684"/>
    <w:rsid w:val="00432CE4"/>
    <w:rsid w:val="00437767"/>
    <w:rsid w:val="00441785"/>
    <w:rsid w:val="0044215A"/>
    <w:rsid w:val="00445354"/>
    <w:rsid w:val="00446F17"/>
    <w:rsid w:val="0045501C"/>
    <w:rsid w:val="00462C11"/>
    <w:rsid w:val="00462E83"/>
    <w:rsid w:val="004677D3"/>
    <w:rsid w:val="00467B1D"/>
    <w:rsid w:val="00473EAC"/>
    <w:rsid w:val="004809C9"/>
    <w:rsid w:val="0048181B"/>
    <w:rsid w:val="00484B33"/>
    <w:rsid w:val="004A580B"/>
    <w:rsid w:val="004C15F9"/>
    <w:rsid w:val="004C437F"/>
    <w:rsid w:val="004D0146"/>
    <w:rsid w:val="004D444E"/>
    <w:rsid w:val="004D590D"/>
    <w:rsid w:val="004E2BC5"/>
    <w:rsid w:val="004E5588"/>
    <w:rsid w:val="004F0C44"/>
    <w:rsid w:val="004F5B6E"/>
    <w:rsid w:val="00500AA3"/>
    <w:rsid w:val="00511620"/>
    <w:rsid w:val="0051355B"/>
    <w:rsid w:val="00513E83"/>
    <w:rsid w:val="0051419D"/>
    <w:rsid w:val="0051577C"/>
    <w:rsid w:val="0052184A"/>
    <w:rsid w:val="00526B0F"/>
    <w:rsid w:val="0054614D"/>
    <w:rsid w:val="0055317F"/>
    <w:rsid w:val="00557086"/>
    <w:rsid w:val="00562BD5"/>
    <w:rsid w:val="00565FD5"/>
    <w:rsid w:val="00571496"/>
    <w:rsid w:val="00582B7F"/>
    <w:rsid w:val="00583E11"/>
    <w:rsid w:val="00586C38"/>
    <w:rsid w:val="005A2586"/>
    <w:rsid w:val="005B0BA0"/>
    <w:rsid w:val="005B0EBD"/>
    <w:rsid w:val="005B62E1"/>
    <w:rsid w:val="005B6345"/>
    <w:rsid w:val="005C3F89"/>
    <w:rsid w:val="005C6D0E"/>
    <w:rsid w:val="005D3087"/>
    <w:rsid w:val="005D398E"/>
    <w:rsid w:val="005D3A87"/>
    <w:rsid w:val="005D4640"/>
    <w:rsid w:val="005D5703"/>
    <w:rsid w:val="005D5FD5"/>
    <w:rsid w:val="005E1263"/>
    <w:rsid w:val="005F2F02"/>
    <w:rsid w:val="00600B1B"/>
    <w:rsid w:val="0060285E"/>
    <w:rsid w:val="0060774B"/>
    <w:rsid w:val="00615070"/>
    <w:rsid w:val="00617FCF"/>
    <w:rsid w:val="0062013A"/>
    <w:rsid w:val="006305F3"/>
    <w:rsid w:val="00634CE1"/>
    <w:rsid w:val="00640109"/>
    <w:rsid w:val="00640A74"/>
    <w:rsid w:val="006416CA"/>
    <w:rsid w:val="00641DB0"/>
    <w:rsid w:val="00641FDE"/>
    <w:rsid w:val="00654DB9"/>
    <w:rsid w:val="00656247"/>
    <w:rsid w:val="00664862"/>
    <w:rsid w:val="0066510A"/>
    <w:rsid w:val="00670932"/>
    <w:rsid w:val="006843AB"/>
    <w:rsid w:val="00697E7F"/>
    <w:rsid w:val="006A1E99"/>
    <w:rsid w:val="006A523D"/>
    <w:rsid w:val="006A782D"/>
    <w:rsid w:val="006B4920"/>
    <w:rsid w:val="006C00CB"/>
    <w:rsid w:val="006C5CB1"/>
    <w:rsid w:val="006D106E"/>
    <w:rsid w:val="006D228E"/>
    <w:rsid w:val="006D5F16"/>
    <w:rsid w:val="006D7972"/>
    <w:rsid w:val="006E6009"/>
    <w:rsid w:val="006F03D9"/>
    <w:rsid w:val="006F5541"/>
    <w:rsid w:val="006F5F36"/>
    <w:rsid w:val="006F7600"/>
    <w:rsid w:val="007023DD"/>
    <w:rsid w:val="007067AC"/>
    <w:rsid w:val="00711388"/>
    <w:rsid w:val="007116D2"/>
    <w:rsid w:val="0072197E"/>
    <w:rsid w:val="00726645"/>
    <w:rsid w:val="00726E2B"/>
    <w:rsid w:val="007311C6"/>
    <w:rsid w:val="00737A81"/>
    <w:rsid w:val="0074272B"/>
    <w:rsid w:val="00742F92"/>
    <w:rsid w:val="00750A3D"/>
    <w:rsid w:val="00754FFB"/>
    <w:rsid w:val="00761FA9"/>
    <w:rsid w:val="007641B1"/>
    <w:rsid w:val="00774F12"/>
    <w:rsid w:val="00786CB0"/>
    <w:rsid w:val="00792EA3"/>
    <w:rsid w:val="00796EB8"/>
    <w:rsid w:val="007A02C6"/>
    <w:rsid w:val="007A3FD3"/>
    <w:rsid w:val="007A451E"/>
    <w:rsid w:val="007B54A5"/>
    <w:rsid w:val="007B5986"/>
    <w:rsid w:val="007B77EA"/>
    <w:rsid w:val="007B7F07"/>
    <w:rsid w:val="007C1761"/>
    <w:rsid w:val="007C45F7"/>
    <w:rsid w:val="007C6492"/>
    <w:rsid w:val="007D1D24"/>
    <w:rsid w:val="007D2D58"/>
    <w:rsid w:val="007D56C0"/>
    <w:rsid w:val="007D5EFC"/>
    <w:rsid w:val="007D700F"/>
    <w:rsid w:val="007E1114"/>
    <w:rsid w:val="007E6579"/>
    <w:rsid w:val="007E7F5C"/>
    <w:rsid w:val="00801915"/>
    <w:rsid w:val="00803C9B"/>
    <w:rsid w:val="008117A8"/>
    <w:rsid w:val="00812ED5"/>
    <w:rsid w:val="00822942"/>
    <w:rsid w:val="008233BB"/>
    <w:rsid w:val="00832104"/>
    <w:rsid w:val="008351A7"/>
    <w:rsid w:val="00836E57"/>
    <w:rsid w:val="00842E2D"/>
    <w:rsid w:val="008508D9"/>
    <w:rsid w:val="0085090C"/>
    <w:rsid w:val="008524DC"/>
    <w:rsid w:val="00855562"/>
    <w:rsid w:val="008622F5"/>
    <w:rsid w:val="00874BFE"/>
    <w:rsid w:val="00883F01"/>
    <w:rsid w:val="0088406D"/>
    <w:rsid w:val="00887570"/>
    <w:rsid w:val="00887EBA"/>
    <w:rsid w:val="008913A5"/>
    <w:rsid w:val="00893115"/>
    <w:rsid w:val="008A00BF"/>
    <w:rsid w:val="008A32C8"/>
    <w:rsid w:val="008B133A"/>
    <w:rsid w:val="008B3632"/>
    <w:rsid w:val="008C0B60"/>
    <w:rsid w:val="008C3AD0"/>
    <w:rsid w:val="008C50CB"/>
    <w:rsid w:val="008D142C"/>
    <w:rsid w:val="008E440D"/>
    <w:rsid w:val="008E462A"/>
    <w:rsid w:val="008E6D4C"/>
    <w:rsid w:val="008E7DEA"/>
    <w:rsid w:val="00901A27"/>
    <w:rsid w:val="00903785"/>
    <w:rsid w:val="00914263"/>
    <w:rsid w:val="009151DC"/>
    <w:rsid w:val="00915CD7"/>
    <w:rsid w:val="00935296"/>
    <w:rsid w:val="009404C1"/>
    <w:rsid w:val="0095444D"/>
    <w:rsid w:val="0095749D"/>
    <w:rsid w:val="0096272F"/>
    <w:rsid w:val="00964738"/>
    <w:rsid w:val="00965FE1"/>
    <w:rsid w:val="009678BB"/>
    <w:rsid w:val="0097121A"/>
    <w:rsid w:val="0097214D"/>
    <w:rsid w:val="009735E5"/>
    <w:rsid w:val="009A0580"/>
    <w:rsid w:val="009A1FF3"/>
    <w:rsid w:val="009A3337"/>
    <w:rsid w:val="009A5A36"/>
    <w:rsid w:val="009A5F28"/>
    <w:rsid w:val="009B05BF"/>
    <w:rsid w:val="009B352A"/>
    <w:rsid w:val="009B39EE"/>
    <w:rsid w:val="009B6F47"/>
    <w:rsid w:val="009B7CA6"/>
    <w:rsid w:val="009C2095"/>
    <w:rsid w:val="009C2987"/>
    <w:rsid w:val="009C7F9C"/>
    <w:rsid w:val="009D54D9"/>
    <w:rsid w:val="009D7F84"/>
    <w:rsid w:val="009E33CF"/>
    <w:rsid w:val="009F427E"/>
    <w:rsid w:val="009F5DDF"/>
    <w:rsid w:val="00A0264A"/>
    <w:rsid w:val="00A16E28"/>
    <w:rsid w:val="00A342E9"/>
    <w:rsid w:val="00A735AB"/>
    <w:rsid w:val="00A75B9E"/>
    <w:rsid w:val="00A81FB0"/>
    <w:rsid w:val="00A82A66"/>
    <w:rsid w:val="00A860D0"/>
    <w:rsid w:val="00A91358"/>
    <w:rsid w:val="00A978D1"/>
    <w:rsid w:val="00AA0B7A"/>
    <w:rsid w:val="00AA3296"/>
    <w:rsid w:val="00AA49A4"/>
    <w:rsid w:val="00AB764B"/>
    <w:rsid w:val="00AC20CC"/>
    <w:rsid w:val="00AC621E"/>
    <w:rsid w:val="00AE16F4"/>
    <w:rsid w:val="00AE413C"/>
    <w:rsid w:val="00AE49B5"/>
    <w:rsid w:val="00B00F3A"/>
    <w:rsid w:val="00B01D58"/>
    <w:rsid w:val="00B11328"/>
    <w:rsid w:val="00B134FA"/>
    <w:rsid w:val="00B14596"/>
    <w:rsid w:val="00B15FDD"/>
    <w:rsid w:val="00B16C6B"/>
    <w:rsid w:val="00B23671"/>
    <w:rsid w:val="00B24756"/>
    <w:rsid w:val="00B249D7"/>
    <w:rsid w:val="00B2766C"/>
    <w:rsid w:val="00B3396E"/>
    <w:rsid w:val="00B45A84"/>
    <w:rsid w:val="00B51EA8"/>
    <w:rsid w:val="00B525D1"/>
    <w:rsid w:val="00B6263E"/>
    <w:rsid w:val="00B7024D"/>
    <w:rsid w:val="00B7254B"/>
    <w:rsid w:val="00B765A0"/>
    <w:rsid w:val="00B823FD"/>
    <w:rsid w:val="00B92164"/>
    <w:rsid w:val="00B94AB9"/>
    <w:rsid w:val="00B94BDA"/>
    <w:rsid w:val="00B96BFA"/>
    <w:rsid w:val="00BA03D7"/>
    <w:rsid w:val="00BA1957"/>
    <w:rsid w:val="00BB0E59"/>
    <w:rsid w:val="00BB2D14"/>
    <w:rsid w:val="00BB473C"/>
    <w:rsid w:val="00BD0AA3"/>
    <w:rsid w:val="00BD327F"/>
    <w:rsid w:val="00BF1238"/>
    <w:rsid w:val="00C11649"/>
    <w:rsid w:val="00C135D5"/>
    <w:rsid w:val="00C22F76"/>
    <w:rsid w:val="00C34B14"/>
    <w:rsid w:val="00C361CB"/>
    <w:rsid w:val="00C40F3E"/>
    <w:rsid w:val="00C412F9"/>
    <w:rsid w:val="00C724E1"/>
    <w:rsid w:val="00C7328B"/>
    <w:rsid w:val="00C73506"/>
    <w:rsid w:val="00C7422B"/>
    <w:rsid w:val="00C74D98"/>
    <w:rsid w:val="00C76BA5"/>
    <w:rsid w:val="00CB084A"/>
    <w:rsid w:val="00CB2D30"/>
    <w:rsid w:val="00CB4163"/>
    <w:rsid w:val="00CC2CDE"/>
    <w:rsid w:val="00CC662A"/>
    <w:rsid w:val="00CC7928"/>
    <w:rsid w:val="00CC7F5C"/>
    <w:rsid w:val="00CD3596"/>
    <w:rsid w:val="00CE396D"/>
    <w:rsid w:val="00CE5CDD"/>
    <w:rsid w:val="00CF493C"/>
    <w:rsid w:val="00CF5DB8"/>
    <w:rsid w:val="00D013D1"/>
    <w:rsid w:val="00D0674F"/>
    <w:rsid w:val="00D14F34"/>
    <w:rsid w:val="00D165FF"/>
    <w:rsid w:val="00D22E29"/>
    <w:rsid w:val="00D36691"/>
    <w:rsid w:val="00D43660"/>
    <w:rsid w:val="00D43A63"/>
    <w:rsid w:val="00D47B63"/>
    <w:rsid w:val="00D51DB6"/>
    <w:rsid w:val="00D642F9"/>
    <w:rsid w:val="00D6544B"/>
    <w:rsid w:val="00DA01CD"/>
    <w:rsid w:val="00DA1792"/>
    <w:rsid w:val="00DA5CE9"/>
    <w:rsid w:val="00DB260A"/>
    <w:rsid w:val="00DD406B"/>
    <w:rsid w:val="00DE0010"/>
    <w:rsid w:val="00DE603D"/>
    <w:rsid w:val="00DE654C"/>
    <w:rsid w:val="00DF44FE"/>
    <w:rsid w:val="00DF6D39"/>
    <w:rsid w:val="00DF7A6B"/>
    <w:rsid w:val="00E0427D"/>
    <w:rsid w:val="00E049B2"/>
    <w:rsid w:val="00E1176C"/>
    <w:rsid w:val="00E16DC9"/>
    <w:rsid w:val="00E409CB"/>
    <w:rsid w:val="00E460AD"/>
    <w:rsid w:val="00E473B5"/>
    <w:rsid w:val="00E56996"/>
    <w:rsid w:val="00E66F7E"/>
    <w:rsid w:val="00E86790"/>
    <w:rsid w:val="00E91AE2"/>
    <w:rsid w:val="00E9544F"/>
    <w:rsid w:val="00E97623"/>
    <w:rsid w:val="00EA3DA0"/>
    <w:rsid w:val="00EA4135"/>
    <w:rsid w:val="00EB0CE4"/>
    <w:rsid w:val="00EB448D"/>
    <w:rsid w:val="00EC254F"/>
    <w:rsid w:val="00EC3C01"/>
    <w:rsid w:val="00EC7B55"/>
    <w:rsid w:val="00ED34F9"/>
    <w:rsid w:val="00ED7603"/>
    <w:rsid w:val="00EF10D3"/>
    <w:rsid w:val="00EF2E60"/>
    <w:rsid w:val="00EF4138"/>
    <w:rsid w:val="00EF5A38"/>
    <w:rsid w:val="00F07F99"/>
    <w:rsid w:val="00F152BB"/>
    <w:rsid w:val="00F156FC"/>
    <w:rsid w:val="00F205B9"/>
    <w:rsid w:val="00F32167"/>
    <w:rsid w:val="00F40320"/>
    <w:rsid w:val="00F5799F"/>
    <w:rsid w:val="00F61A2B"/>
    <w:rsid w:val="00F73C20"/>
    <w:rsid w:val="00F75CAC"/>
    <w:rsid w:val="00F7659A"/>
    <w:rsid w:val="00F87C32"/>
    <w:rsid w:val="00F90D28"/>
    <w:rsid w:val="00FA0066"/>
    <w:rsid w:val="00FA44E1"/>
    <w:rsid w:val="00FA4A15"/>
    <w:rsid w:val="00FA61B1"/>
    <w:rsid w:val="00FA6E07"/>
    <w:rsid w:val="00FB204D"/>
    <w:rsid w:val="00FB71BE"/>
    <w:rsid w:val="00FC2FB3"/>
    <w:rsid w:val="00FC3D1F"/>
    <w:rsid w:val="00FC48FE"/>
    <w:rsid w:val="00FD7B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DDCD8"/>
  <w15:chartTrackingRefBased/>
  <w15:docId w15:val="{75A2A149-C382-40D6-9775-E5B0C338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entury Gothic" w:hAnsi="Century Gothic"/>
      <w:lang w:val="de-DE" w:eastAsia="de-DE"/>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line="320" w:lineRule="atLeast"/>
      <w:outlineLvl w:val="1"/>
    </w:pPr>
    <w:rPr>
      <w:rFonts w:ascii="Arial" w:hAnsi="Arial"/>
      <w:b/>
      <w:sz w:val="22"/>
    </w:rPr>
  </w:style>
  <w:style w:type="paragraph" w:styleId="berschrift3">
    <w:name w:val="heading 3"/>
    <w:basedOn w:val="Standard"/>
    <w:next w:val="Standard"/>
    <w:qFormat/>
    <w:pPr>
      <w:keepNext/>
      <w:spacing w:line="320" w:lineRule="atLeast"/>
      <w:ind w:right="-285"/>
      <w:outlineLvl w:val="2"/>
    </w:pPr>
    <w:rPr>
      <w:rFonts w:ascii="Palatino Linotype" w:hAnsi="Palatino Linotype"/>
      <w:b/>
      <w:sz w:val="28"/>
    </w:rPr>
  </w:style>
  <w:style w:type="paragraph" w:styleId="berschrift4">
    <w:name w:val="heading 4"/>
    <w:basedOn w:val="Standard"/>
    <w:next w:val="Standard"/>
    <w:qFormat/>
    <w:pPr>
      <w:keepNext/>
      <w:spacing w:line="320" w:lineRule="atLeast"/>
      <w:ind w:right="-285"/>
      <w:outlineLvl w:val="3"/>
    </w:pPr>
    <w:rPr>
      <w:rFonts w:ascii="Palatino Linotype" w:hAnsi="Palatino Linotype"/>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1"/>
    <w:autoRedefine/>
    <w:pPr>
      <w:spacing w:before="0" w:after="0" w:line="280" w:lineRule="atLeast"/>
    </w:pPr>
    <w:rPr>
      <w:rFonts w:ascii="Verdana" w:hAnsi="Verdana" w:cs="Times New Roman"/>
      <w:bCs w:val="0"/>
      <w:kern w:val="0"/>
      <w:sz w:val="24"/>
      <w:szCs w:val="24"/>
    </w:rPr>
  </w:style>
  <w:style w:type="paragraph" w:customStyle="1" w:styleId="Formatvorlage2">
    <w:name w:val="Formatvorlage2"/>
    <w:basedOn w:val="Standard"/>
    <w:autoRedefine/>
    <w:pPr>
      <w:tabs>
        <w:tab w:val="left" w:pos="357"/>
      </w:tabs>
      <w:spacing w:line="280" w:lineRule="atLeast"/>
    </w:pPr>
    <w:rPr>
      <w:rFonts w:ascii="Arial" w:hAnsi="Arial"/>
    </w:rPr>
  </w:style>
  <w:style w:type="paragraph" w:customStyle="1" w:styleId="Formatvorlage3">
    <w:name w:val="Formatvorlage3"/>
    <w:basedOn w:val="Standard"/>
    <w:pPr>
      <w:spacing w:line="280" w:lineRule="atLeast"/>
    </w:pPr>
    <w:rPr>
      <w:rFonts w:ascii="Arial" w:hAnsi="Arial"/>
      <w:lang w:val="de-AT"/>
    </w:rPr>
  </w:style>
  <w:style w:type="paragraph" w:customStyle="1" w:styleId="Formatvorlage4">
    <w:name w:val="Formatvorlage4"/>
    <w:basedOn w:val="Formatvorlage3"/>
    <w:rPr>
      <w:rFonts w:ascii="Univers Condensed" w:hAnsi="Univers Condensed"/>
    </w:rPr>
  </w:style>
  <w:style w:type="paragraph" w:styleId="Textkrper">
    <w:name w:val="Body Text"/>
    <w:basedOn w:val="Standard"/>
    <w:pPr>
      <w:spacing w:line="320" w:lineRule="atLeast"/>
    </w:pPr>
    <w:rPr>
      <w:rFonts w:ascii="Palatino Linotype" w:hAnsi="Palatino Linotype"/>
      <w:sz w:val="24"/>
    </w:rPr>
  </w:style>
  <w:style w:type="character" w:styleId="Hyperlink">
    <w:name w:val="Hyperlink"/>
    <w:uiPriority w:val="99"/>
    <w:rPr>
      <w:color w:val="0000FF"/>
      <w:u w:val="single"/>
    </w:rPr>
  </w:style>
  <w:style w:type="paragraph" w:styleId="Textkrper2">
    <w:name w:val="Body Text 2"/>
    <w:basedOn w:val="Standard"/>
    <w:pPr>
      <w:spacing w:line="320" w:lineRule="atLeast"/>
    </w:pPr>
    <w:rPr>
      <w:rFonts w:ascii="Palatino Linotype" w:hAnsi="Palatino Linotype"/>
      <w:b/>
      <w:bCs/>
      <w:sz w:val="24"/>
    </w:rPr>
  </w:style>
  <w:style w:type="paragraph" w:styleId="StandardWeb">
    <w:name w:val="Normal (Web)"/>
    <w:basedOn w:val="Standard"/>
    <w:pPr>
      <w:spacing w:before="100" w:beforeAutospacing="1" w:after="100" w:afterAutospacing="1"/>
    </w:pPr>
    <w:rPr>
      <w:rFonts w:ascii="Times New Roman" w:eastAsia="Arial Unicode MS" w:hAnsi="Times New Roman"/>
      <w:sz w:val="24"/>
      <w:szCs w:val="24"/>
      <w:lang w:val="de-AT"/>
    </w:rPr>
  </w:style>
  <w:style w:type="paragraph" w:styleId="Aufzhlungszeichen">
    <w:name w:val="List Bullet"/>
    <w:basedOn w:val="Standard"/>
    <w:pPr>
      <w:numPr>
        <w:numId w:val="9"/>
      </w:numPr>
    </w:pPr>
    <w:rPr>
      <w:sz w:val="22"/>
      <w:szCs w:val="22"/>
    </w:rPr>
  </w:style>
  <w:style w:type="paragraph" w:styleId="Textkrper3">
    <w:name w:val="Body Text 3"/>
    <w:basedOn w:val="Standard"/>
    <w:link w:val="Textkrper3Zchn"/>
    <w:pPr>
      <w:autoSpaceDE w:val="0"/>
      <w:autoSpaceDN w:val="0"/>
      <w:adjustRightInd w:val="0"/>
      <w:ind w:right="-316"/>
    </w:pPr>
    <w:rPr>
      <w:rFonts w:ascii="Palatino Linotype" w:hAnsi="Palatino Linotype"/>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8B133A"/>
    <w:rPr>
      <w:rFonts w:ascii="Tahoma" w:hAnsi="Tahoma" w:cs="Tahoma"/>
      <w:sz w:val="16"/>
      <w:szCs w:val="16"/>
    </w:rPr>
  </w:style>
  <w:style w:type="paragraph" w:customStyle="1" w:styleId="Steffi">
    <w:name w:val="Steffi"/>
    <w:basedOn w:val="StandardWeb"/>
    <w:rsid w:val="005D3087"/>
    <w:pPr>
      <w:spacing w:before="0" w:after="0" w:line="280" w:lineRule="exact"/>
      <w:outlineLvl w:val="1"/>
    </w:pPr>
    <w:rPr>
      <w:rFonts w:ascii="Arial" w:eastAsia="Times New Roman" w:hAnsi="Arial" w:cs="Arial"/>
      <w:b/>
      <w:bCs/>
      <w:sz w:val="20"/>
      <w:szCs w:val="20"/>
      <w:lang w:val="de-DE"/>
    </w:rPr>
  </w:style>
  <w:style w:type="paragraph" w:styleId="Dokumentstruktur">
    <w:name w:val="Document Map"/>
    <w:basedOn w:val="Standard"/>
    <w:semiHidden/>
    <w:rsid w:val="007E7F5C"/>
    <w:pPr>
      <w:shd w:val="clear" w:color="auto" w:fill="000080"/>
    </w:pPr>
    <w:rPr>
      <w:rFonts w:ascii="Tahoma" w:hAnsi="Tahoma" w:cs="Tahoma"/>
    </w:rPr>
  </w:style>
  <w:style w:type="character" w:styleId="BesuchterHyperlink">
    <w:name w:val="FollowedHyperlink"/>
    <w:rsid w:val="00526B0F"/>
    <w:rPr>
      <w:color w:val="800080"/>
      <w:u w:val="single"/>
    </w:rPr>
  </w:style>
  <w:style w:type="character" w:customStyle="1" w:styleId="Textkrper3Zchn">
    <w:name w:val="Textkörper 3 Zchn"/>
    <w:link w:val="Textkrper3"/>
    <w:rsid w:val="004D0146"/>
    <w:rPr>
      <w:rFonts w:ascii="Palatino Linotype" w:hAnsi="Palatino Linotype"/>
      <w:sz w:val="24"/>
    </w:rPr>
  </w:style>
  <w:style w:type="character" w:styleId="Kommentarzeichen">
    <w:name w:val="annotation reference"/>
    <w:rsid w:val="00CD3596"/>
    <w:rPr>
      <w:sz w:val="16"/>
      <w:szCs w:val="16"/>
    </w:rPr>
  </w:style>
  <w:style w:type="paragraph" w:styleId="Kommentartext">
    <w:name w:val="annotation text"/>
    <w:basedOn w:val="Standard"/>
    <w:link w:val="KommentartextZchn"/>
    <w:rsid w:val="00CD3596"/>
  </w:style>
  <w:style w:type="character" w:customStyle="1" w:styleId="KommentartextZchn">
    <w:name w:val="Kommentartext Zchn"/>
    <w:link w:val="Kommentartext"/>
    <w:rsid w:val="00CD3596"/>
    <w:rPr>
      <w:rFonts w:ascii="Century Gothic" w:hAnsi="Century Gothic"/>
    </w:rPr>
  </w:style>
  <w:style w:type="paragraph" w:styleId="Kommentarthema">
    <w:name w:val="annotation subject"/>
    <w:basedOn w:val="Kommentartext"/>
    <w:next w:val="Kommentartext"/>
    <w:link w:val="KommentarthemaZchn"/>
    <w:rsid w:val="00CD3596"/>
    <w:rPr>
      <w:b/>
      <w:bCs/>
    </w:rPr>
  </w:style>
  <w:style w:type="character" w:customStyle="1" w:styleId="KommentarthemaZchn">
    <w:name w:val="Kommentarthema Zchn"/>
    <w:link w:val="Kommentarthema"/>
    <w:rsid w:val="00CD3596"/>
    <w:rPr>
      <w:rFonts w:ascii="Century Gothic" w:hAnsi="Century Gothic"/>
      <w:b/>
      <w:bCs/>
    </w:rPr>
  </w:style>
  <w:style w:type="paragraph" w:styleId="KeinLeerraum">
    <w:name w:val="No Spacing"/>
    <w:uiPriority w:val="1"/>
    <w:qFormat/>
    <w:rsid w:val="00887EBA"/>
    <w:pPr>
      <w:spacing w:line="280" w:lineRule="atLeast"/>
    </w:pPr>
    <w:rPr>
      <w:rFonts w:ascii="Arial" w:eastAsiaTheme="minorHAnsi" w:hAnsi="Arial" w:cs="Arial"/>
      <w:szCs w:val="22"/>
      <w:lang w:val="de-DE" w:eastAsia="en-US"/>
    </w:rPr>
  </w:style>
  <w:style w:type="character" w:customStyle="1" w:styleId="NichtaufgelsteErwhnung1">
    <w:name w:val="Nicht aufgelöste Erwähnung1"/>
    <w:basedOn w:val="Absatz-Standardschriftart"/>
    <w:uiPriority w:val="99"/>
    <w:semiHidden/>
    <w:unhideWhenUsed/>
    <w:rsid w:val="00392ED8"/>
    <w:rPr>
      <w:color w:val="605E5C"/>
      <w:shd w:val="clear" w:color="auto" w:fill="E1DFDD"/>
    </w:rPr>
  </w:style>
  <w:style w:type="character" w:customStyle="1" w:styleId="UnresolvedMention">
    <w:name w:val="Unresolved Mention"/>
    <w:basedOn w:val="Absatz-Standardschriftart"/>
    <w:uiPriority w:val="99"/>
    <w:semiHidden/>
    <w:unhideWhenUsed/>
    <w:rsid w:val="00EF4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74662">
      <w:bodyDiv w:val="1"/>
      <w:marLeft w:val="0"/>
      <w:marRight w:val="0"/>
      <w:marTop w:val="0"/>
      <w:marBottom w:val="0"/>
      <w:divBdr>
        <w:top w:val="none" w:sz="0" w:space="0" w:color="auto"/>
        <w:left w:val="none" w:sz="0" w:space="0" w:color="auto"/>
        <w:bottom w:val="none" w:sz="0" w:space="0" w:color="auto"/>
        <w:right w:val="none" w:sz="0" w:space="0" w:color="auto"/>
      </w:divBdr>
    </w:div>
    <w:div w:id="21073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regenzerwald.a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vorarlberg.eyebase.com/view/pinAKUZZ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imone.gridling@bregenzerwald.at" TargetMode="External"/><Relationship Id="rId4" Type="http://schemas.openxmlformats.org/officeDocument/2006/relationships/webSettings" Target="webSettings.xml"/><Relationship Id="rId9" Type="http://schemas.openxmlformats.org/officeDocument/2006/relationships/hyperlink" Target="http://www.bregenzerwald.a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3427</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Bregenzerwald Tourismus bilanziert 2004/2005 positiv</vt:lpstr>
    </vt:vector>
  </TitlesOfParts>
  <Company>Kinz Kommunikation</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Bregenzerwald Tourismus bilanziert 2004/2005 positiv</dc:title>
  <dc:subject/>
  <dc:creator>Ulrike Kinz</dc:creator>
  <cp:keywords/>
  <cp:lastModifiedBy>Ulrike Kinz</cp:lastModifiedBy>
  <cp:revision>2</cp:revision>
  <cp:lastPrinted>2022-11-24T13:34:00Z</cp:lastPrinted>
  <dcterms:created xsi:type="dcterms:W3CDTF">2022-11-24T16:47:00Z</dcterms:created>
  <dcterms:modified xsi:type="dcterms:W3CDTF">2022-11-24T16:47:00Z</dcterms:modified>
</cp:coreProperties>
</file>