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CB504" w14:textId="77777777" w:rsidR="00B56B4A" w:rsidRDefault="00B56B4A" w:rsidP="00B56B4A">
      <w:pPr>
        <w:spacing w:after="0" w:line="280" w:lineRule="atLeast"/>
        <w:rPr>
          <w:b/>
          <w:sz w:val="24"/>
        </w:rPr>
      </w:pPr>
    </w:p>
    <w:p w14:paraId="3DFD53F7" w14:textId="00A5D8F3" w:rsidR="00135C0F" w:rsidRDefault="00135C0F" w:rsidP="00B56B4A">
      <w:pPr>
        <w:spacing w:after="0" w:line="28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Servicequalität zählt: Top-Bewertungen für Urlaub am Bauernhof.</w:t>
      </w:r>
    </w:p>
    <w:p w14:paraId="3A8AFA01" w14:textId="75809AEC" w:rsidR="00135C0F" w:rsidRDefault="00135C0F" w:rsidP="00B56B4A">
      <w:pPr>
        <w:spacing w:after="0" w:line="28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Neue Website vereinfacht Auswahl des Urlaubsbauernhofes.</w:t>
      </w:r>
    </w:p>
    <w:p w14:paraId="71784C2D" w14:textId="77777777" w:rsidR="00135C0F" w:rsidRDefault="00135C0F" w:rsidP="00B56B4A">
      <w:pPr>
        <w:spacing w:after="0" w:line="280" w:lineRule="atLeast"/>
      </w:pPr>
    </w:p>
    <w:p w14:paraId="7E37E884" w14:textId="578E4DD3" w:rsidR="00680553" w:rsidRPr="007F762D" w:rsidRDefault="00680553" w:rsidP="00680553">
      <w:pPr>
        <w:numPr>
          <w:ilvl w:val="1"/>
          <w:numId w:val="9"/>
        </w:numPr>
        <w:spacing w:after="0" w:line="280" w:lineRule="atLeast"/>
        <w:ind w:left="357" w:hanging="357"/>
        <w:rPr>
          <w:b/>
        </w:rPr>
      </w:pPr>
      <w:r w:rsidRPr="007F762D">
        <w:rPr>
          <w:b/>
        </w:rPr>
        <w:t>Die Zufriedenheit der Gäste von Urlaub am Bauernhof Betrieben in Österreich spricht für sich: Von 2.</w:t>
      </w:r>
      <w:r>
        <w:rPr>
          <w:b/>
        </w:rPr>
        <w:t>6</w:t>
      </w:r>
      <w:r w:rsidRPr="007F762D">
        <w:rPr>
          <w:b/>
        </w:rPr>
        <w:t>00 Mitgliedsbetrieben tragen knapp 600 die Trust-</w:t>
      </w:r>
      <w:proofErr w:type="spellStart"/>
      <w:r w:rsidRPr="007F762D">
        <w:rPr>
          <w:b/>
        </w:rPr>
        <w:t>You</w:t>
      </w:r>
      <w:proofErr w:type="spellEnd"/>
      <w:r w:rsidRPr="007F762D">
        <w:rPr>
          <w:b/>
        </w:rPr>
        <w:t>-Score-Höchstnote 5.</w:t>
      </w:r>
    </w:p>
    <w:p w14:paraId="41E008BD" w14:textId="77777777" w:rsidR="00680553" w:rsidRPr="007F762D" w:rsidRDefault="00680553" w:rsidP="00680553">
      <w:pPr>
        <w:numPr>
          <w:ilvl w:val="1"/>
          <w:numId w:val="9"/>
        </w:numPr>
        <w:spacing w:after="0" w:line="280" w:lineRule="atLeast"/>
        <w:ind w:left="357" w:hanging="357"/>
        <w:rPr>
          <w:b/>
        </w:rPr>
      </w:pPr>
      <w:r w:rsidRPr="007F762D">
        <w:rPr>
          <w:b/>
        </w:rPr>
        <w:t>Ein neuer Webauftritt von Urlaub am Bauernhof in Österreich mit optimierter Suchfunktion bietet nun noch gezieltere Auswahlmöglichkeiten.</w:t>
      </w:r>
    </w:p>
    <w:p w14:paraId="4ABC0D02" w14:textId="77777777" w:rsidR="00680553" w:rsidRDefault="00680553" w:rsidP="00680553">
      <w:pPr>
        <w:spacing w:after="0" w:line="280" w:lineRule="atLeast"/>
      </w:pPr>
    </w:p>
    <w:p w14:paraId="2B4BD11B" w14:textId="5396CCDC" w:rsidR="00680553" w:rsidRDefault="00680553" w:rsidP="00680553">
      <w:pPr>
        <w:spacing w:after="0" w:line="280" w:lineRule="atLeast"/>
        <w:rPr>
          <w:b/>
        </w:rPr>
      </w:pPr>
      <w:r>
        <w:rPr>
          <w:b/>
        </w:rPr>
        <w:t>Auf die hohe Qualität beim Wohnen und Genießen können sich Bauernhof-Gäste verlassen: Von den 2.</w:t>
      </w:r>
      <w:r>
        <w:rPr>
          <w:b/>
        </w:rPr>
        <w:t>6</w:t>
      </w:r>
      <w:r>
        <w:rPr>
          <w:b/>
        </w:rPr>
        <w:t>00 Mitgliedsbetrieben tragen knapp 600 die Trust-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-Score-Höchstnote 5. Wer seinen Urlaub auf einem Bauernhof in Österreich verbringen will, hat es jetzt noch leichter. Dank neuer Selektionsmöglichkeiten auf </w:t>
      </w:r>
      <w:hyperlink r:id="rId7" w:history="1">
        <w:r>
          <w:rPr>
            <w:rStyle w:val="Hyperlink"/>
            <w:b/>
          </w:rPr>
          <w:t>www.urlaubambauernhof.at</w:t>
        </w:r>
      </w:hyperlink>
      <w:r>
        <w:rPr>
          <w:b/>
        </w:rPr>
        <w:t xml:space="preserve"> findet sich komfortabel das perfekt passende, online buchbare Quartier. </w:t>
      </w:r>
    </w:p>
    <w:p w14:paraId="4472ABDC" w14:textId="77777777" w:rsidR="00680553" w:rsidRDefault="00680553" w:rsidP="007F762D">
      <w:pPr>
        <w:pStyle w:val="Listenabsatz"/>
      </w:pPr>
    </w:p>
    <w:p w14:paraId="1E370A63" w14:textId="3DDBD2CC" w:rsidR="007F762D" w:rsidRDefault="007F762D" w:rsidP="007F762D">
      <w:pPr>
        <w:pStyle w:val="KeinLeerraum"/>
      </w:pPr>
      <w:r>
        <w:t xml:space="preserve">Die </w:t>
      </w:r>
      <w:r>
        <w:t xml:space="preserve">Ergebnisse der aktuellen </w:t>
      </w:r>
      <w:r>
        <w:t xml:space="preserve">Gästebefragung </w:t>
      </w:r>
      <w:r>
        <w:t>weisen eine hohe Zufriedenheit von Urlaub am Bauernhof-Gästen aus: Z</w:t>
      </w:r>
      <w:r>
        <w:t xml:space="preserve">wei Drittel der Gäste </w:t>
      </w:r>
      <w:r>
        <w:t xml:space="preserve">werden </w:t>
      </w:r>
      <w:r>
        <w:t xml:space="preserve">ihren Freunden einen Urlaub am Bauernhof weiterempfehlen. </w:t>
      </w:r>
      <w:r>
        <w:t xml:space="preserve">Ausschlaggebende Faktoren sind das </w:t>
      </w:r>
      <w:r>
        <w:t>gute Frühstück, hausgemachte Schmankerl</w:t>
      </w:r>
      <w:r>
        <w:t>n</w:t>
      </w:r>
      <w:r>
        <w:t xml:space="preserve">, </w:t>
      </w:r>
      <w:r>
        <w:t xml:space="preserve">die </w:t>
      </w:r>
      <w:r>
        <w:t xml:space="preserve">gepflegte Ausstattung, die Lage </w:t>
      </w:r>
      <w:r>
        <w:t xml:space="preserve">sowie das </w:t>
      </w:r>
      <w:r>
        <w:t>gute Preis-Leistungsverhältnis</w:t>
      </w:r>
      <w:r>
        <w:t xml:space="preserve">. </w:t>
      </w:r>
      <w:r>
        <w:t>Das spiegelt sich auch in den Trust-</w:t>
      </w:r>
      <w:proofErr w:type="spellStart"/>
      <w:r>
        <w:t>You</w:t>
      </w:r>
      <w:proofErr w:type="spellEnd"/>
      <w:r>
        <w:t>-Bewertungen wider</w:t>
      </w:r>
      <w:r>
        <w:t xml:space="preserve">: </w:t>
      </w:r>
      <w:r>
        <w:t xml:space="preserve">Rund 600 Mitgliedsbetriebe von Urlaub am Bauernhof </w:t>
      </w:r>
      <w:r w:rsidR="00680553">
        <w:t>tragen beim T</w:t>
      </w:r>
      <w:r>
        <w:t>rust-</w:t>
      </w:r>
      <w:proofErr w:type="spellStart"/>
      <w:r>
        <w:t>You</w:t>
      </w:r>
      <w:proofErr w:type="spellEnd"/>
      <w:r>
        <w:t>-</w:t>
      </w:r>
      <w:r>
        <w:t xml:space="preserve">Score </w:t>
      </w:r>
      <w:r w:rsidR="00680553">
        <w:t>den Höch</w:t>
      </w:r>
      <w:r>
        <w:t>stwert 5. Der Trust-</w:t>
      </w:r>
      <w:proofErr w:type="spellStart"/>
      <w:r>
        <w:t>You</w:t>
      </w:r>
      <w:proofErr w:type="spellEnd"/>
      <w:r>
        <w:t xml:space="preserve">-Score setzt sich aus sämtlichen Online-Bewertungen über den jeweiligen Betrieb zusammen und spielt eine große Rolle </w:t>
      </w:r>
      <w:r>
        <w:t xml:space="preserve">bei </w:t>
      </w:r>
      <w:r>
        <w:t xml:space="preserve">der Urlaubsentscheidung. </w:t>
      </w:r>
      <w:r>
        <w:t>Ü</w:t>
      </w:r>
      <w:r>
        <w:t xml:space="preserve">ber 60 Prozent der potenziellen </w:t>
      </w:r>
      <w:r>
        <w:t>Bauernhof-</w:t>
      </w:r>
      <w:r>
        <w:t xml:space="preserve">Gäste </w:t>
      </w:r>
      <w:r>
        <w:t xml:space="preserve">orientieren sich vor einer </w:t>
      </w:r>
      <w:r>
        <w:t>Buchung</w:t>
      </w:r>
      <w:r>
        <w:t xml:space="preserve"> an den Online-Be</w:t>
      </w:r>
      <w:r>
        <w:t xml:space="preserve">wertungen anderer Gäste. </w:t>
      </w:r>
    </w:p>
    <w:p w14:paraId="40963FE5" w14:textId="77777777" w:rsidR="007F762D" w:rsidRDefault="007F762D" w:rsidP="007F762D">
      <w:pPr>
        <w:pStyle w:val="KeinLeerraum"/>
      </w:pPr>
      <w:r>
        <w:t> </w:t>
      </w:r>
    </w:p>
    <w:p w14:paraId="5F1E1C6A" w14:textId="77D9B7EF" w:rsidR="007F762D" w:rsidRDefault="007F762D" w:rsidP="007F762D">
      <w:pPr>
        <w:pStyle w:val="KeinLeerraum"/>
      </w:pPr>
      <w:r>
        <w:t xml:space="preserve">So vielfältig wie die Gäste auf den </w:t>
      </w:r>
      <w:bookmarkStart w:id="0" w:name="_GoBack"/>
      <w:bookmarkEnd w:id="0"/>
      <w:r>
        <w:t xml:space="preserve">2.600 Urlaub am Bauernhof Betrieben sind auch ihre Buchungskriterien. Um ihnen zum perfekten Urlaubserlebnis zu verhelfen, </w:t>
      </w:r>
      <w:r>
        <w:t xml:space="preserve">präsentiert sich die </w:t>
      </w:r>
      <w:r>
        <w:t xml:space="preserve">Website </w:t>
      </w:r>
      <w:hyperlink r:id="rId8" w:history="1">
        <w:r>
          <w:rPr>
            <w:rStyle w:val="Hyperlink"/>
            <w:color w:val="4EA72E"/>
          </w:rPr>
          <w:t>www.urlaubambauernhof.at</w:t>
        </w:r>
      </w:hyperlink>
      <w:r>
        <w:t xml:space="preserve"> </w:t>
      </w:r>
      <w:r>
        <w:t xml:space="preserve">seit Kurzem </w:t>
      </w:r>
      <w:r>
        <w:t>übersichtlicher</w:t>
      </w:r>
      <w:r>
        <w:t xml:space="preserve"> </w:t>
      </w:r>
      <w:r>
        <w:t xml:space="preserve">und nutzerfreundlicher. </w:t>
      </w:r>
      <w:r w:rsidR="00CB0D66">
        <w:t>D</w:t>
      </w:r>
      <w:r>
        <w:t>ie vier wichtigsten Interessen</w:t>
      </w:r>
      <w:r w:rsidR="00CB0D66">
        <w:t xml:space="preserve"> - </w:t>
      </w:r>
      <w:r>
        <w:t>Auszeit nehmen, Bauernhof erleben, Hofprodukte genießen sowie außergewöhnlich wohnen</w:t>
      </w:r>
      <w:r w:rsidR="00CB0D66">
        <w:t xml:space="preserve"> - </w:t>
      </w:r>
      <w:r>
        <w:t>ergänzen die Auswahlmöglichkeit. Neben klassischen Bauernhöfen stehen Land- und Winzerhöfe, Reiter- und Vitalhöfe, biozertifizierte und barrierefreie Höfe, Almhütten und besonders familienfreundliche Höfe zur Auswahl.</w:t>
      </w:r>
    </w:p>
    <w:p w14:paraId="414741B6" w14:textId="77777777" w:rsidR="007F762D" w:rsidRDefault="007F762D" w:rsidP="00B56B4A">
      <w:pPr>
        <w:spacing w:after="0" w:line="280" w:lineRule="atLeast"/>
      </w:pPr>
    </w:p>
    <w:p w14:paraId="60BB1BA0" w14:textId="77777777" w:rsidR="00B56B4A" w:rsidRDefault="00B56B4A" w:rsidP="00B56B4A">
      <w:pPr>
        <w:spacing w:after="0" w:line="280" w:lineRule="atLeast"/>
      </w:pPr>
    </w:p>
    <w:p w14:paraId="43CC0CA3" w14:textId="77777777" w:rsidR="00B56B4A" w:rsidRDefault="00B56B4A" w:rsidP="00B56B4A">
      <w:pPr>
        <w:spacing w:after="0" w:line="280" w:lineRule="atLeast"/>
      </w:pPr>
    </w:p>
    <w:p w14:paraId="060DA468" w14:textId="77777777" w:rsidR="00B56B4A" w:rsidRPr="000715A9" w:rsidRDefault="00B56B4A" w:rsidP="00B56B4A">
      <w:pPr>
        <w:pStyle w:val="KeinLeerraum"/>
        <w:spacing w:line="280" w:lineRule="atLeast"/>
        <w:rPr>
          <w:b/>
        </w:rPr>
      </w:pPr>
      <w:r w:rsidRPr="000715A9">
        <w:rPr>
          <w:b/>
        </w:rPr>
        <w:t>Kontakt:</w:t>
      </w:r>
    </w:p>
    <w:p w14:paraId="5468DF6E" w14:textId="77777777" w:rsidR="00B56B4A" w:rsidRPr="007713A0" w:rsidRDefault="00B56B4A" w:rsidP="00B56B4A">
      <w:pPr>
        <w:pStyle w:val="KeinLeerraum"/>
        <w:spacing w:line="280" w:lineRule="atLeast"/>
      </w:pPr>
      <w:r w:rsidRPr="007713A0">
        <w:t>Urlaub am Bauernhof Österreich</w:t>
      </w:r>
    </w:p>
    <w:p w14:paraId="56505AE6" w14:textId="77777777" w:rsidR="00B56B4A" w:rsidRPr="007713A0" w:rsidRDefault="00B56B4A" w:rsidP="00B56B4A">
      <w:pPr>
        <w:pStyle w:val="KeinLeerraum"/>
        <w:spacing w:line="280" w:lineRule="atLeast"/>
      </w:pPr>
      <w:r>
        <w:t xml:space="preserve">Hans </w:t>
      </w:r>
      <w:proofErr w:type="spellStart"/>
      <w:r>
        <w:t>Embacher</w:t>
      </w:r>
      <w:proofErr w:type="spellEnd"/>
    </w:p>
    <w:p w14:paraId="63BBFE86" w14:textId="77777777" w:rsidR="00B56B4A" w:rsidRPr="007713A0" w:rsidRDefault="00B56B4A" w:rsidP="00B56B4A">
      <w:pPr>
        <w:pStyle w:val="KeinLeerraum"/>
        <w:spacing w:line="280" w:lineRule="atLeast"/>
      </w:pPr>
      <w:r>
        <w:t>Geschäftsführung</w:t>
      </w:r>
    </w:p>
    <w:p w14:paraId="3E2033C5" w14:textId="77777777" w:rsidR="00B56B4A" w:rsidRDefault="00B56B4A" w:rsidP="00B56B4A">
      <w:pPr>
        <w:pStyle w:val="KeinLeerraum"/>
        <w:spacing w:line="280" w:lineRule="atLeast"/>
      </w:pPr>
      <w:r w:rsidRPr="007713A0">
        <w:t>T +43 662 880202</w:t>
      </w:r>
    </w:p>
    <w:p w14:paraId="746EE547" w14:textId="77777777" w:rsidR="00B56B4A" w:rsidRPr="007713A0" w:rsidRDefault="00B56B4A" w:rsidP="00B56B4A">
      <w:pPr>
        <w:pStyle w:val="KeinLeerraum"/>
        <w:spacing w:line="280" w:lineRule="atLeast"/>
      </w:pPr>
      <w:r w:rsidRPr="009C04F4">
        <w:rPr>
          <w:b/>
        </w:rPr>
        <w:t>W</w:t>
      </w:r>
      <w:r>
        <w:t xml:space="preserve"> </w:t>
      </w:r>
      <w:r w:rsidRPr="009C04F4">
        <w:t>www.urlaubambauernhof.at</w:t>
      </w:r>
    </w:p>
    <w:p w14:paraId="5D5ED764" w14:textId="77777777" w:rsidR="00B56B4A" w:rsidRPr="007713A0" w:rsidRDefault="00B56B4A" w:rsidP="00B56B4A">
      <w:pPr>
        <w:pStyle w:val="KeinLeerraum"/>
        <w:spacing w:line="280" w:lineRule="atLeast"/>
      </w:pPr>
      <w:r w:rsidRPr="009C04F4">
        <w:rPr>
          <w:b/>
        </w:rPr>
        <w:t>E</w:t>
      </w:r>
      <w:r w:rsidRPr="007713A0">
        <w:t xml:space="preserve"> </w:t>
      </w:r>
      <w:r>
        <w:t>h.embacher@urlaubambauernhof.at</w:t>
      </w:r>
    </w:p>
    <w:sectPr w:rsidR="00B56B4A" w:rsidRPr="007713A0" w:rsidSect="0079451F">
      <w:headerReference w:type="default" r:id="rId9"/>
      <w:footerReference w:type="default" r:id="rId10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5700D6B" w16cex:dateUtc="2024-04-04T14:26:00Z"/>
  <w16cex:commentExtensible w16cex:durableId="06AC4712" w16cex:dateUtc="2024-04-04T08:08:00Z"/>
  <w16cex:commentExtensible w16cex:durableId="01F55695" w16cex:dateUtc="2024-04-04T08:09:00Z"/>
  <w16cex:commentExtensible w16cex:durableId="731EC56C" w16cex:dateUtc="2024-04-04T14:32:00Z"/>
  <w16cex:commentExtensible w16cex:durableId="3BA886B4" w16cex:dateUtc="2024-04-04T14:34:00Z"/>
  <w16cex:commentExtensible w16cex:durableId="71CA492E" w16cex:dateUtc="2024-04-04T08:12:00Z"/>
  <w16cex:commentExtensible w16cex:durableId="68F245B7" w16cex:dateUtc="2024-04-04T14:35:00Z"/>
  <w16cex:commentExtensible w16cex:durableId="56AA3F76" w16cex:dateUtc="2024-04-04T08:13:00Z"/>
  <w16cex:commentExtensible w16cex:durableId="7CE3AAC7" w16cex:dateUtc="2024-04-04T14:36:00Z"/>
  <w16cex:commentExtensible w16cex:durableId="0D36ACAB" w16cex:dateUtc="2024-04-04T14:38:00Z"/>
  <w16cex:commentExtensible w16cex:durableId="28DCC4AD" w16cex:dateUtc="2024-04-04T08:27:00Z"/>
  <w16cex:commentExtensible w16cex:durableId="427ED6FE" w16cex:dateUtc="2024-04-04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998CD47" w16cid:durableId="55700D6B"/>
  <w16cid:commentId w16cid:paraId="5EDA7C45" w16cid:durableId="06AC4712"/>
  <w16cid:commentId w16cid:paraId="30171340" w16cid:durableId="01F55695"/>
  <w16cid:commentId w16cid:paraId="0B819E35" w16cid:durableId="731EC56C"/>
  <w16cid:commentId w16cid:paraId="59380AB7" w16cid:durableId="3BA886B4"/>
  <w16cid:commentId w16cid:paraId="7D0A2B3E" w16cid:durableId="71CA492E"/>
  <w16cid:commentId w16cid:paraId="13377316" w16cid:durableId="68F245B7"/>
  <w16cid:commentId w16cid:paraId="198EA0E8" w16cid:durableId="56AA3F76"/>
  <w16cid:commentId w16cid:paraId="47BEC448" w16cid:durableId="7CE3AAC7"/>
  <w16cid:commentId w16cid:paraId="6D32A4A8" w16cid:durableId="0D36ACAB"/>
  <w16cid:commentId w16cid:paraId="74497065" w16cid:durableId="28DCC4AD"/>
  <w16cid:commentId w16cid:paraId="11FF8D35" w16cid:durableId="427ED6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84651" w14:textId="77777777" w:rsidR="004142AD" w:rsidRDefault="004142AD" w:rsidP="006F7689">
      <w:pPr>
        <w:spacing w:after="0" w:line="240" w:lineRule="auto"/>
      </w:pPr>
      <w:r>
        <w:separator/>
      </w:r>
    </w:p>
  </w:endnote>
  <w:endnote w:type="continuationSeparator" w:id="0">
    <w:p w14:paraId="52A30181" w14:textId="77777777" w:rsidR="004142AD" w:rsidRDefault="004142AD" w:rsidP="006F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ale Sans Mono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B6EE4" w14:textId="77777777" w:rsidR="00984DF2" w:rsidRDefault="00984DF2" w:rsidP="00984DF2">
    <w:pPr>
      <w:pStyle w:val="Fuzeile"/>
      <w:tabs>
        <w:tab w:val="clear" w:pos="9072"/>
        <w:tab w:val="right" w:pos="10206"/>
      </w:tabs>
      <w:ind w:left="142"/>
      <w:rPr>
        <w:rFonts w:ascii="Kale Sans Mono" w:hAnsi="Kale Sans Mono"/>
        <w:sz w:val="14"/>
        <w:szCs w:val="14"/>
      </w:rPr>
    </w:pPr>
  </w:p>
  <w:p w14:paraId="68FA1B8F" w14:textId="77777777" w:rsidR="00984DF2" w:rsidRDefault="00984DF2" w:rsidP="00984DF2">
    <w:pPr>
      <w:pStyle w:val="Fuzeile"/>
      <w:tabs>
        <w:tab w:val="clear" w:pos="9072"/>
        <w:tab w:val="right" w:pos="10206"/>
      </w:tabs>
      <w:ind w:left="142"/>
      <w:rPr>
        <w:rFonts w:ascii="Kale Sans Mono" w:hAnsi="Kale Sans Mono"/>
        <w:sz w:val="14"/>
        <w:szCs w:val="14"/>
      </w:rPr>
    </w:pPr>
  </w:p>
  <w:p w14:paraId="1E18A434" w14:textId="77777777" w:rsidR="007713A0" w:rsidRDefault="00984DF2" w:rsidP="007713A0">
    <w:pPr>
      <w:pStyle w:val="Fuzeile"/>
      <w:tabs>
        <w:tab w:val="clear" w:pos="9072"/>
        <w:tab w:val="right" w:pos="10206"/>
      </w:tabs>
      <w:rPr>
        <w:sz w:val="18"/>
        <w:szCs w:val="18"/>
      </w:rPr>
    </w:pPr>
    <w:r w:rsidRPr="007713A0">
      <w:rPr>
        <w:sz w:val="18"/>
        <w:szCs w:val="18"/>
      </w:rPr>
      <w:t>DAS ECHTE, DAS EHRLICHE UND DU</w:t>
    </w:r>
  </w:p>
  <w:p w14:paraId="5E002B04" w14:textId="06DF43BE" w:rsidR="00984DF2" w:rsidRPr="000F3BC6" w:rsidRDefault="007713A0" w:rsidP="007713A0">
    <w:pPr>
      <w:pStyle w:val="Fuzeile"/>
      <w:tabs>
        <w:tab w:val="clear" w:pos="9072"/>
        <w:tab w:val="right" w:pos="10206"/>
      </w:tabs>
      <w:rPr>
        <w:rFonts w:ascii="Kale Sans Mono" w:hAnsi="Kale Sans Mono"/>
        <w:sz w:val="14"/>
        <w:szCs w:val="14"/>
      </w:rPr>
    </w:pPr>
    <w:r>
      <w:rPr>
        <w:noProof/>
        <w:lang w:eastAsia="de-AT"/>
      </w:rPr>
      <w:drawing>
        <wp:inline distT="0" distB="0" distL="0" distR="0" wp14:anchorId="3E367410" wp14:editId="4A0F71D0">
          <wp:extent cx="3165559" cy="532765"/>
          <wp:effectExtent l="0" t="0" r="0" b="635"/>
          <wp:docPr id="1789797331" name="Grafik 1789797331" descr="Ein Bild, das Text, Screenshot, Schrift, Rei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365540" name="Grafik 1" descr="Ein Bild, das Text, Screenshot, Schrift, Reihe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1" t="12744" r="2722" b="15889"/>
                  <a:stretch/>
                </pic:blipFill>
                <pic:spPr bwMode="auto">
                  <a:xfrm>
                    <a:off x="0" y="0"/>
                    <a:ext cx="3213497" cy="5408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84DF2">
      <w:rPr>
        <w:rFonts w:ascii="Kale Sans Mono" w:hAnsi="Kale Sans Mono"/>
        <w:sz w:val="14"/>
        <w:szCs w:val="14"/>
      </w:rPr>
      <w:tab/>
    </w:r>
  </w:p>
  <w:p w14:paraId="3187DD08" w14:textId="77777777" w:rsidR="00984DF2" w:rsidRDefault="00984DF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47389" w14:textId="77777777" w:rsidR="004142AD" w:rsidRDefault="004142AD" w:rsidP="006F7689">
      <w:pPr>
        <w:spacing w:after="0" w:line="240" w:lineRule="auto"/>
      </w:pPr>
      <w:r>
        <w:separator/>
      </w:r>
    </w:p>
  </w:footnote>
  <w:footnote w:type="continuationSeparator" w:id="0">
    <w:p w14:paraId="7859FA99" w14:textId="77777777" w:rsidR="004142AD" w:rsidRDefault="004142AD" w:rsidP="006F7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2943B" w14:textId="77777777" w:rsidR="006F7689" w:rsidRDefault="006F7689" w:rsidP="006F7689">
    <w:pPr>
      <w:pStyle w:val="Kopfzeile"/>
      <w:tabs>
        <w:tab w:val="clear" w:pos="4536"/>
        <w:tab w:val="clear" w:pos="9072"/>
        <w:tab w:val="center" w:pos="426"/>
        <w:tab w:val="right" w:pos="10065"/>
      </w:tabs>
    </w:pPr>
    <w:r>
      <w:tab/>
    </w:r>
    <w:r w:rsidRPr="00D405EF">
      <w:rPr>
        <w:rFonts w:ascii="Kale Sans Mono" w:hAnsi="Kale Sans Mono"/>
      </w:rPr>
      <w:t xml:space="preserve">  </w:t>
    </w:r>
    <w:r w:rsidRPr="00D405EF">
      <w:rPr>
        <w:rFonts w:ascii="Kale Sans Mono" w:hAnsi="Kale Sans Mono"/>
        <w:b/>
        <w:bCs/>
        <w:sz w:val="24"/>
        <w:szCs w:val="24"/>
      </w:rPr>
      <w:t>PRESSEMITTEILUNG</w:t>
    </w:r>
    <w:r>
      <w:tab/>
    </w:r>
    <w:r>
      <w:rPr>
        <w:noProof/>
        <w:lang w:eastAsia="de-AT"/>
      </w:rPr>
      <w:drawing>
        <wp:inline distT="0" distB="0" distL="0" distR="0" wp14:anchorId="18DCED16" wp14:editId="6E801EE9">
          <wp:extent cx="1385322" cy="513079"/>
          <wp:effectExtent l="0" t="0" r="5715" b="1905"/>
          <wp:docPr id="1755379588" name="Grafik 1755379588" descr="Ein Bild, das Text, Grafikdesign, Grafiken, Schrift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683094" name="Grafik 406683094" descr="Ein Bild, das Text, Grafikdesign, Grafiken, Schrif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322" cy="51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5C5D35" w14:textId="77777777" w:rsidR="006F7689" w:rsidRDefault="006F7689">
    <w:pPr>
      <w:pStyle w:val="Kopfzeile"/>
    </w:pPr>
  </w:p>
  <w:p w14:paraId="25C8EA67" w14:textId="77777777" w:rsidR="006F7689" w:rsidRDefault="006F7689">
    <w:pPr>
      <w:pStyle w:val="Kopfzeile"/>
    </w:pPr>
  </w:p>
  <w:p w14:paraId="398A591E" w14:textId="77777777" w:rsidR="006F7689" w:rsidRDefault="006F768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964C9"/>
    <w:multiLevelType w:val="multilevel"/>
    <w:tmpl w:val="59D6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F56284"/>
    <w:multiLevelType w:val="hybridMultilevel"/>
    <w:tmpl w:val="667CFC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5388"/>
    <w:multiLevelType w:val="hybridMultilevel"/>
    <w:tmpl w:val="8E04AD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87EDA"/>
    <w:multiLevelType w:val="multilevel"/>
    <w:tmpl w:val="90E0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545929"/>
    <w:multiLevelType w:val="multilevel"/>
    <w:tmpl w:val="8436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9379FB"/>
    <w:multiLevelType w:val="multilevel"/>
    <w:tmpl w:val="B4E0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680BFB"/>
    <w:multiLevelType w:val="hybridMultilevel"/>
    <w:tmpl w:val="918E6A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65436"/>
    <w:multiLevelType w:val="multilevel"/>
    <w:tmpl w:val="A3DE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D4B757A"/>
    <w:multiLevelType w:val="hybridMultilevel"/>
    <w:tmpl w:val="1B9C8E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21"/>
    <w:rsid w:val="00004435"/>
    <w:rsid w:val="0002283E"/>
    <w:rsid w:val="000237A0"/>
    <w:rsid w:val="000348C6"/>
    <w:rsid w:val="0006587B"/>
    <w:rsid w:val="000E25EC"/>
    <w:rsid w:val="000E29B8"/>
    <w:rsid w:val="000F1163"/>
    <w:rsid w:val="00121C3D"/>
    <w:rsid w:val="0012745D"/>
    <w:rsid w:val="00135C0F"/>
    <w:rsid w:val="00147112"/>
    <w:rsid w:val="00162C55"/>
    <w:rsid w:val="0019537C"/>
    <w:rsid w:val="001A12F4"/>
    <w:rsid w:val="00201F80"/>
    <w:rsid w:val="0021578E"/>
    <w:rsid w:val="002373DA"/>
    <w:rsid w:val="00237B72"/>
    <w:rsid w:val="00261CCC"/>
    <w:rsid w:val="00263BAA"/>
    <w:rsid w:val="002926AB"/>
    <w:rsid w:val="002D4437"/>
    <w:rsid w:val="00332227"/>
    <w:rsid w:val="0035519D"/>
    <w:rsid w:val="003565F2"/>
    <w:rsid w:val="00391DFC"/>
    <w:rsid w:val="003F2073"/>
    <w:rsid w:val="003F2663"/>
    <w:rsid w:val="004142AD"/>
    <w:rsid w:val="00427FB5"/>
    <w:rsid w:val="00432D2C"/>
    <w:rsid w:val="0043369C"/>
    <w:rsid w:val="0044274D"/>
    <w:rsid w:val="004662BB"/>
    <w:rsid w:val="00471793"/>
    <w:rsid w:val="00476808"/>
    <w:rsid w:val="00484899"/>
    <w:rsid w:val="00492F39"/>
    <w:rsid w:val="0049649A"/>
    <w:rsid w:val="004C2BA3"/>
    <w:rsid w:val="004C4636"/>
    <w:rsid w:val="004F21C0"/>
    <w:rsid w:val="004F4379"/>
    <w:rsid w:val="00501D1B"/>
    <w:rsid w:val="00522E96"/>
    <w:rsid w:val="00566140"/>
    <w:rsid w:val="0059209D"/>
    <w:rsid w:val="005B2C94"/>
    <w:rsid w:val="005D2C82"/>
    <w:rsid w:val="005E08BA"/>
    <w:rsid w:val="005F798E"/>
    <w:rsid w:val="006463CD"/>
    <w:rsid w:val="00647F84"/>
    <w:rsid w:val="00650A2C"/>
    <w:rsid w:val="006522C5"/>
    <w:rsid w:val="00653AF8"/>
    <w:rsid w:val="006559AF"/>
    <w:rsid w:val="00655EA3"/>
    <w:rsid w:val="00666967"/>
    <w:rsid w:val="00680553"/>
    <w:rsid w:val="00686DCF"/>
    <w:rsid w:val="006A21AE"/>
    <w:rsid w:val="006E4F0A"/>
    <w:rsid w:val="006F500B"/>
    <w:rsid w:val="006F7689"/>
    <w:rsid w:val="007104DB"/>
    <w:rsid w:val="00734486"/>
    <w:rsid w:val="00737C72"/>
    <w:rsid w:val="007713A0"/>
    <w:rsid w:val="00771EC5"/>
    <w:rsid w:val="00792F07"/>
    <w:rsid w:val="0079451F"/>
    <w:rsid w:val="007B05B2"/>
    <w:rsid w:val="007B50C2"/>
    <w:rsid w:val="007B526E"/>
    <w:rsid w:val="007C4BC0"/>
    <w:rsid w:val="007C712E"/>
    <w:rsid w:val="007D3D41"/>
    <w:rsid w:val="007F762D"/>
    <w:rsid w:val="00815611"/>
    <w:rsid w:val="008C2491"/>
    <w:rsid w:val="008C451D"/>
    <w:rsid w:val="008E6437"/>
    <w:rsid w:val="008F1DCC"/>
    <w:rsid w:val="008F26CA"/>
    <w:rsid w:val="00901DE4"/>
    <w:rsid w:val="00916779"/>
    <w:rsid w:val="00916C21"/>
    <w:rsid w:val="00984DF2"/>
    <w:rsid w:val="009B1CD8"/>
    <w:rsid w:val="009C04F4"/>
    <w:rsid w:val="00A248B7"/>
    <w:rsid w:val="00B06F33"/>
    <w:rsid w:val="00B20D85"/>
    <w:rsid w:val="00B3494D"/>
    <w:rsid w:val="00B45E48"/>
    <w:rsid w:val="00B56B4A"/>
    <w:rsid w:val="00B933EB"/>
    <w:rsid w:val="00BA5406"/>
    <w:rsid w:val="00BA6E4C"/>
    <w:rsid w:val="00BC7FC3"/>
    <w:rsid w:val="00BD51A8"/>
    <w:rsid w:val="00BD6A49"/>
    <w:rsid w:val="00C52825"/>
    <w:rsid w:val="00CB0D66"/>
    <w:rsid w:val="00CF2559"/>
    <w:rsid w:val="00D2665A"/>
    <w:rsid w:val="00D55A70"/>
    <w:rsid w:val="00D573F2"/>
    <w:rsid w:val="00DA2BA8"/>
    <w:rsid w:val="00DB34F4"/>
    <w:rsid w:val="00E33768"/>
    <w:rsid w:val="00EB0A81"/>
    <w:rsid w:val="00ED78F3"/>
    <w:rsid w:val="00EF3C73"/>
    <w:rsid w:val="00EF6652"/>
    <w:rsid w:val="00F50386"/>
    <w:rsid w:val="00FD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441D6A0"/>
  <w15:chartTrackingRefBased/>
  <w15:docId w15:val="{7DF33E6B-E561-47E9-890A-56CB262F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7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7689"/>
  </w:style>
  <w:style w:type="paragraph" w:styleId="Fuzeile">
    <w:name w:val="footer"/>
    <w:basedOn w:val="Standard"/>
    <w:link w:val="FuzeileZchn"/>
    <w:uiPriority w:val="99"/>
    <w:unhideWhenUsed/>
    <w:rsid w:val="006F7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7689"/>
  </w:style>
  <w:style w:type="character" w:styleId="Hervorhebung">
    <w:name w:val="Emphasis"/>
    <w:basedOn w:val="Absatz-Standardschriftart"/>
    <w:uiPriority w:val="20"/>
    <w:qFormat/>
    <w:rsid w:val="0033222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F26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F266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F266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26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266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2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266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248B7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02283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F4379"/>
    <w:pPr>
      <w:spacing w:after="0" w:line="280" w:lineRule="atLeast"/>
    </w:pPr>
    <w:rPr>
      <w:rFonts w:eastAsia="Times New Roman" w:cs="Times New Roman"/>
      <w:kern w:val="0"/>
      <w:sz w:val="20"/>
      <w:szCs w:val="24"/>
      <w:lang w:eastAsia="de-AT"/>
      <w14:ligatures w14:val="none"/>
    </w:rPr>
  </w:style>
  <w:style w:type="character" w:customStyle="1" w:styleId="spelle">
    <w:name w:val="spelle"/>
    <w:basedOn w:val="Absatz-Standardschriftart"/>
    <w:rsid w:val="004F4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5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laubambauernhof.at" TargetMode="Externa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yperlink" Target="https://www.urlaubambauernhof.at/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Wagner</dc:creator>
  <cp:keywords/>
  <dc:description/>
  <cp:lastModifiedBy>Microsoft-Konto</cp:lastModifiedBy>
  <cp:revision>3</cp:revision>
  <dcterms:created xsi:type="dcterms:W3CDTF">2025-03-10T13:49:00Z</dcterms:created>
  <dcterms:modified xsi:type="dcterms:W3CDTF">2025-03-10T13:53:00Z</dcterms:modified>
</cp:coreProperties>
</file>