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36920" w14:textId="73D3BAB9" w:rsidR="00C56A09" w:rsidRPr="00C56A09" w:rsidRDefault="00C56A09" w:rsidP="001618E5">
      <w:pPr>
        <w:rPr>
          <w:rFonts w:ascii="Calibri" w:hAnsi="Calibri"/>
          <w:b/>
          <w:bCs/>
          <w:color w:val="5B8F22"/>
          <w:sz w:val="26"/>
          <w:szCs w:val="26"/>
          <w:lang w:val="de-AT"/>
        </w:rPr>
      </w:pPr>
      <w:bookmarkStart w:id="0" w:name="_GoBack"/>
      <w:bookmarkEnd w:id="0"/>
      <w:r w:rsidRPr="00C56A09">
        <w:rPr>
          <w:rFonts w:ascii="Calibri" w:hAnsi="Calibri"/>
          <w:b/>
          <w:bCs/>
          <w:color w:val="5B8F22"/>
          <w:sz w:val="26"/>
          <w:szCs w:val="26"/>
          <w:lang w:val="de-AT"/>
        </w:rPr>
        <w:t>Bregenzerwald-Urlaub mit Festspielgenuss am Bodensee</w:t>
      </w:r>
    </w:p>
    <w:p w14:paraId="3C22577F" w14:textId="77777777" w:rsidR="00C56A09" w:rsidRPr="001618E5" w:rsidRDefault="00C56A09" w:rsidP="001618E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F44E749" w14:textId="06C4B359" w:rsidR="001618E5" w:rsidRPr="001618E5" w:rsidRDefault="001618E5" w:rsidP="001618E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618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Ein Sommerurlaub im </w:t>
      </w:r>
      <w:r w:rsidR="00EC37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ländlich geprägten </w:t>
      </w:r>
      <w:r w:rsidRPr="001618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Bregenzerwald lässt sich ideal mit einem Besuch </w:t>
      </w:r>
      <w:r w:rsidR="00EC37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der </w:t>
      </w:r>
      <w:r w:rsidRPr="001618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Bregenzer Festspiele</w:t>
      </w:r>
      <w:r w:rsidR="00EC37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verbinden. </w:t>
      </w:r>
      <w:r w:rsidRPr="001618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Tagsüber </w:t>
      </w:r>
      <w:r w:rsidR="00EC37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genießen Gäste beim Wandern und Radfahren die schöne Natur oder verwöhnen sich mit </w:t>
      </w:r>
      <w:r w:rsidR="00B031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Kulinarik</w:t>
      </w:r>
      <w:r w:rsidR="00EC37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-Wohltaten. Zum Tagesausklang geht’s per Linienbus nach Bregenz, zurück mit dem eigens </w:t>
      </w:r>
      <w:r w:rsidRPr="001618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eingerichtete</w:t>
      </w:r>
      <w:r w:rsidR="00EC37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Pr="001618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Festspielbus.</w:t>
      </w:r>
    </w:p>
    <w:p w14:paraId="0169A900" w14:textId="77777777" w:rsidR="001618E5" w:rsidRPr="00D00788" w:rsidRDefault="001618E5" w:rsidP="001618E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9B4D1A" w14:textId="6FC81D2B" w:rsidR="00D00788" w:rsidRPr="00197C77" w:rsidRDefault="00D00788" w:rsidP="00D0078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Wer </w:t>
      </w:r>
      <w:r w:rsidR="00945445">
        <w:rPr>
          <w:rFonts w:asciiTheme="minorHAnsi" w:hAnsiTheme="minorHAnsi" w:cstheme="minorHAnsi"/>
          <w:color w:val="000000" w:themeColor="text1"/>
          <w:sz w:val="22"/>
          <w:szCs w:val="22"/>
        </w:rPr>
        <w:t>gerne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ruhiger Natur urlaubt, wählt während der Zeit der Bregenzer Festspiele (16. Juli bis 17. August 2025) eine Unterkunft im Bregenzerwald. </w:t>
      </w:r>
      <w:r w:rsidR="008E69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 nach Urlaubsort dauert die Fahrt nach Bregenz </w:t>
      </w:r>
      <w:r w:rsidR="008A38EE">
        <w:rPr>
          <w:rFonts w:asciiTheme="minorHAnsi" w:hAnsiTheme="minorHAnsi" w:cstheme="minorHAnsi"/>
          <w:color w:val="000000" w:themeColor="text1"/>
          <w:sz w:val="22"/>
          <w:szCs w:val="22"/>
        </w:rPr>
        <w:t>rund</w:t>
      </w:r>
      <w:r w:rsidR="008E69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30 bis 60 Minuten. Empfehlenswert ist es, per Bus anzureisen. </w:t>
      </w:r>
      <w:r w:rsidR="00C56A09" w:rsidRPr="00C56A09">
        <w:rPr>
          <w:rFonts w:asciiTheme="minorHAnsi" w:hAnsiTheme="minorHAnsi" w:cstheme="minorHAnsi"/>
          <w:color w:val="000000" w:themeColor="text1"/>
          <w:sz w:val="22"/>
          <w:szCs w:val="22"/>
        </w:rPr>
        <w:t>Wer drei oder mehr Nächte im Bregenzerwald verbringt, kann mit der Gäste-Card Bregenzerwald &amp; Großes Walsertal sowie mit dem Festspiel-Ticket am Tag der Vorstellung kostenlos die öffentlichen Verkehrsmittel nutzen</w:t>
      </w:r>
      <w:r w:rsidR="008E69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Zurück in den Bregenzerwald gelangen Festspielgäste mit dem eigens eingerichteten </w:t>
      </w:r>
      <w:r w:rsidR="008E6979" w:rsidRPr="00197C77">
        <w:rPr>
          <w:rFonts w:asciiTheme="minorHAnsi" w:hAnsiTheme="minorHAnsi" w:cstheme="minorHAnsi"/>
          <w:color w:val="000000" w:themeColor="text1"/>
          <w:sz w:val="22"/>
          <w:szCs w:val="22"/>
        </w:rPr>
        <w:t>Festspielbus</w:t>
      </w:r>
      <w:r w:rsidR="00197C77" w:rsidRPr="00197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der Bregenzer Festspiele</w:t>
      </w:r>
      <w:r w:rsidR="008E6979" w:rsidRPr="00197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197C77" w:rsidRPr="00197C77"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r w:rsidRPr="00197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97C77" w:rsidRPr="00197C77">
        <w:rPr>
          <w:rFonts w:asciiTheme="minorHAnsi" w:hAnsiTheme="minorHAnsi" w:cstheme="minorHAnsi"/>
          <w:color w:val="000000" w:themeColor="text1"/>
          <w:sz w:val="22"/>
          <w:szCs w:val="22"/>
        </w:rPr>
        <w:t>Buslinie</w:t>
      </w:r>
      <w:r w:rsidRPr="00197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fährt nach </w:t>
      </w:r>
      <w:r w:rsidR="00945445">
        <w:rPr>
          <w:rFonts w:asciiTheme="minorHAnsi" w:hAnsiTheme="minorHAnsi" w:cstheme="minorHAnsi"/>
          <w:color w:val="000000" w:themeColor="text1"/>
          <w:sz w:val="22"/>
          <w:szCs w:val="22"/>
        </w:rPr>
        <w:t>Schoppernau</w:t>
      </w:r>
      <w:r w:rsidRPr="00197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mit Stopps </w:t>
      </w:r>
      <w:r w:rsidR="00945445">
        <w:rPr>
          <w:rFonts w:asciiTheme="minorHAnsi" w:hAnsiTheme="minorHAnsi" w:cstheme="minorHAnsi"/>
          <w:color w:val="000000" w:themeColor="text1"/>
          <w:sz w:val="22"/>
          <w:szCs w:val="22"/>
        </w:rPr>
        <w:t>in Alberschwende, Lingenau, Egg, Schwarzenberg, Bezau, Mellau</w:t>
      </w:r>
      <w:r w:rsidR="001407CA">
        <w:rPr>
          <w:rFonts w:asciiTheme="minorHAnsi" w:hAnsiTheme="minorHAnsi" w:cstheme="minorHAnsi"/>
          <w:color w:val="000000" w:themeColor="text1"/>
          <w:sz w:val="22"/>
          <w:szCs w:val="22"/>
        </w:rPr>
        <w:t>, Schnepfau</w:t>
      </w:r>
      <w:r w:rsidR="009454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und Au</w:t>
      </w:r>
      <w:r w:rsidRPr="00197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8E6979" w:rsidRPr="00197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Der Bus ist täglich im Einsatz und macht es leicht, neben der Seeaufführung weitere Festspiele-Produktionen anzuschauen. </w:t>
      </w:r>
      <w:hyperlink r:id="rId8" w:history="1">
        <w:r w:rsidR="00197C77" w:rsidRPr="00197C77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www.bregenzerwald.at/veranstaltung/bregenzer-festspiele</w:t>
        </w:r>
      </w:hyperlink>
    </w:p>
    <w:p w14:paraId="4AC8A01E" w14:textId="77777777" w:rsidR="00D00788" w:rsidRPr="00197C77" w:rsidRDefault="00D00788" w:rsidP="001618E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85116F" w14:textId="58530A2F" w:rsidR="001618E5" w:rsidRPr="001618E5" w:rsidRDefault="00EC3760" w:rsidP="001618E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Gut gestimmt</w:t>
      </w:r>
    </w:p>
    <w:p w14:paraId="04FA9E27" w14:textId="66D4378B" w:rsidR="001618E5" w:rsidRPr="001618E5" w:rsidRDefault="001618E5" w:rsidP="001618E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Vom 16. Juli bis 17. August 2025 beeindrucken die Bregenzer Festspiele einmal mehr mit ihrem vielseitigen Programm. </w:t>
      </w:r>
      <w:r w:rsidR="00EC37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Auch in diesem Jahr hält der </w:t>
      </w: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>Winter Einzug auf der Seebühne</w:t>
      </w:r>
      <w:r w:rsidR="00EC37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Die Oper „Der Freischütz“ von Carl Maria von Weber entführt </w:t>
      </w:r>
      <w:r w:rsidR="00EC37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eine Szenerie aus Hügeln, kahlen Bäumen und </w:t>
      </w: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>schiefen Häusern.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Fürs stimmige Ambiente unter freiem Himmel sorgen </w:t>
      </w:r>
      <w:r w:rsidR="008E69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die täglich wechselnden Stimmungen am nächtlichen Himmel 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>und überraschende Lichteffekte. Wer mehr über die Besonderheiten der Seebühne erfahren will, kann täglich</w:t>
      </w:r>
      <w:r w:rsidR="008A38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bei Führungen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A38EE">
        <w:rPr>
          <w:rFonts w:asciiTheme="minorHAnsi" w:hAnsiTheme="minorHAnsi" w:cstheme="minorHAnsi"/>
          <w:color w:val="000000" w:themeColor="text1"/>
          <w:sz w:val="22"/>
          <w:szCs w:val="22"/>
        </w:rPr>
        <w:t>einen Blick hinter die Kulissen werfen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C1C94E3" w14:textId="77777777" w:rsidR="001618E5" w:rsidRPr="001618E5" w:rsidRDefault="001618E5" w:rsidP="001618E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F8893C4" w14:textId="6072E8F8" w:rsidR="001618E5" w:rsidRPr="001618E5" w:rsidRDefault="00D00788" w:rsidP="001618E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Facettenreiche Klänge</w:t>
      </w:r>
    </w:p>
    <w:p w14:paraId="0B70DD89" w14:textId="5B836BF2" w:rsidR="00D00788" w:rsidRDefault="001618E5" w:rsidP="001618E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Neben der Oper auf dem See stehen viele weitere Höhepunkte auf dem Programm. Im Festspielhaus 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ist </w:t>
      </w: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die 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Oper </w:t>
      </w:r>
      <w:proofErr w:type="spellStart"/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>edipe</w:t>
      </w:r>
      <w:proofErr w:type="spellEnd"/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 rumänischen Komponisten George Enescu 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zu sehen. </w:t>
      </w: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Die Wiener Symphoniker spielen drei Orchesterkonzerte sowie, in kleinen Formationen, Kammermusik. 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</w:t>
      </w: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Kooperation mit dem Wiener Burgtheater 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>kommt das S</w:t>
      </w: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>tück „</w:t>
      </w:r>
      <w:proofErr w:type="spellStart"/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>bumm</w:t>
      </w:r>
      <w:proofErr w:type="spellEnd"/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>tschak</w:t>
      </w:r>
      <w:proofErr w:type="spellEnd"/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oder der letzte Henker“ 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zur Uraufführung. Spannend versprechen die Produktionen des finnischen Choreografen </w:t>
      </w: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Tero Saarinen 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>zu werden. Ihre Titel lauten „</w:t>
      </w:r>
      <w:proofErr w:type="spellStart"/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>Borrowed</w:t>
      </w:r>
      <w:proofErr w:type="spellEnd"/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Light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>“ und „</w:t>
      </w:r>
      <w:r w:rsidRPr="001618E5">
        <w:rPr>
          <w:rFonts w:asciiTheme="minorHAnsi" w:hAnsiTheme="minorHAnsi" w:cstheme="minorHAnsi"/>
          <w:color w:val="000000" w:themeColor="text1"/>
          <w:sz w:val="22"/>
          <w:szCs w:val="22"/>
        </w:rPr>
        <w:t>Study for Life</w:t>
      </w:r>
      <w:r w:rsidR="00D00788">
        <w:rPr>
          <w:rFonts w:asciiTheme="minorHAnsi" w:hAnsiTheme="minorHAnsi" w:cstheme="minorHAnsi"/>
          <w:color w:val="000000" w:themeColor="text1"/>
          <w:sz w:val="22"/>
          <w:szCs w:val="22"/>
        </w:rPr>
        <w:t>“.</w:t>
      </w:r>
    </w:p>
    <w:p w14:paraId="198595F9" w14:textId="77777777" w:rsidR="00D00788" w:rsidRPr="00BF360A" w:rsidRDefault="00D00788" w:rsidP="001618E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A012E7" w14:textId="77777777" w:rsidR="001618E5" w:rsidRPr="00BF360A" w:rsidRDefault="001618E5" w:rsidP="00347B1E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F8F4EA2" w14:textId="421947DE" w:rsidR="00347B1E" w:rsidRPr="00BF360A" w:rsidRDefault="00347B1E" w:rsidP="00347B1E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BF360A">
        <w:rPr>
          <w:rFonts w:asciiTheme="minorHAnsi" w:hAnsiTheme="minorHAnsi"/>
          <w:color w:val="000000" w:themeColor="text1"/>
          <w:sz w:val="22"/>
          <w:szCs w:val="22"/>
        </w:rPr>
        <w:t xml:space="preserve">Fotos zum hochaufgelösten Download finden Sie </w:t>
      </w:r>
      <w:hyperlink r:id="rId9" w:history="1">
        <w:r w:rsidRPr="00BF360A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hier</w:t>
        </w:r>
      </w:hyperlink>
      <w:r w:rsidRPr="00BF360A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17C88947" w14:textId="77777777" w:rsidR="00347B1E" w:rsidRDefault="00347B1E" w:rsidP="00347B1E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3CD1C326" w14:textId="77777777" w:rsidR="00EE6F37" w:rsidRPr="00D17072" w:rsidRDefault="00EE6F37" w:rsidP="00347B1E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34715E7" w14:textId="77777777" w:rsidR="00347B1E" w:rsidRPr="00D17072" w:rsidRDefault="00347B1E" w:rsidP="00347B1E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D17072">
        <w:rPr>
          <w:rFonts w:asciiTheme="minorHAnsi" w:hAnsiTheme="minorHAnsi"/>
          <w:color w:val="000000" w:themeColor="text1"/>
          <w:sz w:val="22"/>
          <w:szCs w:val="22"/>
        </w:rPr>
        <w:t>Bregenzerwald Tourismus GmbH</w:t>
      </w:r>
    </w:p>
    <w:p w14:paraId="591FFFBB" w14:textId="77777777" w:rsidR="00347B1E" w:rsidRPr="00D17072" w:rsidRDefault="00347B1E" w:rsidP="00347B1E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D17072">
        <w:rPr>
          <w:rFonts w:asciiTheme="minorHAnsi" w:hAnsiTheme="minorHAnsi"/>
          <w:color w:val="000000" w:themeColor="text1"/>
          <w:sz w:val="22"/>
          <w:szCs w:val="22"/>
        </w:rPr>
        <w:t>Gerbe 1135, 6863 Egg | Vorarlberg | Österreich</w:t>
      </w:r>
    </w:p>
    <w:p w14:paraId="3BA28759" w14:textId="77777777" w:rsidR="00347B1E" w:rsidRPr="00D17072" w:rsidRDefault="00347B1E" w:rsidP="00347B1E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D17072">
        <w:rPr>
          <w:rFonts w:asciiTheme="minorHAnsi" w:hAnsiTheme="minorHAnsi"/>
          <w:color w:val="000000" w:themeColor="text1"/>
          <w:sz w:val="22"/>
          <w:szCs w:val="22"/>
        </w:rPr>
        <w:t xml:space="preserve">T +43 (0)5512 2365 | info@bregenzerwald.at | </w:t>
      </w:r>
      <w:hyperlink r:id="rId10" w:history="1">
        <w:r w:rsidRPr="00D17072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www.bregenzerwald.at</w:t>
        </w:r>
      </w:hyperlink>
    </w:p>
    <w:p w14:paraId="652F26B7" w14:textId="77777777" w:rsidR="00347B1E" w:rsidRPr="00D17072" w:rsidRDefault="00347B1E" w:rsidP="00347B1E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D17072">
        <w:rPr>
          <w:rFonts w:asciiTheme="minorHAnsi" w:hAnsiTheme="minorHAnsi"/>
          <w:color w:val="000000" w:themeColor="text1"/>
          <w:sz w:val="22"/>
          <w:szCs w:val="22"/>
        </w:rPr>
        <w:t xml:space="preserve">Medien-Anfragen: Simone Gridling, BA | </w:t>
      </w:r>
      <w:hyperlink r:id="rId11" w:history="1">
        <w:r w:rsidRPr="00D17072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simone.gridling@bregenzerwald.at</w:t>
        </w:r>
      </w:hyperlink>
      <w:r w:rsidRPr="00D17072">
        <w:rPr>
          <w:rFonts w:asciiTheme="minorHAnsi" w:hAnsiTheme="minorHAnsi"/>
          <w:color w:val="000000" w:themeColor="text1"/>
          <w:sz w:val="22"/>
          <w:szCs w:val="22"/>
        </w:rPr>
        <w:t xml:space="preserve">   </w:t>
      </w:r>
    </w:p>
    <w:sectPr w:rsidR="00347B1E" w:rsidRPr="00D17072" w:rsidSect="00FB15F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1304" w:left="1701" w:header="720" w:footer="2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D0A23" w14:textId="77777777" w:rsidR="00297112" w:rsidRDefault="00297112">
      <w:r>
        <w:separator/>
      </w:r>
    </w:p>
  </w:endnote>
  <w:endnote w:type="continuationSeparator" w:id="0">
    <w:p w14:paraId="3069D293" w14:textId="77777777" w:rsidR="00297112" w:rsidRDefault="0029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Condensed"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3F73C" w14:textId="15A83CBD" w:rsidR="0060285E" w:rsidRPr="008E462A" w:rsidRDefault="008E6979">
    <w:pPr>
      <w:jc w:val="right"/>
      <w:rPr>
        <w:rFonts w:asciiTheme="minorHAnsi" w:hAnsiTheme="minorHAnsi" w:cstheme="minorHAnsi"/>
        <w:sz w:val="22"/>
        <w:szCs w:val="22"/>
      </w:rPr>
    </w:pPr>
    <w:r>
      <w:rPr>
        <w:rStyle w:val="Seitenzahl"/>
        <w:rFonts w:asciiTheme="minorHAnsi" w:hAnsiTheme="minorHAnsi" w:cstheme="minorHAnsi"/>
        <w:sz w:val="22"/>
        <w:szCs w:val="22"/>
      </w:rPr>
      <w:t>Juni</w:t>
    </w:r>
    <w:r w:rsidR="008E462A" w:rsidRPr="008E462A">
      <w:rPr>
        <w:rStyle w:val="Seitenzahl"/>
        <w:rFonts w:asciiTheme="minorHAnsi" w:hAnsiTheme="minorHAnsi" w:cstheme="minorHAnsi"/>
        <w:sz w:val="22"/>
        <w:szCs w:val="22"/>
      </w:rPr>
      <w:t xml:space="preserve"> </w:t>
    </w:r>
    <w:r w:rsidR="00EC7ACC">
      <w:rPr>
        <w:rStyle w:val="Seitenzahl"/>
        <w:rFonts w:asciiTheme="minorHAnsi" w:hAnsiTheme="minorHAnsi" w:cstheme="minorHAnsi"/>
        <w:sz w:val="22"/>
        <w:szCs w:val="22"/>
      </w:rPr>
      <w:t>2025</w:t>
    </w:r>
  </w:p>
  <w:p w14:paraId="23707C29" w14:textId="77777777" w:rsidR="0060285E" w:rsidRDefault="0060285E">
    <w:pPr>
      <w:pStyle w:val="Fuzeile"/>
    </w:pPr>
  </w:p>
  <w:p w14:paraId="2D57EFB0" w14:textId="77777777" w:rsidR="0060285E" w:rsidRDefault="0060285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8F7F3" w14:textId="5011751F" w:rsidR="008E462A" w:rsidRPr="008E462A" w:rsidRDefault="008E462A" w:rsidP="008E462A">
    <w:pPr>
      <w:jc w:val="right"/>
      <w:rPr>
        <w:rFonts w:asciiTheme="minorHAnsi" w:hAnsiTheme="minorHAnsi" w:cstheme="minorHAnsi"/>
        <w:sz w:val="22"/>
        <w:szCs w:val="22"/>
      </w:rPr>
    </w:pPr>
    <w:r w:rsidRPr="008E462A">
      <w:rPr>
        <w:rStyle w:val="Seitenzahl"/>
        <w:rFonts w:asciiTheme="minorHAnsi" w:hAnsiTheme="minorHAnsi" w:cstheme="minorHAnsi"/>
        <w:sz w:val="22"/>
        <w:szCs w:val="22"/>
      </w:rPr>
      <w:t>November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E0B11" w14:textId="77777777" w:rsidR="00297112" w:rsidRDefault="00297112">
      <w:r>
        <w:separator/>
      </w:r>
    </w:p>
  </w:footnote>
  <w:footnote w:type="continuationSeparator" w:id="0">
    <w:p w14:paraId="13F9A2DA" w14:textId="77777777" w:rsidR="00297112" w:rsidRDefault="0029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1A427" w14:textId="5478BAF1" w:rsidR="0060285E" w:rsidRDefault="00B55646" w:rsidP="00056D79">
    <w:pPr>
      <w:pStyle w:val="Kopfzeile"/>
      <w:jc w:val="right"/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1393B46D" wp14:editId="5DF32900">
          <wp:simplePos x="0" y="0"/>
          <wp:positionH relativeFrom="margin">
            <wp:posOffset>3787140</wp:posOffset>
          </wp:positionH>
          <wp:positionV relativeFrom="paragraph">
            <wp:posOffset>-28575</wp:posOffset>
          </wp:positionV>
          <wp:extent cx="1775166" cy="128587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166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B7AC3" w14:textId="7E6D2175" w:rsidR="00887EBA" w:rsidRDefault="00887EBA" w:rsidP="00887EBA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3BA98E66" wp14:editId="0FC1EE90">
          <wp:extent cx="1466850" cy="1062423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097" cy="107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3A8A"/>
    <w:multiLevelType w:val="multilevel"/>
    <w:tmpl w:val="0694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228A3"/>
    <w:multiLevelType w:val="hybridMultilevel"/>
    <w:tmpl w:val="0FDEFE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2FAB"/>
    <w:multiLevelType w:val="hybridMultilevel"/>
    <w:tmpl w:val="D32CD384"/>
    <w:lvl w:ilvl="0" w:tplc="5A76D0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435EA"/>
    <w:multiLevelType w:val="hybridMultilevel"/>
    <w:tmpl w:val="BA68A8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25A4"/>
    <w:multiLevelType w:val="hybridMultilevel"/>
    <w:tmpl w:val="99A603D4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1018"/>
    <w:multiLevelType w:val="hybridMultilevel"/>
    <w:tmpl w:val="5C1035C6"/>
    <w:lvl w:ilvl="0" w:tplc="F8580CE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5491"/>
    <w:multiLevelType w:val="hybridMultilevel"/>
    <w:tmpl w:val="1822197E"/>
    <w:lvl w:ilvl="0" w:tplc="E50CBAAE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D0E3D"/>
    <w:multiLevelType w:val="hybridMultilevel"/>
    <w:tmpl w:val="F202D936"/>
    <w:lvl w:ilvl="0" w:tplc="E50CBAAE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6130"/>
    <w:multiLevelType w:val="hybridMultilevel"/>
    <w:tmpl w:val="199E1DFC"/>
    <w:lvl w:ilvl="0" w:tplc="05D86A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25" w:hanging="360"/>
      </w:pPr>
    </w:lvl>
    <w:lvl w:ilvl="2" w:tplc="0C07001B" w:tentative="1">
      <w:start w:val="1"/>
      <w:numFmt w:val="lowerRoman"/>
      <w:lvlText w:val="%3."/>
      <w:lvlJc w:val="right"/>
      <w:pPr>
        <w:ind w:left="1845" w:hanging="180"/>
      </w:pPr>
    </w:lvl>
    <w:lvl w:ilvl="3" w:tplc="0C07000F" w:tentative="1">
      <w:start w:val="1"/>
      <w:numFmt w:val="decimal"/>
      <w:lvlText w:val="%4."/>
      <w:lvlJc w:val="left"/>
      <w:pPr>
        <w:ind w:left="2565" w:hanging="360"/>
      </w:pPr>
    </w:lvl>
    <w:lvl w:ilvl="4" w:tplc="0C070019" w:tentative="1">
      <w:start w:val="1"/>
      <w:numFmt w:val="lowerLetter"/>
      <w:lvlText w:val="%5."/>
      <w:lvlJc w:val="left"/>
      <w:pPr>
        <w:ind w:left="3285" w:hanging="360"/>
      </w:pPr>
    </w:lvl>
    <w:lvl w:ilvl="5" w:tplc="0C07001B" w:tentative="1">
      <w:start w:val="1"/>
      <w:numFmt w:val="lowerRoman"/>
      <w:lvlText w:val="%6."/>
      <w:lvlJc w:val="right"/>
      <w:pPr>
        <w:ind w:left="4005" w:hanging="180"/>
      </w:pPr>
    </w:lvl>
    <w:lvl w:ilvl="6" w:tplc="0C07000F" w:tentative="1">
      <w:start w:val="1"/>
      <w:numFmt w:val="decimal"/>
      <w:lvlText w:val="%7."/>
      <w:lvlJc w:val="left"/>
      <w:pPr>
        <w:ind w:left="4725" w:hanging="360"/>
      </w:pPr>
    </w:lvl>
    <w:lvl w:ilvl="7" w:tplc="0C070019" w:tentative="1">
      <w:start w:val="1"/>
      <w:numFmt w:val="lowerLetter"/>
      <w:lvlText w:val="%8."/>
      <w:lvlJc w:val="left"/>
      <w:pPr>
        <w:ind w:left="5445" w:hanging="360"/>
      </w:pPr>
    </w:lvl>
    <w:lvl w:ilvl="8" w:tplc="0C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0A20BFB"/>
    <w:multiLevelType w:val="hybridMultilevel"/>
    <w:tmpl w:val="9A2631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C387A"/>
    <w:multiLevelType w:val="hybridMultilevel"/>
    <w:tmpl w:val="DCC28328"/>
    <w:lvl w:ilvl="0" w:tplc="F4726E6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B97B6D"/>
    <w:multiLevelType w:val="hybridMultilevel"/>
    <w:tmpl w:val="C882D0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E651A"/>
    <w:multiLevelType w:val="hybridMultilevel"/>
    <w:tmpl w:val="A4E0A90E"/>
    <w:lvl w:ilvl="0" w:tplc="A94C384A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3C6820C4"/>
    <w:multiLevelType w:val="hybridMultilevel"/>
    <w:tmpl w:val="5700F03E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4209C2"/>
    <w:multiLevelType w:val="hybridMultilevel"/>
    <w:tmpl w:val="D8C8FB5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06009"/>
    <w:multiLevelType w:val="multilevel"/>
    <w:tmpl w:val="FF8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2E62E0"/>
    <w:multiLevelType w:val="hybridMultilevel"/>
    <w:tmpl w:val="5A4EC3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31BB6"/>
    <w:multiLevelType w:val="multilevel"/>
    <w:tmpl w:val="B7CC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F434D"/>
    <w:multiLevelType w:val="hybridMultilevel"/>
    <w:tmpl w:val="F25C6A26"/>
    <w:lvl w:ilvl="0" w:tplc="B804F9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C2A63"/>
    <w:multiLevelType w:val="hybridMultilevel"/>
    <w:tmpl w:val="C5EC7B2C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020BD"/>
    <w:multiLevelType w:val="hybridMultilevel"/>
    <w:tmpl w:val="4A32CCAE"/>
    <w:lvl w:ilvl="0" w:tplc="F8580CE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D6136"/>
    <w:multiLevelType w:val="hybridMultilevel"/>
    <w:tmpl w:val="2432F03C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E23D9"/>
    <w:multiLevelType w:val="hybridMultilevel"/>
    <w:tmpl w:val="35FA2B9E"/>
    <w:lvl w:ilvl="0" w:tplc="ACFA6054"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0552"/>
    <w:multiLevelType w:val="multilevel"/>
    <w:tmpl w:val="5B22A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A2CF3"/>
    <w:multiLevelType w:val="hybridMultilevel"/>
    <w:tmpl w:val="5B22A84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3464A"/>
    <w:multiLevelType w:val="hybridMultilevel"/>
    <w:tmpl w:val="4D123248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0CBAAE">
      <w:start w:val="1"/>
      <w:numFmt w:val="bullet"/>
      <w:lvlText w:val="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84F51"/>
    <w:multiLevelType w:val="hybridMultilevel"/>
    <w:tmpl w:val="5722435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1"/>
  </w:num>
  <w:num w:numId="4">
    <w:abstractNumId w:val="19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"/>
  </w:num>
  <w:num w:numId="11">
    <w:abstractNumId w:val="10"/>
  </w:num>
  <w:num w:numId="12">
    <w:abstractNumId w:val="6"/>
  </w:num>
  <w:num w:numId="13">
    <w:abstractNumId w:val="12"/>
  </w:num>
  <w:num w:numId="14">
    <w:abstractNumId w:val="5"/>
  </w:num>
  <w:num w:numId="15">
    <w:abstractNumId w:val="20"/>
  </w:num>
  <w:num w:numId="16">
    <w:abstractNumId w:val="11"/>
  </w:num>
  <w:num w:numId="17">
    <w:abstractNumId w:val="24"/>
  </w:num>
  <w:num w:numId="18">
    <w:abstractNumId w:val="23"/>
  </w:num>
  <w:num w:numId="19">
    <w:abstractNumId w:val="16"/>
  </w:num>
  <w:num w:numId="20">
    <w:abstractNumId w:val="2"/>
  </w:num>
  <w:num w:numId="21">
    <w:abstractNumId w:val="13"/>
  </w:num>
  <w:num w:numId="22">
    <w:abstractNumId w:val="9"/>
  </w:num>
  <w:num w:numId="23">
    <w:abstractNumId w:val="14"/>
  </w:num>
  <w:num w:numId="24">
    <w:abstractNumId w:val="3"/>
  </w:num>
  <w:num w:numId="25">
    <w:abstractNumId w:val="8"/>
  </w:num>
  <w:num w:numId="26">
    <w:abstractNumId w:val="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38"/>
    <w:rsid w:val="00000ED1"/>
    <w:rsid w:val="000022F4"/>
    <w:rsid w:val="000130B3"/>
    <w:rsid w:val="000216D3"/>
    <w:rsid w:val="000229A1"/>
    <w:rsid w:val="00032EFC"/>
    <w:rsid w:val="00042FC3"/>
    <w:rsid w:val="0004524A"/>
    <w:rsid w:val="0004594D"/>
    <w:rsid w:val="00046447"/>
    <w:rsid w:val="00051F9B"/>
    <w:rsid w:val="00052F5E"/>
    <w:rsid w:val="0005400F"/>
    <w:rsid w:val="00054DFE"/>
    <w:rsid w:val="0005618F"/>
    <w:rsid w:val="000563F4"/>
    <w:rsid w:val="00056D79"/>
    <w:rsid w:val="00060E59"/>
    <w:rsid w:val="00061547"/>
    <w:rsid w:val="00062FB9"/>
    <w:rsid w:val="000631A3"/>
    <w:rsid w:val="00065A2E"/>
    <w:rsid w:val="000702E7"/>
    <w:rsid w:val="000719D0"/>
    <w:rsid w:val="00075A39"/>
    <w:rsid w:val="000907A6"/>
    <w:rsid w:val="000928CC"/>
    <w:rsid w:val="00092C85"/>
    <w:rsid w:val="00097076"/>
    <w:rsid w:val="000A15FB"/>
    <w:rsid w:val="000A1D10"/>
    <w:rsid w:val="000A53E6"/>
    <w:rsid w:val="000A5D52"/>
    <w:rsid w:val="000B26DC"/>
    <w:rsid w:val="000B68DF"/>
    <w:rsid w:val="000C01F0"/>
    <w:rsid w:val="000C0582"/>
    <w:rsid w:val="000C3B75"/>
    <w:rsid w:val="000D74AE"/>
    <w:rsid w:val="000E0E2F"/>
    <w:rsid w:val="000E266E"/>
    <w:rsid w:val="000E3714"/>
    <w:rsid w:val="000E477F"/>
    <w:rsid w:val="000E7B9D"/>
    <w:rsid w:val="000F44CC"/>
    <w:rsid w:val="000F4F45"/>
    <w:rsid w:val="001009DE"/>
    <w:rsid w:val="00101C5B"/>
    <w:rsid w:val="00105F59"/>
    <w:rsid w:val="00106AE2"/>
    <w:rsid w:val="0011080A"/>
    <w:rsid w:val="0011197F"/>
    <w:rsid w:val="001167AE"/>
    <w:rsid w:val="001167DD"/>
    <w:rsid w:val="00117AF7"/>
    <w:rsid w:val="00120483"/>
    <w:rsid w:val="00120604"/>
    <w:rsid w:val="00120EA2"/>
    <w:rsid w:val="0012332F"/>
    <w:rsid w:val="00123997"/>
    <w:rsid w:val="00124F4D"/>
    <w:rsid w:val="00126B65"/>
    <w:rsid w:val="00127D72"/>
    <w:rsid w:val="0013174C"/>
    <w:rsid w:val="00131F2F"/>
    <w:rsid w:val="00137588"/>
    <w:rsid w:val="00137F6B"/>
    <w:rsid w:val="001407CA"/>
    <w:rsid w:val="00140D1E"/>
    <w:rsid w:val="00145873"/>
    <w:rsid w:val="0014678C"/>
    <w:rsid w:val="00152199"/>
    <w:rsid w:val="00153F59"/>
    <w:rsid w:val="0016088F"/>
    <w:rsid w:val="001618E5"/>
    <w:rsid w:val="00164D34"/>
    <w:rsid w:val="00166D80"/>
    <w:rsid w:val="00167F14"/>
    <w:rsid w:val="001705D7"/>
    <w:rsid w:val="00171603"/>
    <w:rsid w:val="0017395F"/>
    <w:rsid w:val="00173C40"/>
    <w:rsid w:val="00174188"/>
    <w:rsid w:val="001804E8"/>
    <w:rsid w:val="00197C77"/>
    <w:rsid w:val="001A0BC8"/>
    <w:rsid w:val="001A64C6"/>
    <w:rsid w:val="001A69D3"/>
    <w:rsid w:val="001B56B5"/>
    <w:rsid w:val="001B7524"/>
    <w:rsid w:val="001C0D3F"/>
    <w:rsid w:val="001C2BD5"/>
    <w:rsid w:val="001C7A86"/>
    <w:rsid w:val="001C7ADD"/>
    <w:rsid w:val="001D51B4"/>
    <w:rsid w:val="001D7EE3"/>
    <w:rsid w:val="001E0001"/>
    <w:rsid w:val="001E21CC"/>
    <w:rsid w:val="001E399A"/>
    <w:rsid w:val="001E67D0"/>
    <w:rsid w:val="001E71EF"/>
    <w:rsid w:val="001F0599"/>
    <w:rsid w:val="001F085B"/>
    <w:rsid w:val="001F3A6A"/>
    <w:rsid w:val="001F4B2D"/>
    <w:rsid w:val="001F5141"/>
    <w:rsid w:val="001F70E0"/>
    <w:rsid w:val="00200A53"/>
    <w:rsid w:val="00201F27"/>
    <w:rsid w:val="00202FED"/>
    <w:rsid w:val="0020764A"/>
    <w:rsid w:val="0021101C"/>
    <w:rsid w:val="00211071"/>
    <w:rsid w:val="00214D3E"/>
    <w:rsid w:val="00224D45"/>
    <w:rsid w:val="00236BCD"/>
    <w:rsid w:val="00241FCC"/>
    <w:rsid w:val="00242D17"/>
    <w:rsid w:val="00247CEA"/>
    <w:rsid w:val="002519D4"/>
    <w:rsid w:val="002541C7"/>
    <w:rsid w:val="00255614"/>
    <w:rsid w:val="002579D8"/>
    <w:rsid w:val="00257D71"/>
    <w:rsid w:val="0026215E"/>
    <w:rsid w:val="002655D1"/>
    <w:rsid w:val="00270271"/>
    <w:rsid w:val="002745CC"/>
    <w:rsid w:val="00274C98"/>
    <w:rsid w:val="00274C9E"/>
    <w:rsid w:val="00277947"/>
    <w:rsid w:val="00280BB7"/>
    <w:rsid w:val="002828C7"/>
    <w:rsid w:val="00285BD8"/>
    <w:rsid w:val="00286E70"/>
    <w:rsid w:val="00290FB0"/>
    <w:rsid w:val="002911A0"/>
    <w:rsid w:val="00292155"/>
    <w:rsid w:val="002940DA"/>
    <w:rsid w:val="0029657C"/>
    <w:rsid w:val="00297112"/>
    <w:rsid w:val="00297ED4"/>
    <w:rsid w:val="00297F89"/>
    <w:rsid w:val="002A1758"/>
    <w:rsid w:val="002A35DC"/>
    <w:rsid w:val="002A72D0"/>
    <w:rsid w:val="002B239E"/>
    <w:rsid w:val="002B28F9"/>
    <w:rsid w:val="002B348D"/>
    <w:rsid w:val="002B75E0"/>
    <w:rsid w:val="002B7E54"/>
    <w:rsid w:val="002C13A7"/>
    <w:rsid w:val="002C2AE8"/>
    <w:rsid w:val="002D4CF7"/>
    <w:rsid w:val="00301E02"/>
    <w:rsid w:val="003038CC"/>
    <w:rsid w:val="00303D65"/>
    <w:rsid w:val="00312218"/>
    <w:rsid w:val="0031256F"/>
    <w:rsid w:val="00317A0C"/>
    <w:rsid w:val="00317CF9"/>
    <w:rsid w:val="00332229"/>
    <w:rsid w:val="003341B9"/>
    <w:rsid w:val="00340E55"/>
    <w:rsid w:val="00343C94"/>
    <w:rsid w:val="00347B1E"/>
    <w:rsid w:val="003525BF"/>
    <w:rsid w:val="00355320"/>
    <w:rsid w:val="00360802"/>
    <w:rsid w:val="00360DF8"/>
    <w:rsid w:val="003665DF"/>
    <w:rsid w:val="003668E8"/>
    <w:rsid w:val="0037055B"/>
    <w:rsid w:val="00370662"/>
    <w:rsid w:val="00372D83"/>
    <w:rsid w:val="00372FDD"/>
    <w:rsid w:val="00374D7B"/>
    <w:rsid w:val="00376124"/>
    <w:rsid w:val="00377985"/>
    <w:rsid w:val="00381451"/>
    <w:rsid w:val="00383810"/>
    <w:rsid w:val="00383E52"/>
    <w:rsid w:val="00386C01"/>
    <w:rsid w:val="00387700"/>
    <w:rsid w:val="00390D0F"/>
    <w:rsid w:val="00392126"/>
    <w:rsid w:val="00392ED8"/>
    <w:rsid w:val="003937AC"/>
    <w:rsid w:val="003958F2"/>
    <w:rsid w:val="0039673F"/>
    <w:rsid w:val="003B1B41"/>
    <w:rsid w:val="003C3EFB"/>
    <w:rsid w:val="003C46F0"/>
    <w:rsid w:val="003C5920"/>
    <w:rsid w:val="003C71A7"/>
    <w:rsid w:val="003D11EA"/>
    <w:rsid w:val="003D12B7"/>
    <w:rsid w:val="003D1A51"/>
    <w:rsid w:val="003D6BCD"/>
    <w:rsid w:val="003E30D4"/>
    <w:rsid w:val="003E6FFB"/>
    <w:rsid w:val="003F2949"/>
    <w:rsid w:val="003F4D36"/>
    <w:rsid w:val="00401883"/>
    <w:rsid w:val="004116D3"/>
    <w:rsid w:val="00416C6E"/>
    <w:rsid w:val="0042110C"/>
    <w:rsid w:val="00422FB6"/>
    <w:rsid w:val="00426684"/>
    <w:rsid w:val="00432A63"/>
    <w:rsid w:val="00432CE4"/>
    <w:rsid w:val="00437767"/>
    <w:rsid w:val="004401A6"/>
    <w:rsid w:val="00441785"/>
    <w:rsid w:val="0044215A"/>
    <w:rsid w:val="00445354"/>
    <w:rsid w:val="00445AAB"/>
    <w:rsid w:val="004468DA"/>
    <w:rsid w:val="00446CAA"/>
    <w:rsid w:val="00446F17"/>
    <w:rsid w:val="00447446"/>
    <w:rsid w:val="0045026A"/>
    <w:rsid w:val="0045501C"/>
    <w:rsid w:val="004573F6"/>
    <w:rsid w:val="004623E1"/>
    <w:rsid w:val="00462C11"/>
    <w:rsid w:val="00462E83"/>
    <w:rsid w:val="004677D3"/>
    <w:rsid w:val="00467B1D"/>
    <w:rsid w:val="00473EAC"/>
    <w:rsid w:val="00474BD2"/>
    <w:rsid w:val="004809C9"/>
    <w:rsid w:val="00481093"/>
    <w:rsid w:val="0048181B"/>
    <w:rsid w:val="00484B33"/>
    <w:rsid w:val="00497760"/>
    <w:rsid w:val="004A580B"/>
    <w:rsid w:val="004B1663"/>
    <w:rsid w:val="004C15F9"/>
    <w:rsid w:val="004C437F"/>
    <w:rsid w:val="004D0146"/>
    <w:rsid w:val="004D444E"/>
    <w:rsid w:val="004D590D"/>
    <w:rsid w:val="004E2BC5"/>
    <w:rsid w:val="004E2BFE"/>
    <w:rsid w:val="004E4C2B"/>
    <w:rsid w:val="004E5588"/>
    <w:rsid w:val="004F0C44"/>
    <w:rsid w:val="004F5B6E"/>
    <w:rsid w:val="00500AA3"/>
    <w:rsid w:val="00503CA4"/>
    <w:rsid w:val="00511620"/>
    <w:rsid w:val="0051355B"/>
    <w:rsid w:val="00513E83"/>
    <w:rsid w:val="0051419D"/>
    <w:rsid w:val="00514650"/>
    <w:rsid w:val="0051577C"/>
    <w:rsid w:val="0052184A"/>
    <w:rsid w:val="00524CF5"/>
    <w:rsid w:val="00526B0F"/>
    <w:rsid w:val="00526B70"/>
    <w:rsid w:val="00533CB2"/>
    <w:rsid w:val="00544622"/>
    <w:rsid w:val="00546034"/>
    <w:rsid w:val="0054614D"/>
    <w:rsid w:val="005462B5"/>
    <w:rsid w:val="0055317F"/>
    <w:rsid w:val="00557086"/>
    <w:rsid w:val="005605D3"/>
    <w:rsid w:val="00562BD5"/>
    <w:rsid w:val="00565FD5"/>
    <w:rsid w:val="00571496"/>
    <w:rsid w:val="00576BD2"/>
    <w:rsid w:val="00581566"/>
    <w:rsid w:val="00582B7F"/>
    <w:rsid w:val="00583E11"/>
    <w:rsid w:val="00583F1F"/>
    <w:rsid w:val="00586C38"/>
    <w:rsid w:val="005A0F8D"/>
    <w:rsid w:val="005A2586"/>
    <w:rsid w:val="005A759C"/>
    <w:rsid w:val="005B0600"/>
    <w:rsid w:val="005B0BA0"/>
    <w:rsid w:val="005B0EBD"/>
    <w:rsid w:val="005B62E1"/>
    <w:rsid w:val="005B6345"/>
    <w:rsid w:val="005C3F89"/>
    <w:rsid w:val="005C6D0E"/>
    <w:rsid w:val="005D2D83"/>
    <w:rsid w:val="005D3087"/>
    <w:rsid w:val="005D3720"/>
    <w:rsid w:val="005D398E"/>
    <w:rsid w:val="005D3A87"/>
    <w:rsid w:val="005D4640"/>
    <w:rsid w:val="005D5703"/>
    <w:rsid w:val="005D5FD5"/>
    <w:rsid w:val="005E1263"/>
    <w:rsid w:val="005E4EFE"/>
    <w:rsid w:val="005E54A9"/>
    <w:rsid w:val="005E7ED4"/>
    <w:rsid w:val="005F2F02"/>
    <w:rsid w:val="005F7C9B"/>
    <w:rsid w:val="00600B1B"/>
    <w:rsid w:val="0060285E"/>
    <w:rsid w:val="0060774B"/>
    <w:rsid w:val="00613834"/>
    <w:rsid w:val="00615070"/>
    <w:rsid w:val="00616CCB"/>
    <w:rsid w:val="00617FCF"/>
    <w:rsid w:val="0062013A"/>
    <w:rsid w:val="00623C39"/>
    <w:rsid w:val="006305F3"/>
    <w:rsid w:val="00632BD6"/>
    <w:rsid w:val="00634CE1"/>
    <w:rsid w:val="00635684"/>
    <w:rsid w:val="00640109"/>
    <w:rsid w:val="006408B1"/>
    <w:rsid w:val="00640A74"/>
    <w:rsid w:val="006416CA"/>
    <w:rsid w:val="00641DB0"/>
    <w:rsid w:val="00641FDE"/>
    <w:rsid w:val="00654DB9"/>
    <w:rsid w:val="00656247"/>
    <w:rsid w:val="00664862"/>
    <w:rsid w:val="0066510A"/>
    <w:rsid w:val="00670932"/>
    <w:rsid w:val="00676935"/>
    <w:rsid w:val="006825B1"/>
    <w:rsid w:val="006843AB"/>
    <w:rsid w:val="00697E7F"/>
    <w:rsid w:val="006A1E99"/>
    <w:rsid w:val="006A2177"/>
    <w:rsid w:val="006A4705"/>
    <w:rsid w:val="006A523D"/>
    <w:rsid w:val="006A782D"/>
    <w:rsid w:val="006A7CED"/>
    <w:rsid w:val="006B30AF"/>
    <w:rsid w:val="006B4920"/>
    <w:rsid w:val="006C00CB"/>
    <w:rsid w:val="006C5B29"/>
    <w:rsid w:val="006C5CB1"/>
    <w:rsid w:val="006D106E"/>
    <w:rsid w:val="006D228E"/>
    <w:rsid w:val="006D5F16"/>
    <w:rsid w:val="006D7972"/>
    <w:rsid w:val="006E6009"/>
    <w:rsid w:val="006F03D9"/>
    <w:rsid w:val="006F5541"/>
    <w:rsid w:val="006F5B51"/>
    <w:rsid w:val="006F5F36"/>
    <w:rsid w:val="006F7600"/>
    <w:rsid w:val="007023DD"/>
    <w:rsid w:val="007067AC"/>
    <w:rsid w:val="00711388"/>
    <w:rsid w:val="007116D2"/>
    <w:rsid w:val="00712FF7"/>
    <w:rsid w:val="0071549A"/>
    <w:rsid w:val="00715966"/>
    <w:rsid w:val="00717F9A"/>
    <w:rsid w:val="00720495"/>
    <w:rsid w:val="0072197E"/>
    <w:rsid w:val="00726645"/>
    <w:rsid w:val="00726A19"/>
    <w:rsid w:val="00726E2B"/>
    <w:rsid w:val="007311C6"/>
    <w:rsid w:val="00737A81"/>
    <w:rsid w:val="0074272B"/>
    <w:rsid w:val="00742F92"/>
    <w:rsid w:val="00750A3D"/>
    <w:rsid w:val="00754FFB"/>
    <w:rsid w:val="00761E47"/>
    <w:rsid w:val="00761FA9"/>
    <w:rsid w:val="007641B1"/>
    <w:rsid w:val="00766B4A"/>
    <w:rsid w:val="0077234A"/>
    <w:rsid w:val="007726A2"/>
    <w:rsid w:val="00774183"/>
    <w:rsid w:val="00774792"/>
    <w:rsid w:val="00774F12"/>
    <w:rsid w:val="007816CE"/>
    <w:rsid w:val="00786CB0"/>
    <w:rsid w:val="00792EA3"/>
    <w:rsid w:val="00796EB8"/>
    <w:rsid w:val="007A02C6"/>
    <w:rsid w:val="007A2E5B"/>
    <w:rsid w:val="007A3FD3"/>
    <w:rsid w:val="007A451E"/>
    <w:rsid w:val="007A46E9"/>
    <w:rsid w:val="007B54A5"/>
    <w:rsid w:val="007B5986"/>
    <w:rsid w:val="007B77EA"/>
    <w:rsid w:val="007B7F07"/>
    <w:rsid w:val="007B7F99"/>
    <w:rsid w:val="007C1761"/>
    <w:rsid w:val="007C4066"/>
    <w:rsid w:val="007C45F7"/>
    <w:rsid w:val="007C6492"/>
    <w:rsid w:val="007D1D24"/>
    <w:rsid w:val="007D24D6"/>
    <w:rsid w:val="007D2D58"/>
    <w:rsid w:val="007D56C0"/>
    <w:rsid w:val="007D581F"/>
    <w:rsid w:val="007D5EFC"/>
    <w:rsid w:val="007D700F"/>
    <w:rsid w:val="007E0B35"/>
    <w:rsid w:val="007E1114"/>
    <w:rsid w:val="007E6579"/>
    <w:rsid w:val="007E7F5C"/>
    <w:rsid w:val="007F59FE"/>
    <w:rsid w:val="00801915"/>
    <w:rsid w:val="00803C9B"/>
    <w:rsid w:val="00810E5F"/>
    <w:rsid w:val="008117A8"/>
    <w:rsid w:val="00812DEB"/>
    <w:rsid w:val="00812ED5"/>
    <w:rsid w:val="00822942"/>
    <w:rsid w:val="00822D3B"/>
    <w:rsid w:val="008233BB"/>
    <w:rsid w:val="00830043"/>
    <w:rsid w:val="00832104"/>
    <w:rsid w:val="008351A7"/>
    <w:rsid w:val="00836E57"/>
    <w:rsid w:val="00842E2D"/>
    <w:rsid w:val="008508D9"/>
    <w:rsid w:val="0085090C"/>
    <w:rsid w:val="008524DC"/>
    <w:rsid w:val="00855562"/>
    <w:rsid w:val="008622F5"/>
    <w:rsid w:val="00874BFE"/>
    <w:rsid w:val="00883F01"/>
    <w:rsid w:val="0088406D"/>
    <w:rsid w:val="00886D6E"/>
    <w:rsid w:val="00886F2B"/>
    <w:rsid w:val="00887570"/>
    <w:rsid w:val="00887EBA"/>
    <w:rsid w:val="008913A5"/>
    <w:rsid w:val="00893115"/>
    <w:rsid w:val="008A00BF"/>
    <w:rsid w:val="008A14A4"/>
    <w:rsid w:val="008A32C8"/>
    <w:rsid w:val="008A3413"/>
    <w:rsid w:val="008A38EE"/>
    <w:rsid w:val="008B133A"/>
    <w:rsid w:val="008B3632"/>
    <w:rsid w:val="008C0B60"/>
    <w:rsid w:val="008C38AF"/>
    <w:rsid w:val="008C3AD0"/>
    <w:rsid w:val="008C50CB"/>
    <w:rsid w:val="008C703B"/>
    <w:rsid w:val="008D142C"/>
    <w:rsid w:val="008D58F3"/>
    <w:rsid w:val="008E343C"/>
    <w:rsid w:val="008E440D"/>
    <w:rsid w:val="008E462A"/>
    <w:rsid w:val="008E6979"/>
    <w:rsid w:val="008E6D4C"/>
    <w:rsid w:val="008E7DEA"/>
    <w:rsid w:val="00901418"/>
    <w:rsid w:val="00901584"/>
    <w:rsid w:val="00901A27"/>
    <w:rsid w:val="00903785"/>
    <w:rsid w:val="00913502"/>
    <w:rsid w:val="00914263"/>
    <w:rsid w:val="009151DC"/>
    <w:rsid w:val="00915CD7"/>
    <w:rsid w:val="00916876"/>
    <w:rsid w:val="009329C0"/>
    <w:rsid w:val="00935296"/>
    <w:rsid w:val="00935E14"/>
    <w:rsid w:val="009404C1"/>
    <w:rsid w:val="00941A48"/>
    <w:rsid w:val="009424F5"/>
    <w:rsid w:val="00945445"/>
    <w:rsid w:val="0095444D"/>
    <w:rsid w:val="00954D6D"/>
    <w:rsid w:val="0095749D"/>
    <w:rsid w:val="00957857"/>
    <w:rsid w:val="0096272F"/>
    <w:rsid w:val="00964157"/>
    <w:rsid w:val="00964738"/>
    <w:rsid w:val="00965F90"/>
    <w:rsid w:val="00965FE1"/>
    <w:rsid w:val="009678BB"/>
    <w:rsid w:val="0097121A"/>
    <w:rsid w:val="00972082"/>
    <w:rsid w:val="0097214D"/>
    <w:rsid w:val="009735E5"/>
    <w:rsid w:val="00976BFF"/>
    <w:rsid w:val="00982EA1"/>
    <w:rsid w:val="00985DFB"/>
    <w:rsid w:val="009A0580"/>
    <w:rsid w:val="009A1FF3"/>
    <w:rsid w:val="009A3337"/>
    <w:rsid w:val="009A5A36"/>
    <w:rsid w:val="009A5F28"/>
    <w:rsid w:val="009B05BF"/>
    <w:rsid w:val="009B352A"/>
    <w:rsid w:val="009B39EE"/>
    <w:rsid w:val="009B6F47"/>
    <w:rsid w:val="009B7B1B"/>
    <w:rsid w:val="009B7CA6"/>
    <w:rsid w:val="009C2095"/>
    <w:rsid w:val="009C2987"/>
    <w:rsid w:val="009C2B83"/>
    <w:rsid w:val="009C54FB"/>
    <w:rsid w:val="009C7F9C"/>
    <w:rsid w:val="009D54D9"/>
    <w:rsid w:val="009D7F84"/>
    <w:rsid w:val="009E33CF"/>
    <w:rsid w:val="009F427E"/>
    <w:rsid w:val="009F5DDF"/>
    <w:rsid w:val="00A0264A"/>
    <w:rsid w:val="00A16736"/>
    <w:rsid w:val="00A16E28"/>
    <w:rsid w:val="00A342E9"/>
    <w:rsid w:val="00A37E99"/>
    <w:rsid w:val="00A70F28"/>
    <w:rsid w:val="00A735AB"/>
    <w:rsid w:val="00A75B9E"/>
    <w:rsid w:val="00A80147"/>
    <w:rsid w:val="00A819A5"/>
    <w:rsid w:val="00A81FB0"/>
    <w:rsid w:val="00A82A66"/>
    <w:rsid w:val="00A83E54"/>
    <w:rsid w:val="00A85ABA"/>
    <w:rsid w:val="00A860D0"/>
    <w:rsid w:val="00A91358"/>
    <w:rsid w:val="00A978D1"/>
    <w:rsid w:val="00AA0B7A"/>
    <w:rsid w:val="00AA3296"/>
    <w:rsid w:val="00AA49A4"/>
    <w:rsid w:val="00AB764B"/>
    <w:rsid w:val="00AC17FA"/>
    <w:rsid w:val="00AC20CC"/>
    <w:rsid w:val="00AC621E"/>
    <w:rsid w:val="00AE16F4"/>
    <w:rsid w:val="00AE1EDA"/>
    <w:rsid w:val="00AE413C"/>
    <w:rsid w:val="00AE49B5"/>
    <w:rsid w:val="00AE501D"/>
    <w:rsid w:val="00AE761E"/>
    <w:rsid w:val="00AF06C1"/>
    <w:rsid w:val="00AF123A"/>
    <w:rsid w:val="00AF183A"/>
    <w:rsid w:val="00AF30A4"/>
    <w:rsid w:val="00B00F3A"/>
    <w:rsid w:val="00B0158D"/>
    <w:rsid w:val="00B01D58"/>
    <w:rsid w:val="00B031E9"/>
    <w:rsid w:val="00B04C6C"/>
    <w:rsid w:val="00B07F8E"/>
    <w:rsid w:val="00B10362"/>
    <w:rsid w:val="00B11328"/>
    <w:rsid w:val="00B121EE"/>
    <w:rsid w:val="00B134FA"/>
    <w:rsid w:val="00B14596"/>
    <w:rsid w:val="00B15FDD"/>
    <w:rsid w:val="00B16C6B"/>
    <w:rsid w:val="00B23671"/>
    <w:rsid w:val="00B24756"/>
    <w:rsid w:val="00B249D7"/>
    <w:rsid w:val="00B2766C"/>
    <w:rsid w:val="00B32B3A"/>
    <w:rsid w:val="00B3396E"/>
    <w:rsid w:val="00B36E33"/>
    <w:rsid w:val="00B37D6D"/>
    <w:rsid w:val="00B44F5B"/>
    <w:rsid w:val="00B45A84"/>
    <w:rsid w:val="00B46E34"/>
    <w:rsid w:val="00B47448"/>
    <w:rsid w:val="00B502F0"/>
    <w:rsid w:val="00B5195F"/>
    <w:rsid w:val="00B51EA8"/>
    <w:rsid w:val="00B525D1"/>
    <w:rsid w:val="00B55646"/>
    <w:rsid w:val="00B6263E"/>
    <w:rsid w:val="00B7024D"/>
    <w:rsid w:val="00B7254B"/>
    <w:rsid w:val="00B732C6"/>
    <w:rsid w:val="00B765A0"/>
    <w:rsid w:val="00B823FD"/>
    <w:rsid w:val="00B8649C"/>
    <w:rsid w:val="00B92164"/>
    <w:rsid w:val="00B9420C"/>
    <w:rsid w:val="00B94AB9"/>
    <w:rsid w:val="00B94BDA"/>
    <w:rsid w:val="00B96BFA"/>
    <w:rsid w:val="00B97866"/>
    <w:rsid w:val="00BA03D7"/>
    <w:rsid w:val="00BA1957"/>
    <w:rsid w:val="00BB0E59"/>
    <w:rsid w:val="00BB2D14"/>
    <w:rsid w:val="00BB473C"/>
    <w:rsid w:val="00BC20A9"/>
    <w:rsid w:val="00BD0AA3"/>
    <w:rsid w:val="00BD253F"/>
    <w:rsid w:val="00BD327F"/>
    <w:rsid w:val="00BD7BF0"/>
    <w:rsid w:val="00BF1238"/>
    <w:rsid w:val="00BF360A"/>
    <w:rsid w:val="00C07731"/>
    <w:rsid w:val="00C11649"/>
    <w:rsid w:val="00C135D5"/>
    <w:rsid w:val="00C13779"/>
    <w:rsid w:val="00C22F76"/>
    <w:rsid w:val="00C23C5F"/>
    <w:rsid w:val="00C2795F"/>
    <w:rsid w:val="00C34B14"/>
    <w:rsid w:val="00C361CB"/>
    <w:rsid w:val="00C40F3E"/>
    <w:rsid w:val="00C412F9"/>
    <w:rsid w:val="00C47864"/>
    <w:rsid w:val="00C52BE7"/>
    <w:rsid w:val="00C53E01"/>
    <w:rsid w:val="00C54FED"/>
    <w:rsid w:val="00C56A09"/>
    <w:rsid w:val="00C57413"/>
    <w:rsid w:val="00C6008F"/>
    <w:rsid w:val="00C601CA"/>
    <w:rsid w:val="00C66334"/>
    <w:rsid w:val="00C724E1"/>
    <w:rsid w:val="00C7328B"/>
    <w:rsid w:val="00C73506"/>
    <w:rsid w:val="00C7422B"/>
    <w:rsid w:val="00C74D98"/>
    <w:rsid w:val="00C76BA5"/>
    <w:rsid w:val="00C84F16"/>
    <w:rsid w:val="00C8509B"/>
    <w:rsid w:val="00C869A4"/>
    <w:rsid w:val="00C967E8"/>
    <w:rsid w:val="00C96A06"/>
    <w:rsid w:val="00CA1255"/>
    <w:rsid w:val="00CA7516"/>
    <w:rsid w:val="00CB030A"/>
    <w:rsid w:val="00CB084A"/>
    <w:rsid w:val="00CB2D30"/>
    <w:rsid w:val="00CB4163"/>
    <w:rsid w:val="00CC2CDE"/>
    <w:rsid w:val="00CC30F5"/>
    <w:rsid w:val="00CC568B"/>
    <w:rsid w:val="00CC662A"/>
    <w:rsid w:val="00CC7928"/>
    <w:rsid w:val="00CC7F5C"/>
    <w:rsid w:val="00CD2F5A"/>
    <w:rsid w:val="00CD3596"/>
    <w:rsid w:val="00CD3C70"/>
    <w:rsid w:val="00CE396D"/>
    <w:rsid w:val="00CE5CDD"/>
    <w:rsid w:val="00CF493C"/>
    <w:rsid w:val="00CF5DB8"/>
    <w:rsid w:val="00D00788"/>
    <w:rsid w:val="00D01359"/>
    <w:rsid w:val="00D013CE"/>
    <w:rsid w:val="00D013D1"/>
    <w:rsid w:val="00D0674F"/>
    <w:rsid w:val="00D14F34"/>
    <w:rsid w:val="00D165FF"/>
    <w:rsid w:val="00D17072"/>
    <w:rsid w:val="00D1783C"/>
    <w:rsid w:val="00D22E29"/>
    <w:rsid w:val="00D3014F"/>
    <w:rsid w:val="00D3017D"/>
    <w:rsid w:val="00D30666"/>
    <w:rsid w:val="00D346B7"/>
    <w:rsid w:val="00D36691"/>
    <w:rsid w:val="00D36BE0"/>
    <w:rsid w:val="00D43660"/>
    <w:rsid w:val="00D43A63"/>
    <w:rsid w:val="00D46A5C"/>
    <w:rsid w:val="00D47B63"/>
    <w:rsid w:val="00D51DB6"/>
    <w:rsid w:val="00D642F9"/>
    <w:rsid w:val="00D6544B"/>
    <w:rsid w:val="00D77F4E"/>
    <w:rsid w:val="00D879A3"/>
    <w:rsid w:val="00D9525E"/>
    <w:rsid w:val="00D95F0C"/>
    <w:rsid w:val="00D968D5"/>
    <w:rsid w:val="00DA01CD"/>
    <w:rsid w:val="00DA1792"/>
    <w:rsid w:val="00DA5CE9"/>
    <w:rsid w:val="00DB260A"/>
    <w:rsid w:val="00DC1C03"/>
    <w:rsid w:val="00DC1D4A"/>
    <w:rsid w:val="00DD406B"/>
    <w:rsid w:val="00DD44D2"/>
    <w:rsid w:val="00DE0010"/>
    <w:rsid w:val="00DE603D"/>
    <w:rsid w:val="00DE654C"/>
    <w:rsid w:val="00DF18DE"/>
    <w:rsid w:val="00DF44FE"/>
    <w:rsid w:val="00DF6D39"/>
    <w:rsid w:val="00DF7934"/>
    <w:rsid w:val="00DF7A6B"/>
    <w:rsid w:val="00E0427D"/>
    <w:rsid w:val="00E049B2"/>
    <w:rsid w:val="00E1176C"/>
    <w:rsid w:val="00E1482A"/>
    <w:rsid w:val="00E16DC9"/>
    <w:rsid w:val="00E24110"/>
    <w:rsid w:val="00E2563F"/>
    <w:rsid w:val="00E27C65"/>
    <w:rsid w:val="00E30EA6"/>
    <w:rsid w:val="00E35528"/>
    <w:rsid w:val="00E409CB"/>
    <w:rsid w:val="00E4397D"/>
    <w:rsid w:val="00E45295"/>
    <w:rsid w:val="00E460AD"/>
    <w:rsid w:val="00E473B5"/>
    <w:rsid w:val="00E534D8"/>
    <w:rsid w:val="00E56996"/>
    <w:rsid w:val="00E57385"/>
    <w:rsid w:val="00E60C10"/>
    <w:rsid w:val="00E61D32"/>
    <w:rsid w:val="00E66F7E"/>
    <w:rsid w:val="00E86790"/>
    <w:rsid w:val="00E91AE2"/>
    <w:rsid w:val="00E92A56"/>
    <w:rsid w:val="00E9544F"/>
    <w:rsid w:val="00E9627F"/>
    <w:rsid w:val="00E97623"/>
    <w:rsid w:val="00EA0AD8"/>
    <w:rsid w:val="00EA34FF"/>
    <w:rsid w:val="00EA3DA0"/>
    <w:rsid w:val="00EA3DD7"/>
    <w:rsid w:val="00EA4135"/>
    <w:rsid w:val="00EB0CE4"/>
    <w:rsid w:val="00EB448D"/>
    <w:rsid w:val="00EC254F"/>
    <w:rsid w:val="00EC3760"/>
    <w:rsid w:val="00EC3C01"/>
    <w:rsid w:val="00EC7ACC"/>
    <w:rsid w:val="00EC7B55"/>
    <w:rsid w:val="00ED34F9"/>
    <w:rsid w:val="00ED7603"/>
    <w:rsid w:val="00EE27D5"/>
    <w:rsid w:val="00EE3D41"/>
    <w:rsid w:val="00EE6F37"/>
    <w:rsid w:val="00EF0C73"/>
    <w:rsid w:val="00EF10D3"/>
    <w:rsid w:val="00EF2E60"/>
    <w:rsid w:val="00EF4138"/>
    <w:rsid w:val="00EF5A38"/>
    <w:rsid w:val="00F01198"/>
    <w:rsid w:val="00F0193E"/>
    <w:rsid w:val="00F07F99"/>
    <w:rsid w:val="00F14617"/>
    <w:rsid w:val="00F152BB"/>
    <w:rsid w:val="00F156FC"/>
    <w:rsid w:val="00F205B9"/>
    <w:rsid w:val="00F23F64"/>
    <w:rsid w:val="00F32167"/>
    <w:rsid w:val="00F344C4"/>
    <w:rsid w:val="00F34F98"/>
    <w:rsid w:val="00F363EA"/>
    <w:rsid w:val="00F40320"/>
    <w:rsid w:val="00F44A5F"/>
    <w:rsid w:val="00F458B4"/>
    <w:rsid w:val="00F54442"/>
    <w:rsid w:val="00F5799F"/>
    <w:rsid w:val="00F612EC"/>
    <w:rsid w:val="00F61A2B"/>
    <w:rsid w:val="00F6347D"/>
    <w:rsid w:val="00F70E18"/>
    <w:rsid w:val="00F73C20"/>
    <w:rsid w:val="00F75CAC"/>
    <w:rsid w:val="00F7659A"/>
    <w:rsid w:val="00F852CF"/>
    <w:rsid w:val="00F87C32"/>
    <w:rsid w:val="00F90D28"/>
    <w:rsid w:val="00F92626"/>
    <w:rsid w:val="00F96C4F"/>
    <w:rsid w:val="00FA0066"/>
    <w:rsid w:val="00FA1ACE"/>
    <w:rsid w:val="00FA44E1"/>
    <w:rsid w:val="00FA4A15"/>
    <w:rsid w:val="00FA61B1"/>
    <w:rsid w:val="00FA6E07"/>
    <w:rsid w:val="00FA7129"/>
    <w:rsid w:val="00FB15F7"/>
    <w:rsid w:val="00FB204D"/>
    <w:rsid w:val="00FB71BE"/>
    <w:rsid w:val="00FC0C66"/>
    <w:rsid w:val="00FC12A7"/>
    <w:rsid w:val="00FC2FB3"/>
    <w:rsid w:val="00FC3D1F"/>
    <w:rsid w:val="00FC47DB"/>
    <w:rsid w:val="00FC48FE"/>
    <w:rsid w:val="00FD0A45"/>
    <w:rsid w:val="00FD7B73"/>
    <w:rsid w:val="00FE227E"/>
    <w:rsid w:val="00FF3BB7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DDCD8"/>
  <w15:docId w15:val="{FA049E9B-48D7-42A9-AF07-1B40B8CC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entury Gothic" w:hAnsi="Century Gothic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line="320" w:lineRule="atLeast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20" w:lineRule="atLeast"/>
      <w:ind w:right="-285"/>
      <w:outlineLvl w:val="2"/>
    </w:pPr>
    <w:rPr>
      <w:rFonts w:ascii="Palatino Linotype" w:hAnsi="Palatino Linotype"/>
      <w:b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20" w:lineRule="atLeast"/>
      <w:ind w:right="-285"/>
      <w:outlineLvl w:val="3"/>
    </w:pPr>
    <w:rPr>
      <w:rFonts w:ascii="Palatino Linotype" w:hAnsi="Palatino Linotype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autoRedefine/>
    <w:pPr>
      <w:spacing w:before="0" w:after="0" w:line="280" w:lineRule="atLeast"/>
    </w:pPr>
    <w:rPr>
      <w:rFonts w:ascii="Verdana" w:hAnsi="Verdana" w:cs="Times New Roman"/>
      <w:bCs w:val="0"/>
      <w:kern w:val="0"/>
      <w:sz w:val="24"/>
      <w:szCs w:val="24"/>
    </w:rPr>
  </w:style>
  <w:style w:type="paragraph" w:customStyle="1" w:styleId="Formatvorlage2">
    <w:name w:val="Formatvorlage2"/>
    <w:basedOn w:val="Standard"/>
    <w:autoRedefine/>
    <w:pPr>
      <w:tabs>
        <w:tab w:val="left" w:pos="357"/>
      </w:tabs>
      <w:spacing w:line="280" w:lineRule="atLeast"/>
    </w:pPr>
    <w:rPr>
      <w:rFonts w:ascii="Arial" w:hAnsi="Arial"/>
    </w:rPr>
  </w:style>
  <w:style w:type="paragraph" w:customStyle="1" w:styleId="Formatvorlage3">
    <w:name w:val="Formatvorlage3"/>
    <w:basedOn w:val="Standard"/>
    <w:link w:val="Formatvorlage3Zchn1"/>
    <w:uiPriority w:val="99"/>
    <w:pPr>
      <w:spacing w:line="280" w:lineRule="atLeast"/>
    </w:pPr>
    <w:rPr>
      <w:rFonts w:ascii="Arial" w:hAnsi="Arial"/>
      <w:lang w:val="de-AT"/>
    </w:rPr>
  </w:style>
  <w:style w:type="paragraph" w:customStyle="1" w:styleId="Formatvorlage4">
    <w:name w:val="Formatvorlage4"/>
    <w:basedOn w:val="Formatvorlage3"/>
    <w:rPr>
      <w:rFonts w:ascii="Univers Condensed" w:hAnsi="Univers Condensed"/>
    </w:rPr>
  </w:style>
  <w:style w:type="paragraph" w:styleId="Textkrper">
    <w:name w:val="Body Text"/>
    <w:basedOn w:val="Standard"/>
    <w:pPr>
      <w:spacing w:line="320" w:lineRule="atLeast"/>
    </w:pPr>
    <w:rPr>
      <w:rFonts w:ascii="Palatino Linotype" w:hAnsi="Palatino Linotype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2">
    <w:name w:val="Body Text 2"/>
    <w:basedOn w:val="Standard"/>
    <w:pPr>
      <w:spacing w:line="320" w:lineRule="atLeast"/>
    </w:pPr>
    <w:rPr>
      <w:rFonts w:ascii="Palatino Linotype" w:hAnsi="Palatino Linotype"/>
      <w:b/>
      <w:bCs/>
      <w:sz w:val="24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Times New Roman" w:eastAsia="Arial Unicode MS" w:hAnsi="Times New Roman"/>
      <w:sz w:val="24"/>
      <w:szCs w:val="24"/>
      <w:lang w:val="de-AT"/>
    </w:rPr>
  </w:style>
  <w:style w:type="paragraph" w:styleId="Aufzhlungszeichen">
    <w:name w:val="List Bullet"/>
    <w:basedOn w:val="Standard"/>
    <w:pPr>
      <w:numPr>
        <w:numId w:val="9"/>
      </w:numPr>
    </w:pPr>
    <w:rPr>
      <w:sz w:val="22"/>
      <w:szCs w:val="22"/>
    </w:rPr>
  </w:style>
  <w:style w:type="paragraph" w:styleId="Textkrper3">
    <w:name w:val="Body Text 3"/>
    <w:basedOn w:val="Standard"/>
    <w:link w:val="Textkrper3Zchn"/>
    <w:pPr>
      <w:autoSpaceDE w:val="0"/>
      <w:autoSpaceDN w:val="0"/>
      <w:adjustRightInd w:val="0"/>
      <w:ind w:right="-316"/>
    </w:pPr>
    <w:rPr>
      <w:rFonts w:ascii="Palatino Linotype" w:hAnsi="Palatino Linotype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B133A"/>
    <w:rPr>
      <w:rFonts w:ascii="Tahoma" w:hAnsi="Tahoma" w:cs="Tahoma"/>
      <w:sz w:val="16"/>
      <w:szCs w:val="16"/>
    </w:rPr>
  </w:style>
  <w:style w:type="paragraph" w:customStyle="1" w:styleId="Steffi">
    <w:name w:val="Steffi"/>
    <w:basedOn w:val="StandardWeb"/>
    <w:rsid w:val="005D3087"/>
    <w:pPr>
      <w:spacing w:before="0" w:after="0" w:line="280" w:lineRule="exact"/>
      <w:outlineLvl w:val="1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Dokumentstruktur">
    <w:name w:val="Document Map"/>
    <w:basedOn w:val="Standard"/>
    <w:semiHidden/>
    <w:rsid w:val="007E7F5C"/>
    <w:pPr>
      <w:shd w:val="clear" w:color="auto" w:fill="000080"/>
    </w:pPr>
    <w:rPr>
      <w:rFonts w:ascii="Tahoma" w:hAnsi="Tahoma" w:cs="Tahoma"/>
    </w:rPr>
  </w:style>
  <w:style w:type="character" w:styleId="BesuchterHyperlink">
    <w:name w:val="FollowedHyperlink"/>
    <w:rsid w:val="00526B0F"/>
    <w:rPr>
      <w:color w:val="800080"/>
      <w:u w:val="single"/>
    </w:rPr>
  </w:style>
  <w:style w:type="character" w:customStyle="1" w:styleId="Textkrper3Zchn">
    <w:name w:val="Textkörper 3 Zchn"/>
    <w:link w:val="Textkrper3"/>
    <w:rsid w:val="004D0146"/>
    <w:rPr>
      <w:rFonts w:ascii="Palatino Linotype" w:hAnsi="Palatino Linotype"/>
      <w:sz w:val="24"/>
    </w:rPr>
  </w:style>
  <w:style w:type="character" w:styleId="Kommentarzeichen">
    <w:name w:val="annotation reference"/>
    <w:uiPriority w:val="99"/>
    <w:rsid w:val="00CD35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D3596"/>
  </w:style>
  <w:style w:type="character" w:customStyle="1" w:styleId="KommentartextZchn">
    <w:name w:val="Kommentartext Zchn"/>
    <w:link w:val="Kommentartext"/>
    <w:uiPriority w:val="99"/>
    <w:rsid w:val="00CD3596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3596"/>
    <w:rPr>
      <w:b/>
      <w:bCs/>
    </w:rPr>
  </w:style>
  <w:style w:type="character" w:customStyle="1" w:styleId="KommentarthemaZchn">
    <w:name w:val="Kommentarthema Zchn"/>
    <w:link w:val="Kommentarthema"/>
    <w:rsid w:val="00CD3596"/>
    <w:rPr>
      <w:rFonts w:ascii="Century Gothic" w:hAnsi="Century Gothic"/>
      <w:b/>
      <w:bCs/>
    </w:rPr>
  </w:style>
  <w:style w:type="paragraph" w:styleId="KeinLeerraum">
    <w:name w:val="No Spacing"/>
    <w:uiPriority w:val="1"/>
    <w:qFormat/>
    <w:rsid w:val="00887EBA"/>
    <w:pPr>
      <w:spacing w:line="280" w:lineRule="atLeast"/>
    </w:pPr>
    <w:rPr>
      <w:rFonts w:ascii="Arial" w:eastAsiaTheme="minorHAnsi" w:hAnsi="Arial" w:cs="Arial"/>
      <w:szCs w:val="22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2ED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F4138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rsid w:val="00503CA4"/>
    <w:pPr>
      <w:spacing w:line="280" w:lineRule="exact"/>
    </w:pPr>
    <w:rPr>
      <w:rFonts w:asciiTheme="minorHAnsi" w:hAnsiTheme="minorHAnsi"/>
      <w:b/>
      <w:bCs/>
      <w:color w:val="70AD47" w:themeColor="accent6"/>
      <w:sz w:val="24"/>
    </w:rPr>
  </w:style>
  <w:style w:type="paragraph" w:styleId="Listenabsatz">
    <w:name w:val="List Paragraph"/>
    <w:basedOn w:val="Standard"/>
    <w:uiPriority w:val="34"/>
    <w:qFormat/>
    <w:rsid w:val="00E27C65"/>
    <w:pPr>
      <w:ind w:left="720"/>
      <w:contextualSpacing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0E3714"/>
    <w:rPr>
      <w:color w:val="605E5C"/>
      <w:shd w:val="clear" w:color="auto" w:fill="E1DFDD"/>
    </w:rPr>
  </w:style>
  <w:style w:type="paragraph" w:styleId="Textkrper-Zeileneinzug">
    <w:name w:val="Body Text Indent"/>
    <w:basedOn w:val="Standard"/>
    <w:link w:val="Textkrper-ZeileneinzugZchn"/>
    <w:rsid w:val="001F059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F0599"/>
    <w:rPr>
      <w:rFonts w:ascii="Century Gothic" w:hAnsi="Century Gothic"/>
      <w:lang w:val="de-DE" w:eastAsia="de-DE"/>
    </w:rPr>
  </w:style>
  <w:style w:type="character" w:customStyle="1" w:styleId="Formatvorlage3Zchn1">
    <w:name w:val="Formatvorlage3 Zchn1"/>
    <w:link w:val="Formatvorlage3"/>
    <w:uiPriority w:val="99"/>
    <w:locked/>
    <w:rsid w:val="001F0599"/>
    <w:rPr>
      <w:rFonts w:ascii="Arial" w:hAnsi="Arial"/>
      <w:lang w:eastAsia="de-DE"/>
    </w:rPr>
  </w:style>
  <w:style w:type="character" w:styleId="Hervorhebung">
    <w:name w:val="Emphasis"/>
    <w:basedOn w:val="Absatz-Standardschriftart"/>
    <w:uiPriority w:val="20"/>
    <w:qFormat/>
    <w:rsid w:val="00FF3F93"/>
    <w:rPr>
      <w:i/>
      <w:iCs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0563F4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0C01F0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D17072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EC7ACC"/>
    <w:rPr>
      <w:rFonts w:ascii="Century Gothic" w:hAnsi="Century Gothic"/>
      <w:lang w:val="de-DE" w:eastAsia="de-DE"/>
    </w:rPr>
  </w:style>
  <w:style w:type="character" w:customStyle="1" w:styleId="NichtaufgelsteErwhnung7">
    <w:name w:val="Nicht aufgelöste Erwähnung7"/>
    <w:basedOn w:val="Absatz-Standardschriftart"/>
    <w:uiPriority w:val="99"/>
    <w:semiHidden/>
    <w:unhideWhenUsed/>
    <w:rsid w:val="001E21CC"/>
    <w:rPr>
      <w:color w:val="605E5C"/>
      <w:shd w:val="clear" w:color="auto" w:fill="E1DFDD"/>
    </w:rPr>
  </w:style>
  <w:style w:type="character" w:customStyle="1" w:styleId="NichtaufgelsteErwhnung8">
    <w:name w:val="Nicht aufgelöste Erwähnung8"/>
    <w:basedOn w:val="Absatz-Standardschriftart"/>
    <w:uiPriority w:val="99"/>
    <w:semiHidden/>
    <w:unhideWhenUsed/>
    <w:rsid w:val="00197C77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F3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genzerwald.at/veranstaltung/bregenzer-festspiel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one.gridling@bregenzerwald.a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egenzerwald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sefoyer.at/de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BA23-F30C-436C-9355-2658E70B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Bregenzerwald Tourismus bilanziert 2004/2005 positiv</vt:lpstr>
    </vt:vector>
  </TitlesOfParts>
  <Company>Kinz Kommunikation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Bregenzerwald Tourismus bilanziert 2004/2005 positiv</dc:title>
  <dc:creator>Ulrike Kinz</dc:creator>
  <cp:lastModifiedBy>Microsoft-Konto</cp:lastModifiedBy>
  <cp:revision>2</cp:revision>
  <cp:lastPrinted>2025-06-02T14:11:00Z</cp:lastPrinted>
  <dcterms:created xsi:type="dcterms:W3CDTF">2025-06-16T14:41:00Z</dcterms:created>
  <dcterms:modified xsi:type="dcterms:W3CDTF">2025-06-16T14:41:00Z</dcterms:modified>
</cp:coreProperties>
</file>